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11C" w:rsidRDefault="00CE216D" w:rsidP="00B25E83">
      <w:pPr>
        <w:rPr>
          <w:b/>
          <w:sz w:val="10"/>
          <w:szCs w:val="10"/>
        </w:rPr>
      </w:pPr>
      <w:r>
        <w:rPr>
          <w:b/>
          <w:noProof/>
        </w:rPr>
        <mc:AlternateContent>
          <mc:Choice Requires="wps">
            <w:drawing>
              <wp:anchor distT="0" distB="0" distL="114300" distR="114300" simplePos="0" relativeHeight="251677696" behindDoc="0" locked="0" layoutInCell="0" allowOverlap="1" wp14:anchorId="029F912B" wp14:editId="3E90CB6E">
                <wp:simplePos x="0" y="0"/>
                <wp:positionH relativeFrom="column">
                  <wp:posOffset>0</wp:posOffset>
                </wp:positionH>
                <wp:positionV relativeFrom="paragraph">
                  <wp:posOffset>31750</wp:posOffset>
                </wp:positionV>
                <wp:extent cx="6362700" cy="400050"/>
                <wp:effectExtent l="19050" t="1905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400050"/>
                        </a:xfrm>
                        <a:prstGeom prst="rect">
                          <a:avLst/>
                        </a:prstGeom>
                        <a:solidFill>
                          <a:srgbClr val="FFFFFF"/>
                        </a:solidFill>
                        <a:ln w="38100" cmpd="dbl">
                          <a:solidFill>
                            <a:srgbClr val="000000"/>
                          </a:solidFill>
                          <a:miter lim="800000"/>
                          <a:headEnd/>
                          <a:tailEnd/>
                        </a:ln>
                      </wps:spPr>
                      <wps:txbx>
                        <w:txbxContent>
                          <w:p w:rsidR="008A2798" w:rsidRPr="00720274" w:rsidRDefault="008A2798" w:rsidP="00B25E83">
                            <w:pPr>
                              <w:ind w:firstLine="187"/>
                              <w:jc w:val="right"/>
                              <w:rPr>
                                <w:sz w:val="36"/>
                                <w:szCs w:val="36"/>
                              </w:rPr>
                            </w:pPr>
                            <w:r w:rsidRPr="005532C6">
                              <w:rPr>
                                <w:b/>
                                <w:bCs/>
                                <w:sz w:val="36"/>
                                <w:szCs w:val="36"/>
                                <w:lang w:val="es-CR"/>
                              </w:rPr>
                              <w:t>HOJA</w:t>
                            </w:r>
                            <w:r>
                              <w:rPr>
                                <w:b/>
                                <w:bCs/>
                                <w:sz w:val="36"/>
                                <w:szCs w:val="36"/>
                              </w:rPr>
                              <w:t xml:space="preserve"> DE </w:t>
                            </w:r>
                            <w:r w:rsidRPr="005532C6">
                              <w:rPr>
                                <w:b/>
                                <w:bCs/>
                                <w:sz w:val="36"/>
                                <w:szCs w:val="36"/>
                                <w:lang w:val="es-CR"/>
                              </w:rPr>
                              <w:t>SEGURIDAD</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5pt;width:501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pnJMAIAAFwEAAAOAAAAZHJzL2Uyb0RvYy54bWysVF1v2yAUfZ+0/4B4X+y4aZpZcaouXaZJ&#10;3YfU7gdgjG004DIgsbtf3wtOs6jbXqb5AQH3cjj3nIvX16NW5CCcl2AqOp/llAjDoZGmq+i3h92b&#10;FSU+MNMwBUZU9FF4er15/Wo92FIU0INqhCMIYnw52Ir2IdgyyzzvhWZ+BlYYDLbgNAu4dF3WODYg&#10;ulZZkefLbADXWAdceI+7t1OQbhJ+2woevrStF4GoiiK3kEaXxjqO2WbNys4x20t+pMH+gYVm0uCl&#10;J6hbFhjZO/kblJbcgYc2zDjoDNpWcpFqwGrm+Ytq7ntmRaoFxfH2JJP/f7D88+GrI7KpaEGJYRot&#10;ehBjIO9gJEVUZ7C+xKR7i2lhxG10OVXq7R3w754Y2PbMdOLGORh6wRpkN48ns7OjE46PIPXwCRq8&#10;hu0DJKCxdTpKh2IQREeXHk/ORCocN5cXy+IqxxDH2CLP88tkXcbK59PW+fBBgCZxUlGHzid0drjz&#10;IbJh5XNKvMyDks1OKpUWrqu3ypEDwy7ZpS8V8CJNGTJU9GI1T0S0RdGaWk1i/BUOueL3JzgtA7a+&#10;krqiq1MSK6OE702TGjMwqaY50lfmqGmUcRI0jPV49KiG5hHVdTC1OD5JnPTgflIyYHtX1P/YMyco&#10;UR8NOvR2vljE95AWi8urAhfuPFKfR5jhCFXRQMk03YbpDe2tk12PN009YeAGXW1lEjzaP7E68sYW&#10;Tj4cn1t8I+frlPXrp7B5AgAA//8DAFBLAwQUAAYACAAAACEAa7tUsdsAAAAGAQAADwAAAGRycy9k&#10;b3ducmV2LnhtbEyPzU7DQAyE70i8w8pI3OhuK6VUaZwKkBARHBCBB9hk3SRif9Lstg1vj3uCk8ca&#10;a+ZzsZudFSea4hA8wnKhQJBvgxl8h/D1+Xy3ARGT9kbb4AnhhyLsyuurQucmnP0HnerUCQ7xMdcI&#10;fUpjLmVse3I6LsJInr19mJxOvE6dNJM+c7izcqXUWjo9eG7o9UhPPbXf9dEhVG/3NnPVu23q5eOh&#10;zdLri6oOiLc388MWRKI5/R3DBZ/RoWSmJhy9icIi8CMJIeNxMZVasWoQ1hsFsizkf/zyFwAA//8D&#10;AFBLAQItABQABgAIAAAAIQC2gziS/gAAAOEBAAATAAAAAAAAAAAAAAAAAAAAAABbQ29udGVudF9U&#10;eXBlc10ueG1sUEsBAi0AFAAGAAgAAAAhADj9If/WAAAAlAEAAAsAAAAAAAAAAAAAAAAALwEAAF9y&#10;ZWxzLy5yZWxzUEsBAi0AFAAGAAgAAAAhANmKmckwAgAAXAQAAA4AAAAAAAAAAAAAAAAALgIAAGRy&#10;cy9lMm9Eb2MueG1sUEsBAi0AFAAGAAgAAAAhAGu7VLHbAAAABgEAAA8AAAAAAAAAAAAAAAAAigQA&#10;AGRycy9kb3ducmV2LnhtbFBLBQYAAAAABAAEAPMAAACSBQAAAAA=&#10;" o:allowincell="f" strokeweight="3pt">
                <v:stroke linestyle="thinThin"/>
                <v:textbox>
                  <w:txbxContent>
                    <w:p w:rsidR="008A2798" w:rsidRPr="00720274" w:rsidRDefault="008A2798" w:rsidP="00B25E83">
                      <w:pPr>
                        <w:ind w:firstLine="187"/>
                        <w:jc w:val="right"/>
                        <w:rPr>
                          <w:sz w:val="36"/>
                          <w:szCs w:val="36"/>
                        </w:rPr>
                      </w:pPr>
                      <w:r w:rsidRPr="005532C6">
                        <w:rPr>
                          <w:b/>
                          <w:bCs/>
                          <w:sz w:val="36"/>
                          <w:szCs w:val="36"/>
                          <w:lang w:val="es-CR"/>
                        </w:rPr>
                        <w:t>HOJA</w:t>
                      </w:r>
                      <w:r>
                        <w:rPr>
                          <w:b/>
                          <w:bCs/>
                          <w:sz w:val="36"/>
                          <w:szCs w:val="36"/>
                        </w:rPr>
                        <w:t xml:space="preserve"> DE </w:t>
                      </w:r>
                      <w:r w:rsidRPr="005532C6">
                        <w:rPr>
                          <w:b/>
                          <w:bCs/>
                          <w:sz w:val="36"/>
                          <w:szCs w:val="36"/>
                          <w:lang w:val="es-CR"/>
                        </w:rPr>
                        <w:t>SEGURIDAD</w:t>
                      </w:r>
                      <w:r>
                        <w:rPr>
                          <w:b/>
                          <w:bCs/>
                          <w:sz w:val="36"/>
                          <w:szCs w:val="36"/>
                        </w:rPr>
                        <w:t xml:space="preserve">     </w:t>
                      </w:r>
                    </w:p>
                  </w:txbxContent>
                </v:textbox>
              </v:shape>
            </w:pict>
          </mc:Fallback>
        </mc:AlternateContent>
      </w:r>
    </w:p>
    <w:p w:rsidR="00B25E83" w:rsidRDefault="00B25E83" w:rsidP="00B25E83">
      <w:pPr>
        <w:rPr>
          <w:b/>
        </w:rPr>
      </w:pPr>
    </w:p>
    <w:p w:rsidR="00B25E83" w:rsidRDefault="00B25E83"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3448050</wp:posOffset>
                </wp:positionH>
                <wp:positionV relativeFrom="paragraph">
                  <wp:posOffset>115253</wp:posOffset>
                </wp:positionV>
                <wp:extent cx="2672715" cy="1214437"/>
                <wp:effectExtent l="0" t="0" r="13335" b="2413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214437"/>
                        </a:xfrm>
                        <a:prstGeom prst="rect">
                          <a:avLst/>
                        </a:prstGeom>
                        <a:solidFill>
                          <a:srgbClr val="FFFFFF"/>
                        </a:solidFill>
                        <a:ln w="9525">
                          <a:solidFill>
                            <a:srgbClr val="000000"/>
                          </a:solidFill>
                          <a:miter lim="800000"/>
                          <a:headEnd/>
                          <a:tailEnd/>
                        </a:ln>
                      </wps:spPr>
                      <wps:txbx>
                        <w:txbxContent>
                          <w:p w:rsidR="008A2798" w:rsidRPr="00903300" w:rsidRDefault="008A2798" w:rsidP="00BF4B36">
                            <w:pPr>
                              <w:spacing w:after="0"/>
                              <w:rPr>
                                <w:b/>
                                <w:sz w:val="50"/>
                                <w:szCs w:val="50"/>
                                <w:lang w:val="es-ES"/>
                              </w:rPr>
                            </w:pPr>
                            <w:r w:rsidRPr="00903300">
                              <w:rPr>
                                <w:b/>
                                <w:sz w:val="50"/>
                                <w:szCs w:val="50"/>
                                <w:lang w:val="es-ES"/>
                              </w:rPr>
                              <w:t xml:space="preserve">CF 51 </w:t>
                            </w:r>
                            <w:r w:rsidRPr="005E3BFB">
                              <w:rPr>
                                <w:b/>
                                <w:sz w:val="50"/>
                                <w:szCs w:val="50"/>
                                <w:lang w:val="es-419"/>
                              </w:rPr>
                              <w:t>MWF</w:t>
                            </w:r>
                          </w:p>
                          <w:p w:rsidR="008A2798" w:rsidRPr="00B55506" w:rsidRDefault="008A2798" w:rsidP="005E3BFB">
                            <w:pPr>
                              <w:spacing w:after="0"/>
                              <w:rPr>
                                <w:sz w:val="20"/>
                                <w:szCs w:val="20"/>
                                <w:lang w:val="es-419"/>
                              </w:rPr>
                            </w:pPr>
                            <w:r w:rsidRPr="00B55506">
                              <w:rPr>
                                <w:sz w:val="20"/>
                                <w:szCs w:val="20"/>
                                <w:lang w:val="es-419"/>
                              </w:rPr>
                              <w:t>Revision A</w:t>
                            </w:r>
                          </w:p>
                          <w:p w:rsidR="008A2798" w:rsidRPr="006C4702" w:rsidRDefault="008A2798" w:rsidP="005E3BFB">
                            <w:pPr>
                              <w:spacing w:after="0"/>
                              <w:rPr>
                                <w:sz w:val="20"/>
                                <w:szCs w:val="20"/>
                                <w:lang w:val="es-ES"/>
                              </w:rPr>
                            </w:pPr>
                            <w:r w:rsidRPr="0025087E">
                              <w:rPr>
                                <w:sz w:val="20"/>
                                <w:szCs w:val="20"/>
                                <w:lang w:val="es-CR"/>
                              </w:rPr>
                              <w:t>Fecha</w:t>
                            </w:r>
                            <w:r w:rsidRPr="00A9502C">
                              <w:rPr>
                                <w:sz w:val="20"/>
                                <w:szCs w:val="20"/>
                                <w:lang w:val="es-ES"/>
                              </w:rPr>
                              <w:t xml:space="preserve"> </w:t>
                            </w:r>
                            <w:r w:rsidRPr="0025087E">
                              <w:rPr>
                                <w:sz w:val="20"/>
                                <w:szCs w:val="20"/>
                                <w:lang w:val="es-CR"/>
                              </w:rPr>
                              <w:t>Efectiva</w:t>
                            </w:r>
                            <w:r w:rsidRPr="006C4702">
                              <w:rPr>
                                <w:sz w:val="20"/>
                                <w:szCs w:val="20"/>
                                <w:lang w:val="es-ES"/>
                              </w:rPr>
                              <w:t>: 0</w:t>
                            </w:r>
                            <w:r w:rsidR="00AD552B">
                              <w:rPr>
                                <w:sz w:val="20"/>
                                <w:szCs w:val="20"/>
                                <w:lang w:val="es-ES"/>
                              </w:rPr>
                              <w:t>1</w:t>
                            </w:r>
                            <w:r w:rsidRPr="006C4702">
                              <w:rPr>
                                <w:sz w:val="20"/>
                                <w:szCs w:val="20"/>
                                <w:lang w:val="es-ES"/>
                              </w:rPr>
                              <w:t>/1</w:t>
                            </w:r>
                            <w:r w:rsidR="00AD552B">
                              <w:rPr>
                                <w:sz w:val="20"/>
                                <w:szCs w:val="20"/>
                                <w:lang w:val="es-ES"/>
                              </w:rPr>
                              <w:t>1</w:t>
                            </w:r>
                            <w:r w:rsidRPr="006C4702">
                              <w:rPr>
                                <w:sz w:val="20"/>
                                <w:szCs w:val="20"/>
                                <w:lang w:val="es-ES"/>
                              </w:rPr>
                              <w:t>/201</w:t>
                            </w:r>
                            <w:r w:rsidR="00530AD6">
                              <w:rPr>
                                <w:sz w:val="20"/>
                                <w:szCs w:val="20"/>
                                <w:lang w:val="es-ES"/>
                              </w:rPr>
                              <w:t>8</w:t>
                            </w:r>
                          </w:p>
                          <w:p w:rsidR="008A2798" w:rsidRPr="0025087E" w:rsidRDefault="008A2798" w:rsidP="005E3BFB">
                            <w:pPr>
                              <w:spacing w:after="0"/>
                              <w:rPr>
                                <w:sz w:val="16"/>
                                <w:szCs w:val="16"/>
                                <w:lang w:val="es-CR"/>
                              </w:rPr>
                            </w:pPr>
                            <w:r w:rsidRPr="0025087E">
                              <w:rPr>
                                <w:sz w:val="20"/>
                                <w:szCs w:val="20"/>
                                <w:lang w:val="es-CR"/>
                              </w:rPr>
                              <w:t xml:space="preserve">Regulación: </w:t>
                            </w:r>
                            <w:r w:rsidRPr="0025087E">
                              <w:rPr>
                                <w:sz w:val="16"/>
                                <w:szCs w:val="16"/>
                                <w:lang w:val="es-CR"/>
                              </w:rPr>
                              <w:t>1907/2006/EC, De conformidad con lo dispuesto en el Artic</w:t>
                            </w:r>
                            <w:r>
                              <w:rPr>
                                <w:sz w:val="16"/>
                                <w:szCs w:val="16"/>
                                <w:lang w:val="es-CR"/>
                              </w:rPr>
                              <w:t>u</w:t>
                            </w:r>
                            <w:r w:rsidRPr="0025087E">
                              <w:rPr>
                                <w:sz w:val="16"/>
                                <w:szCs w:val="16"/>
                                <w:lang w:val="es-CR"/>
                              </w:rPr>
                              <w:t>l</w:t>
                            </w:r>
                            <w:r>
                              <w:rPr>
                                <w:sz w:val="16"/>
                                <w:szCs w:val="16"/>
                                <w:lang w:val="es-CR"/>
                              </w:rPr>
                              <w:t>o</w:t>
                            </w:r>
                            <w:r w:rsidRPr="0025087E">
                              <w:rPr>
                                <w:sz w:val="16"/>
                                <w:szCs w:val="16"/>
                                <w:lang w:val="es-CR"/>
                              </w:rPr>
                              <w:t xml:space="preserve"> 41, Industrial Safety &amp; Health Act.</w:t>
                            </w:r>
                          </w:p>
                          <w:p w:rsidR="008A2798" w:rsidRPr="00BF4B36" w:rsidRDefault="008A2798" w:rsidP="005E3BFB">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7" o:spid="_x0000_s1027" type="#_x0000_t202" style="position:absolute;margin-left:271.5pt;margin-top:9.1pt;width:210.45pt;height:9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ZTvKAIAAFAEAAAOAAAAZHJzL2Uyb0RvYy54bWysVNtu2zAMfR+wfxD0vthxk6Y14hRdugwD&#10;ugvQ7gNkWY6FSaImKbGzry8lp2nQbS/D/CCIInV0eEh6eTNoRfbCeQmmotNJTokwHBppthX9/rh5&#10;d0WJD8w0TIERFT0IT29Wb98se1uKAjpQjXAEQYwve1vRLgRbZpnnndDMT8AKg84WnGYBTbfNGsd6&#10;RNcqK/L8MuvBNdYBF97j6d3opKuE37aCh69t60UgqqLILaTVpbWOa7ZasnLrmO0kP9Jg/8BCM2nw&#10;0RPUHQuM7Jz8DUpL7sBDGyYcdAZtK7lIOWA20/xVNg8dsyLlguJ4e5LJ/z9Y/mX/zRHZVPQiX1Bi&#10;mMYiPYohkPcwkHiGCvXWlxj4YDE0DOjASqdsvb0H/sMTA+uOma24dQ76TrAGGU7jzezs6ojjI0jd&#10;f4YGH2K7AAloaJ2O8qEgBNGxUodTdSIZjofF5aJYTOeUcPRNi+lsdpHYZax8vm6dDx8FaBI3FXVY&#10;/gTP9vc+RDqsfA6Jr3lQstlIpZLhtvVaObJn2Cqb9KUMXoUpQ/qKXs+L+ajAXyHy9P0JQsuAPa+k&#10;rujVKYiVUbcPpkkdGZhU4x4pK3MUMmo3qhiGekhVSypHkWtoDqisg7HFcSRx04H7RUmP7V1R/3PH&#10;nKBEfTJYnWuUL85DMmbzRYGGO/fU5x5mOEJVNFAybtchzVDUzcAtVrGVSd8XJkfK2LZJ9uOIxbk4&#10;t1PUy49g9QQAAP//AwBQSwMEFAAGAAgAAAAhAKA62PvgAAAACgEAAA8AAABkcnMvZG93bnJldi54&#10;bWxMj0FPhDAUhO8m/ofmmXgxbhEQASkbY6Jxb7oavXZpF4jtK7ZdFv+9z5MeJzOZ+aZZL9awWfsw&#10;OhRwtUqAaeycGrEX8Pb6cFkCC1GiksahFvCtA6zb05NG1sod8UXP29gzKsFQSwFDjFPNeegGbWVY&#10;uUkjeXvnrYwkfc+Vl0cqt4anSVJwK0ekhUFO+n7Q3ef2YAWU+dP8ETbZ83tX7E0VL27mxy8vxPnZ&#10;cncLLOol/oXhF5/QoSWmnTugCswIuM4z+hLJKFNgFKiKrAK2E5AmVQ68bfj/C+0PAAAA//8DAFBL&#10;AQItABQABgAIAAAAIQC2gziS/gAAAOEBAAATAAAAAAAAAAAAAAAAAAAAAABbQ29udGVudF9UeXBl&#10;c10ueG1sUEsBAi0AFAAGAAgAAAAhADj9If/WAAAAlAEAAAsAAAAAAAAAAAAAAAAALwEAAF9yZWxz&#10;Ly5yZWxzUEsBAi0AFAAGAAgAAAAhAAENlO8oAgAAUAQAAA4AAAAAAAAAAAAAAAAALgIAAGRycy9l&#10;Mm9Eb2MueG1sUEsBAi0AFAAGAAgAAAAhAKA62PvgAAAACgEAAA8AAAAAAAAAAAAAAAAAggQAAGRy&#10;cy9kb3ducmV2LnhtbFBLBQYAAAAABAAEAPMAAACPBQAAAAA=&#10;">
                <v:textbox>
                  <w:txbxContent>
                    <w:p w:rsidR="008A2798" w:rsidRPr="00903300" w:rsidRDefault="008A2798" w:rsidP="00BF4B36">
                      <w:pPr>
                        <w:spacing w:after="0"/>
                        <w:rPr>
                          <w:b/>
                          <w:sz w:val="50"/>
                          <w:szCs w:val="50"/>
                          <w:lang w:val="es-ES"/>
                        </w:rPr>
                      </w:pPr>
                      <w:r w:rsidRPr="00903300">
                        <w:rPr>
                          <w:b/>
                          <w:sz w:val="50"/>
                          <w:szCs w:val="50"/>
                          <w:lang w:val="es-ES"/>
                        </w:rPr>
                        <w:t xml:space="preserve">CF 51 </w:t>
                      </w:r>
                      <w:r w:rsidRPr="005E3BFB">
                        <w:rPr>
                          <w:b/>
                          <w:sz w:val="50"/>
                          <w:szCs w:val="50"/>
                          <w:lang w:val="es-419"/>
                        </w:rPr>
                        <w:t>MWF</w:t>
                      </w:r>
                    </w:p>
                    <w:p w:rsidR="008A2798" w:rsidRPr="00B55506" w:rsidRDefault="008A2798" w:rsidP="005E3BFB">
                      <w:pPr>
                        <w:spacing w:after="0"/>
                        <w:rPr>
                          <w:sz w:val="20"/>
                          <w:szCs w:val="20"/>
                          <w:lang w:val="es-419"/>
                        </w:rPr>
                      </w:pPr>
                      <w:r w:rsidRPr="00B55506">
                        <w:rPr>
                          <w:sz w:val="20"/>
                          <w:szCs w:val="20"/>
                          <w:lang w:val="es-419"/>
                        </w:rPr>
                        <w:t>Revision A</w:t>
                      </w:r>
                    </w:p>
                    <w:p w:rsidR="008A2798" w:rsidRPr="006C4702" w:rsidRDefault="008A2798" w:rsidP="005E3BFB">
                      <w:pPr>
                        <w:spacing w:after="0"/>
                        <w:rPr>
                          <w:sz w:val="20"/>
                          <w:szCs w:val="20"/>
                          <w:lang w:val="es-ES"/>
                        </w:rPr>
                      </w:pPr>
                      <w:r w:rsidRPr="0025087E">
                        <w:rPr>
                          <w:sz w:val="20"/>
                          <w:szCs w:val="20"/>
                          <w:lang w:val="es-CR"/>
                        </w:rPr>
                        <w:t>Fecha</w:t>
                      </w:r>
                      <w:r w:rsidRPr="00A9502C">
                        <w:rPr>
                          <w:sz w:val="20"/>
                          <w:szCs w:val="20"/>
                          <w:lang w:val="es-ES"/>
                        </w:rPr>
                        <w:t xml:space="preserve"> </w:t>
                      </w:r>
                      <w:r w:rsidRPr="0025087E">
                        <w:rPr>
                          <w:sz w:val="20"/>
                          <w:szCs w:val="20"/>
                          <w:lang w:val="es-CR"/>
                        </w:rPr>
                        <w:t>Efectiva</w:t>
                      </w:r>
                      <w:r w:rsidRPr="006C4702">
                        <w:rPr>
                          <w:sz w:val="20"/>
                          <w:szCs w:val="20"/>
                          <w:lang w:val="es-ES"/>
                        </w:rPr>
                        <w:t>: 0</w:t>
                      </w:r>
                      <w:r w:rsidR="00AD552B">
                        <w:rPr>
                          <w:sz w:val="20"/>
                          <w:szCs w:val="20"/>
                          <w:lang w:val="es-ES"/>
                        </w:rPr>
                        <w:t>1</w:t>
                      </w:r>
                      <w:r w:rsidRPr="006C4702">
                        <w:rPr>
                          <w:sz w:val="20"/>
                          <w:szCs w:val="20"/>
                          <w:lang w:val="es-ES"/>
                        </w:rPr>
                        <w:t>/1</w:t>
                      </w:r>
                      <w:r w:rsidR="00AD552B">
                        <w:rPr>
                          <w:sz w:val="20"/>
                          <w:szCs w:val="20"/>
                          <w:lang w:val="es-ES"/>
                        </w:rPr>
                        <w:t>1</w:t>
                      </w:r>
                      <w:r w:rsidRPr="006C4702">
                        <w:rPr>
                          <w:sz w:val="20"/>
                          <w:szCs w:val="20"/>
                          <w:lang w:val="es-ES"/>
                        </w:rPr>
                        <w:t>/201</w:t>
                      </w:r>
                      <w:r w:rsidR="00530AD6">
                        <w:rPr>
                          <w:sz w:val="20"/>
                          <w:szCs w:val="20"/>
                          <w:lang w:val="es-ES"/>
                        </w:rPr>
                        <w:t>8</w:t>
                      </w:r>
                    </w:p>
                    <w:p w:rsidR="008A2798" w:rsidRPr="0025087E" w:rsidRDefault="008A2798" w:rsidP="005E3BFB">
                      <w:pPr>
                        <w:spacing w:after="0"/>
                        <w:rPr>
                          <w:sz w:val="16"/>
                          <w:szCs w:val="16"/>
                          <w:lang w:val="es-CR"/>
                        </w:rPr>
                      </w:pPr>
                      <w:r w:rsidRPr="0025087E">
                        <w:rPr>
                          <w:sz w:val="20"/>
                          <w:szCs w:val="20"/>
                          <w:lang w:val="es-CR"/>
                        </w:rPr>
                        <w:t xml:space="preserve">Regulación: </w:t>
                      </w:r>
                      <w:r w:rsidRPr="0025087E">
                        <w:rPr>
                          <w:sz w:val="16"/>
                          <w:szCs w:val="16"/>
                          <w:lang w:val="es-CR"/>
                        </w:rPr>
                        <w:t>1907/2006/EC, De conformidad con lo dispuesto en el Artic</w:t>
                      </w:r>
                      <w:r>
                        <w:rPr>
                          <w:sz w:val="16"/>
                          <w:szCs w:val="16"/>
                          <w:lang w:val="es-CR"/>
                        </w:rPr>
                        <w:t>u</w:t>
                      </w:r>
                      <w:r w:rsidRPr="0025087E">
                        <w:rPr>
                          <w:sz w:val="16"/>
                          <w:szCs w:val="16"/>
                          <w:lang w:val="es-CR"/>
                        </w:rPr>
                        <w:t>l</w:t>
                      </w:r>
                      <w:r>
                        <w:rPr>
                          <w:sz w:val="16"/>
                          <w:szCs w:val="16"/>
                          <w:lang w:val="es-CR"/>
                        </w:rPr>
                        <w:t>o</w:t>
                      </w:r>
                      <w:r w:rsidRPr="0025087E">
                        <w:rPr>
                          <w:sz w:val="16"/>
                          <w:szCs w:val="16"/>
                          <w:lang w:val="es-CR"/>
                        </w:rPr>
                        <w:t xml:space="preserve"> 41, Industrial Safety &amp; Health Act.</w:t>
                      </w:r>
                    </w:p>
                    <w:p w:rsidR="008A2798" w:rsidRPr="00BF4B36" w:rsidRDefault="008A2798" w:rsidP="005E3BFB">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005E3BFB" w:rsidRPr="001F28FB">
        <w:rPr>
          <w:b/>
          <w:noProof/>
        </w:rPr>
        <w:drawing>
          <wp:inline distT="0" distB="0" distL="0" distR="0" wp14:anchorId="0FC26877" wp14:editId="302E4E3C">
            <wp:extent cx="3033712" cy="1328738"/>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Gear Head Span.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35971" cy="1329727"/>
                    </a:xfrm>
                    <a:prstGeom prst="rect">
                      <a:avLst/>
                    </a:prstGeom>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93028</wp:posOffset>
                </wp:positionV>
                <wp:extent cx="6362700" cy="290512"/>
                <wp:effectExtent l="19050" t="19050" r="19050"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290512"/>
                        </a:xfrm>
                        <a:prstGeom prst="rect">
                          <a:avLst/>
                        </a:prstGeom>
                        <a:solidFill>
                          <a:srgbClr val="FFFFFF"/>
                        </a:solidFill>
                        <a:ln w="38100" cmpd="dbl">
                          <a:solidFill>
                            <a:srgbClr val="000000"/>
                          </a:solidFill>
                          <a:miter lim="800000"/>
                          <a:headEnd/>
                          <a:tailEnd/>
                        </a:ln>
                      </wps:spPr>
                      <wps:txbx>
                        <w:txbxContent>
                          <w:p w:rsidR="008A2798" w:rsidRPr="005E3BFB" w:rsidRDefault="008A2798" w:rsidP="00B25E83">
                            <w:pPr>
                              <w:ind w:left="-180" w:right="-182" w:firstLine="180"/>
                              <w:rPr>
                                <w:sz w:val="24"/>
                                <w:szCs w:val="24"/>
                                <w:lang w:val="es-419"/>
                              </w:rPr>
                            </w:pPr>
                            <w:r w:rsidRPr="005E3BFB">
                              <w:rPr>
                                <w:b/>
                                <w:bCs/>
                                <w:sz w:val="24"/>
                                <w:szCs w:val="24"/>
                                <w:lang w:val="es-419"/>
                              </w:rPr>
                              <w:t xml:space="preserve">1. </w:t>
                            </w:r>
                            <w:r w:rsidRPr="005532C6">
                              <w:rPr>
                                <w:b/>
                                <w:bCs/>
                                <w:sz w:val="24"/>
                                <w:lang w:val="es-CR"/>
                              </w:rPr>
                              <w:t>IDENTIFICACIÓN</w:t>
                            </w:r>
                            <w:r w:rsidRPr="00C418CB">
                              <w:rPr>
                                <w:b/>
                                <w:bCs/>
                                <w:sz w:val="24"/>
                                <w:szCs w:val="24"/>
                                <w:lang w:val="es-CR"/>
                              </w:rPr>
                              <w:t xml:space="preserve"> DE LA SUSTANCIA/MEZCLA Y </w:t>
                            </w:r>
                            <w:r>
                              <w:rPr>
                                <w:b/>
                                <w:bCs/>
                                <w:sz w:val="24"/>
                                <w:szCs w:val="24"/>
                                <w:lang w:val="es-CR"/>
                              </w:rPr>
                              <w:t>DE</w:t>
                            </w:r>
                            <w:r w:rsidRPr="00C418CB">
                              <w:rPr>
                                <w:b/>
                                <w:bCs/>
                                <w:sz w:val="24"/>
                                <w:szCs w:val="24"/>
                                <w:lang w:val="es-CR"/>
                              </w:rPr>
                              <w:t xml:space="preserve"> </w:t>
                            </w:r>
                            <w:r>
                              <w:rPr>
                                <w:b/>
                                <w:bCs/>
                                <w:sz w:val="24"/>
                                <w:szCs w:val="24"/>
                                <w:lang w:val="es-CR"/>
                              </w:rPr>
                              <w:t>LA</w:t>
                            </w:r>
                            <w:r w:rsidRPr="00C418CB">
                              <w:rPr>
                                <w:b/>
                                <w:bCs/>
                                <w:sz w:val="24"/>
                                <w:szCs w:val="24"/>
                                <w:lang w:val="es-CR"/>
                              </w:rPr>
                              <w:t xml:space="preserve"> COMPAÑ</w:t>
                            </w:r>
                            <w:r>
                              <w:rPr>
                                <w:b/>
                                <w:bCs/>
                                <w:sz w:val="24"/>
                                <w:szCs w:val="24"/>
                                <w:lang w:val="es-CR"/>
                              </w:rPr>
                              <w:t>ÍA</w:t>
                            </w:r>
                            <w:r w:rsidRPr="00C418CB">
                              <w:rPr>
                                <w:b/>
                                <w:bCs/>
                                <w:sz w:val="24"/>
                                <w:szCs w:val="24"/>
                                <w:lang w:val="es-CR"/>
                              </w:rPr>
                              <w:t>/</w:t>
                            </w:r>
                            <w:r>
                              <w:rPr>
                                <w:b/>
                                <w:bCs/>
                                <w:sz w:val="24"/>
                                <w:szCs w:val="24"/>
                                <w:lang w:val="es-CR"/>
                              </w:rPr>
                              <w:t>EMPRESA</w:t>
                            </w:r>
                          </w:p>
                          <w:p w:rsidR="008A2798" w:rsidRPr="005E3BFB" w:rsidRDefault="008A2798" w:rsidP="00B25E83">
                            <w:pPr>
                              <w:ind w:left="-180" w:right="-182" w:firstLine="180"/>
                              <w:rPr>
                                <w:sz w:val="32"/>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5pt;width:501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CO5MQIAAGMEAAAOAAAAZHJzL2Uyb0RvYy54bWysVNtu2zAMfR+wfxD0vthx0zQ14hRdugwD&#10;ugvQ7gNkWY6FSaImKbGzry8lp2l2exnmB0EUqcOjQ9LLm0ErshfOSzAVnU5ySoTh0EizrejXx82b&#10;BSU+MNMwBUZU9CA8vVm9frXsbSkK6EA1whEEMb7sbUW7EGyZZZ53QjM/ASsMOltwmgU03TZrHOsR&#10;XausyPN51oNrrAMuvMfTu9FJVwm/bQUPn9vWi0BURZFbSKtLax3XbLVk5dYx20l+pMH+gYVm0mDS&#10;E9QdC4zsnPwNSkvuwEMbJhx0Bm0ruUhvwNdM819e89AxK9JbUBxvTzL5/wfLP+2/OCKbimKhDNNY&#10;okcxBPIWBrKI6vTWlxj0YDEsDHiMVU4v9fYe+DdPDKw7Zrbi1jnoO8EaZDeNN7OzqyOOjyB1/xEa&#10;TMN2ARLQ0DodpUMxCKJjlQ6nykQqHA/nF/PiKkcXR19xnV9Oi5SClc+3rfPhvQBN4qaiDiuf0Nn+&#10;3ofIhpXPITGZByWbjVQqGW5br5Uje4ZdsknfEf2nMGVIX9GLxTQR0RZFa2o1ivFXuDx9f4LTMmDr&#10;K6lR+1MQK6OE70yTGjMwqcY90lfmqGmUcRQ0DPWQipfUiHrX0BxQZAdjp+Nk4qYD94OSHru8ov77&#10;jjlBifpgsFDX09ksjkUyZpdXBRru3FOfe5jhCFXRQMm4XYdxlHbWyW2HmcbWMHCLxW1l0v2F1ZE+&#10;dnIqx3Hq4qic2ynq5d+wegIAAP//AwBQSwMEFAAGAAgAAAAhAPSLBencAAAABwEAAA8AAABkcnMv&#10;ZG93bnJldi54bWxMj81OwzAQhO9IvIO1SNyo3ao/KI1TARIiggMi9AGceEki7HUau214e7YnOM7M&#10;aubbfDd5J044xj6QhvlMgUBqgu2p1bD/fL67BxGTIWtcINTwgxF2xfVVbjIbzvSBpyq1gksoZkZD&#10;l9KQSRmbDr2JszAgcfYVRm8Sy7GVdjRnLvdOLpRaS2964oXODPjUYfNdHb2G8m3jVr58d3U1fzw0&#10;q/T6osqD1rc308MWRMIp/R3DBZ/RoWCmOhzJRuE08COJ3eUGxCVVasFOrWGtliCLXP7nL34BAAD/&#10;/wMAUEsBAi0AFAAGAAgAAAAhALaDOJL+AAAA4QEAABMAAAAAAAAAAAAAAAAAAAAAAFtDb250ZW50&#10;X1R5cGVzXS54bWxQSwECLQAUAAYACAAAACEAOP0h/9YAAACUAQAACwAAAAAAAAAAAAAAAAAvAQAA&#10;X3JlbHMvLnJlbHNQSwECLQAUAAYACAAAACEAfCwjuTECAABjBAAADgAAAAAAAAAAAAAAAAAuAgAA&#10;ZHJzL2Uyb0RvYy54bWxQSwECLQAUAAYACAAAACEA9IsF6dwAAAAHAQAADwAAAAAAAAAAAAAAAACL&#10;BAAAZHJzL2Rvd25yZXYueG1sUEsFBgAAAAAEAAQA8wAAAJQFAAAAAA==&#10;" o:allowincell="f" strokeweight="3pt">
                <v:stroke linestyle="thinThin"/>
                <v:textbox>
                  <w:txbxContent>
                    <w:p w:rsidR="008A2798" w:rsidRPr="005E3BFB" w:rsidRDefault="008A2798" w:rsidP="00B25E83">
                      <w:pPr>
                        <w:ind w:left="-180" w:right="-182" w:firstLine="180"/>
                        <w:rPr>
                          <w:sz w:val="24"/>
                          <w:szCs w:val="24"/>
                          <w:lang w:val="es-419"/>
                        </w:rPr>
                      </w:pPr>
                      <w:r w:rsidRPr="005E3BFB">
                        <w:rPr>
                          <w:b/>
                          <w:bCs/>
                          <w:sz w:val="24"/>
                          <w:szCs w:val="24"/>
                          <w:lang w:val="es-419"/>
                        </w:rPr>
                        <w:t xml:space="preserve">1. </w:t>
                      </w:r>
                      <w:r w:rsidRPr="005532C6">
                        <w:rPr>
                          <w:b/>
                          <w:bCs/>
                          <w:sz w:val="24"/>
                          <w:lang w:val="es-CR"/>
                        </w:rPr>
                        <w:t>IDENTIFICACIÓN</w:t>
                      </w:r>
                      <w:r w:rsidRPr="00C418CB">
                        <w:rPr>
                          <w:b/>
                          <w:bCs/>
                          <w:sz w:val="24"/>
                          <w:szCs w:val="24"/>
                          <w:lang w:val="es-CR"/>
                        </w:rPr>
                        <w:t xml:space="preserve"> DE LA SUSTANCIA/MEZCLA Y </w:t>
                      </w:r>
                      <w:r>
                        <w:rPr>
                          <w:b/>
                          <w:bCs/>
                          <w:sz w:val="24"/>
                          <w:szCs w:val="24"/>
                          <w:lang w:val="es-CR"/>
                        </w:rPr>
                        <w:t>DE</w:t>
                      </w:r>
                      <w:r w:rsidRPr="00C418CB">
                        <w:rPr>
                          <w:b/>
                          <w:bCs/>
                          <w:sz w:val="24"/>
                          <w:szCs w:val="24"/>
                          <w:lang w:val="es-CR"/>
                        </w:rPr>
                        <w:t xml:space="preserve"> </w:t>
                      </w:r>
                      <w:r>
                        <w:rPr>
                          <w:b/>
                          <w:bCs/>
                          <w:sz w:val="24"/>
                          <w:szCs w:val="24"/>
                          <w:lang w:val="es-CR"/>
                        </w:rPr>
                        <w:t>LA</w:t>
                      </w:r>
                      <w:r w:rsidRPr="00C418CB">
                        <w:rPr>
                          <w:b/>
                          <w:bCs/>
                          <w:sz w:val="24"/>
                          <w:szCs w:val="24"/>
                          <w:lang w:val="es-CR"/>
                        </w:rPr>
                        <w:t xml:space="preserve"> COMPAÑ</w:t>
                      </w:r>
                      <w:r>
                        <w:rPr>
                          <w:b/>
                          <w:bCs/>
                          <w:sz w:val="24"/>
                          <w:szCs w:val="24"/>
                          <w:lang w:val="es-CR"/>
                        </w:rPr>
                        <w:t>ÍA</w:t>
                      </w:r>
                      <w:r w:rsidRPr="00C418CB">
                        <w:rPr>
                          <w:b/>
                          <w:bCs/>
                          <w:sz w:val="24"/>
                          <w:szCs w:val="24"/>
                          <w:lang w:val="es-CR"/>
                        </w:rPr>
                        <w:t>/</w:t>
                      </w:r>
                      <w:r>
                        <w:rPr>
                          <w:b/>
                          <w:bCs/>
                          <w:sz w:val="24"/>
                          <w:szCs w:val="24"/>
                          <w:lang w:val="es-CR"/>
                        </w:rPr>
                        <w:t>EMPRESA</w:t>
                      </w:r>
                    </w:p>
                    <w:p w:rsidR="008A2798" w:rsidRPr="005E3BFB" w:rsidRDefault="008A2798" w:rsidP="00B25E83">
                      <w:pPr>
                        <w:ind w:left="-180" w:right="-182" w:firstLine="180"/>
                        <w:rPr>
                          <w:sz w:val="32"/>
                          <w:lang w:val="es-419"/>
                        </w:rPr>
                      </w:pPr>
                    </w:p>
                  </w:txbxContent>
                </v:textbox>
              </v:shape>
            </w:pict>
          </mc:Fallback>
        </mc:AlternateContent>
      </w:r>
    </w:p>
    <w:p w:rsidR="00B25E83" w:rsidRPr="00CF3E08" w:rsidRDefault="00B25E83" w:rsidP="00B25E83">
      <w:pPr>
        <w:rPr>
          <w:b/>
          <w:sz w:val="12"/>
          <w:szCs w:val="12"/>
        </w:rPr>
      </w:pPr>
    </w:p>
    <w:p w:rsidR="005E3BFB" w:rsidRDefault="005E3BFB" w:rsidP="005E3BFB">
      <w:pPr>
        <w:pStyle w:val="ListParagraph"/>
        <w:numPr>
          <w:ilvl w:val="1"/>
          <w:numId w:val="1"/>
        </w:numPr>
        <w:ind w:firstLine="0"/>
        <w:rPr>
          <w:b/>
        </w:rPr>
      </w:pPr>
      <w:r w:rsidRPr="005532C6">
        <w:rPr>
          <w:b/>
          <w:lang w:val="es-CR"/>
        </w:rPr>
        <w:t>IDENTIFICADOR</w:t>
      </w:r>
      <w:r>
        <w:rPr>
          <w:b/>
        </w:rPr>
        <w:t xml:space="preserve"> DEL</w:t>
      </w:r>
      <w:r w:rsidRPr="00505731">
        <w:rPr>
          <w:b/>
        </w:rPr>
        <w:t xml:space="preserve"> </w:t>
      </w:r>
      <w:r w:rsidRPr="005532C6">
        <w:rPr>
          <w:b/>
          <w:lang w:val="es-CR"/>
        </w:rPr>
        <w:t>PRODUCTO</w:t>
      </w:r>
      <w:r w:rsidRPr="00505731">
        <w:rPr>
          <w:b/>
        </w:rPr>
        <w:t xml:space="preserve"> </w:t>
      </w:r>
    </w:p>
    <w:p w:rsidR="005E3BFB" w:rsidRPr="00BF4B36" w:rsidRDefault="005E3BFB" w:rsidP="005E3BFB">
      <w:pPr>
        <w:pStyle w:val="ListParagraph"/>
        <w:ind w:left="360"/>
        <w:rPr>
          <w:b/>
          <w:sz w:val="8"/>
          <w:szCs w:val="8"/>
        </w:rPr>
      </w:pPr>
    </w:p>
    <w:p w:rsidR="00B25E83" w:rsidRPr="005E3BFB" w:rsidRDefault="005E3BFB" w:rsidP="005E3BFB">
      <w:pPr>
        <w:pStyle w:val="ListParagraph"/>
        <w:ind w:left="360"/>
        <w:rPr>
          <w:b/>
          <w:lang w:val="es-419"/>
        </w:rPr>
      </w:pPr>
      <w:r w:rsidRPr="00562A62">
        <w:rPr>
          <w:b/>
          <w:lang w:val="es-CR"/>
        </w:rPr>
        <w:t xml:space="preserve">Nombre del </w:t>
      </w:r>
      <w:r>
        <w:rPr>
          <w:b/>
          <w:lang w:val="es-CR"/>
        </w:rPr>
        <w:t>Material</w:t>
      </w:r>
      <w:r w:rsidR="00B25E83" w:rsidRPr="005E3BFB">
        <w:rPr>
          <w:b/>
          <w:lang w:val="es-419"/>
        </w:rPr>
        <w:tab/>
        <w:t xml:space="preserve">: </w:t>
      </w:r>
      <w:r w:rsidR="00B551D9" w:rsidRPr="005E3BFB">
        <w:rPr>
          <w:b/>
          <w:lang w:val="es-419"/>
        </w:rPr>
        <w:t>C</w:t>
      </w:r>
      <w:r w:rsidR="00FE4640" w:rsidRPr="005E3BFB">
        <w:rPr>
          <w:b/>
          <w:lang w:val="es-419"/>
        </w:rPr>
        <w:t>F</w:t>
      </w:r>
      <w:r w:rsidR="00B551D9" w:rsidRPr="005E3BFB">
        <w:rPr>
          <w:b/>
          <w:lang w:val="es-419"/>
        </w:rPr>
        <w:t xml:space="preserve"> 5</w:t>
      </w:r>
      <w:r w:rsidR="00AC07CB" w:rsidRPr="005E3BFB">
        <w:rPr>
          <w:b/>
          <w:lang w:val="es-419"/>
        </w:rPr>
        <w:t>1</w:t>
      </w:r>
      <w:r w:rsidR="00B551D9" w:rsidRPr="005E3BFB">
        <w:rPr>
          <w:b/>
          <w:lang w:val="es-419"/>
        </w:rPr>
        <w:t xml:space="preserve"> </w:t>
      </w:r>
      <w:r w:rsidR="00AC07CB" w:rsidRPr="005E3BFB">
        <w:rPr>
          <w:b/>
          <w:lang w:val="es-419"/>
        </w:rPr>
        <w:t>MWF</w:t>
      </w:r>
    </w:p>
    <w:p w:rsidR="00B25E83" w:rsidRPr="005E3BFB" w:rsidRDefault="005E3BFB" w:rsidP="00B25E83">
      <w:pPr>
        <w:pStyle w:val="ListParagraph"/>
        <w:ind w:left="360"/>
        <w:rPr>
          <w:lang w:val="es-419"/>
        </w:rPr>
      </w:pPr>
      <w:r w:rsidRPr="00562A62">
        <w:rPr>
          <w:b/>
          <w:lang w:val="es-CR"/>
        </w:rPr>
        <w:t>Código</w:t>
      </w:r>
      <w:r w:rsidRPr="006C4702">
        <w:rPr>
          <w:b/>
          <w:lang w:val="es-ES"/>
        </w:rPr>
        <w:t xml:space="preserve"> del </w:t>
      </w:r>
      <w:r w:rsidRPr="00562A62">
        <w:rPr>
          <w:b/>
          <w:lang w:val="es-CR"/>
        </w:rPr>
        <w:t>Producto</w:t>
      </w:r>
      <w:r>
        <w:rPr>
          <w:b/>
          <w:lang w:val="es-CR"/>
        </w:rPr>
        <w:t xml:space="preserve">  </w:t>
      </w:r>
      <w:r w:rsidR="00B551D9" w:rsidRPr="005E3BFB">
        <w:rPr>
          <w:b/>
          <w:lang w:val="es-419"/>
        </w:rPr>
        <w:t xml:space="preserve">           :</w:t>
      </w:r>
      <w:r w:rsidR="00B551D9" w:rsidRPr="005E3BFB">
        <w:rPr>
          <w:lang w:val="es-419"/>
        </w:rPr>
        <w:t xml:space="preserve"> 1325</w:t>
      </w:r>
      <w:r w:rsidR="00AC07CB" w:rsidRPr="005E3BFB">
        <w:rPr>
          <w:lang w:val="es-419"/>
        </w:rPr>
        <w:t>5</w:t>
      </w:r>
    </w:p>
    <w:p w:rsidR="00B25E83" w:rsidRPr="005E3BFB" w:rsidRDefault="00B25E83" w:rsidP="00B25E83">
      <w:pPr>
        <w:pStyle w:val="ListParagraph"/>
        <w:ind w:left="360"/>
        <w:rPr>
          <w:sz w:val="12"/>
          <w:szCs w:val="12"/>
          <w:lang w:val="es-419"/>
        </w:rPr>
      </w:pPr>
    </w:p>
    <w:p w:rsidR="005E3BFB" w:rsidRPr="006C4702" w:rsidRDefault="005E3BFB" w:rsidP="005E3BFB">
      <w:pPr>
        <w:pStyle w:val="ListParagraph"/>
        <w:ind w:left="360"/>
        <w:rPr>
          <w:b/>
          <w:sz w:val="12"/>
          <w:szCs w:val="12"/>
          <w:lang w:val="es-ES"/>
        </w:rPr>
      </w:pPr>
      <w:r>
        <w:rPr>
          <w:b/>
          <w:lang w:val="es-CR"/>
        </w:rPr>
        <w:t xml:space="preserve">1.2  </w:t>
      </w:r>
      <w:r w:rsidRPr="00562A62">
        <w:rPr>
          <w:b/>
          <w:lang w:val="es-CR"/>
        </w:rPr>
        <w:t xml:space="preserve">USOS PERTINENTES IDENTIFICADOS DE LA SUSTANCIA O MEZCLA </w:t>
      </w:r>
      <w:r>
        <w:rPr>
          <w:b/>
          <w:lang w:val="es-CR"/>
        </w:rPr>
        <w:t>Y</w:t>
      </w:r>
      <w:r w:rsidRPr="00562A62">
        <w:rPr>
          <w:b/>
          <w:lang w:val="es-CR"/>
        </w:rPr>
        <w:t xml:space="preserve"> US</w:t>
      </w:r>
      <w:r>
        <w:rPr>
          <w:b/>
          <w:lang w:val="es-CR"/>
        </w:rPr>
        <w:t>O</w:t>
      </w:r>
      <w:r w:rsidRPr="00562A62">
        <w:rPr>
          <w:b/>
          <w:lang w:val="es-CR"/>
        </w:rPr>
        <w:t xml:space="preserve">S </w:t>
      </w:r>
      <w:r>
        <w:rPr>
          <w:b/>
          <w:lang w:val="es-CR"/>
        </w:rPr>
        <w:t>NO AUTORIZADOS</w:t>
      </w:r>
    </w:p>
    <w:p w:rsidR="00B25E83" w:rsidRPr="005E3BFB" w:rsidRDefault="005E3BFB" w:rsidP="005E3BFB">
      <w:pPr>
        <w:pStyle w:val="ListParagraph"/>
        <w:ind w:left="360"/>
        <w:jc w:val="both"/>
        <w:rPr>
          <w:lang w:val="es-419"/>
        </w:rPr>
      </w:pPr>
      <w:r w:rsidRPr="005E3BFB">
        <w:rPr>
          <w:b/>
          <w:lang w:val="es-419"/>
        </w:rPr>
        <w:t>Uso Del Producto</w:t>
      </w:r>
      <w:r w:rsidR="00B25E83" w:rsidRPr="005E3BFB">
        <w:rPr>
          <w:b/>
          <w:lang w:val="es-419"/>
        </w:rPr>
        <w:tab/>
      </w:r>
      <w:r w:rsidR="00B25E83" w:rsidRPr="005E3BFB">
        <w:rPr>
          <w:b/>
          <w:lang w:val="es-419"/>
        </w:rPr>
        <w:tab/>
        <w:t xml:space="preserve">: </w:t>
      </w:r>
      <w:r w:rsidRPr="005E3BFB">
        <w:rPr>
          <w:lang w:val="es-419"/>
        </w:rPr>
        <w:t>Fluido de Corte</w:t>
      </w:r>
      <w:r w:rsidR="00B551D9" w:rsidRPr="005E3BFB">
        <w:rPr>
          <w:lang w:val="es-419"/>
        </w:rPr>
        <w:t xml:space="preserve">, </w:t>
      </w:r>
      <w:r w:rsidRPr="005E3BFB">
        <w:rPr>
          <w:lang w:val="es-419"/>
        </w:rPr>
        <w:t xml:space="preserve">soluble </w:t>
      </w:r>
      <w:r>
        <w:rPr>
          <w:lang w:val="es-419"/>
        </w:rPr>
        <w:t>en agua</w:t>
      </w:r>
      <w:r w:rsidR="00AC07CB" w:rsidRPr="005E3BFB">
        <w:rPr>
          <w:lang w:val="es-419"/>
        </w:rPr>
        <w:t xml:space="preserve">, </w:t>
      </w:r>
      <w:r w:rsidR="00403098" w:rsidRPr="005E3BFB">
        <w:rPr>
          <w:lang w:val="es-419"/>
        </w:rPr>
        <w:t>fluid</w:t>
      </w:r>
      <w:r w:rsidR="00403098">
        <w:rPr>
          <w:lang w:val="es-419"/>
        </w:rPr>
        <w:t>o para</w:t>
      </w:r>
      <w:r w:rsidR="00403098" w:rsidRPr="005E3BFB">
        <w:rPr>
          <w:lang w:val="es-419"/>
        </w:rPr>
        <w:t xml:space="preserve"> </w:t>
      </w:r>
      <w:r w:rsidR="00403098">
        <w:rPr>
          <w:lang w:val="es-419"/>
        </w:rPr>
        <w:t>cortar</w:t>
      </w:r>
      <w:r w:rsidR="00AC07CB" w:rsidRPr="005E3BFB">
        <w:rPr>
          <w:lang w:val="es-419"/>
        </w:rPr>
        <w:t xml:space="preserve"> </w:t>
      </w:r>
      <w:r w:rsidR="00403098" w:rsidRPr="005E3BFB">
        <w:rPr>
          <w:lang w:val="es-419"/>
        </w:rPr>
        <w:t>metal</w:t>
      </w:r>
      <w:r w:rsidR="00403098">
        <w:rPr>
          <w:lang w:val="es-419"/>
        </w:rPr>
        <w:t>es</w:t>
      </w:r>
      <w:r w:rsidR="00AC07CB" w:rsidRPr="005E3BFB">
        <w:rPr>
          <w:lang w:val="es-419"/>
        </w:rPr>
        <w:t>.</w:t>
      </w:r>
    </w:p>
    <w:p w:rsidR="00B25E83" w:rsidRPr="005E3BFB" w:rsidRDefault="005E3BFB" w:rsidP="00B25E83">
      <w:pPr>
        <w:pStyle w:val="ListParagraph"/>
        <w:ind w:left="360"/>
        <w:jc w:val="both"/>
        <w:rPr>
          <w:lang w:val="es-419"/>
        </w:rPr>
      </w:pPr>
      <w:r w:rsidRPr="00773B35">
        <w:rPr>
          <w:b/>
          <w:lang w:val="es-ES"/>
        </w:rPr>
        <w:t>Usos Desaconsejados</w:t>
      </w:r>
      <w:r w:rsidRPr="00773B35">
        <w:rPr>
          <w:b/>
          <w:lang w:val="es-ES"/>
        </w:rPr>
        <w:tab/>
        <w:t xml:space="preserve">: </w:t>
      </w:r>
      <w:r w:rsidRPr="00A9502C">
        <w:rPr>
          <w:lang w:val="es-ES"/>
        </w:rPr>
        <w:t xml:space="preserve">Este </w:t>
      </w:r>
      <w:r w:rsidRPr="00FB1ADB">
        <w:rPr>
          <w:lang w:val="es-CR"/>
        </w:rPr>
        <w:t>producto</w:t>
      </w:r>
      <w:r w:rsidRPr="00A9502C">
        <w:rPr>
          <w:lang w:val="es-ES"/>
        </w:rPr>
        <w:t xml:space="preserve"> no </w:t>
      </w:r>
      <w:r w:rsidRPr="00FB1ADB">
        <w:rPr>
          <w:lang w:val="es-CR"/>
        </w:rPr>
        <w:t>debe</w:t>
      </w:r>
      <w:r w:rsidRPr="00A9502C">
        <w:rPr>
          <w:lang w:val="es-ES"/>
        </w:rPr>
        <w:t xml:space="preserve"> </w:t>
      </w:r>
      <w:r w:rsidRPr="00FB1ADB">
        <w:rPr>
          <w:lang w:val="es-CR"/>
        </w:rPr>
        <w:t>usarse</w:t>
      </w:r>
      <w:r w:rsidRPr="00A9502C">
        <w:rPr>
          <w:lang w:val="es-ES"/>
        </w:rPr>
        <w:t xml:space="preserve"> en </w:t>
      </w:r>
      <w:r w:rsidRPr="00FB1ADB">
        <w:rPr>
          <w:lang w:val="es-CR"/>
        </w:rPr>
        <w:t>aplicaciones</w:t>
      </w:r>
      <w:r w:rsidRPr="00A9502C">
        <w:rPr>
          <w:lang w:val="es-ES"/>
        </w:rPr>
        <w:t xml:space="preserve"> </w:t>
      </w:r>
      <w:r w:rsidRPr="00FB1ADB">
        <w:rPr>
          <w:lang w:val="es-CR"/>
        </w:rPr>
        <w:t>que</w:t>
      </w:r>
      <w:r w:rsidRPr="00A9502C">
        <w:rPr>
          <w:lang w:val="es-ES"/>
        </w:rPr>
        <w:t xml:space="preserve"> no </w:t>
      </w:r>
      <w:r w:rsidRPr="00FB1ADB">
        <w:rPr>
          <w:lang w:val="es-CR"/>
        </w:rPr>
        <w:t>sean</w:t>
      </w:r>
      <w:r w:rsidRPr="00A9502C">
        <w:rPr>
          <w:lang w:val="es-ES"/>
        </w:rPr>
        <w:t xml:space="preserve"> </w:t>
      </w:r>
      <w:r w:rsidRPr="00FB1ADB">
        <w:rPr>
          <w:lang w:val="es-CR"/>
        </w:rPr>
        <w:t>las</w:t>
      </w:r>
      <w:r w:rsidRPr="00A9502C">
        <w:rPr>
          <w:lang w:val="es-ES"/>
        </w:rPr>
        <w:tab/>
      </w:r>
      <w:r w:rsidRPr="00A9502C">
        <w:rPr>
          <w:lang w:val="es-ES"/>
        </w:rPr>
        <w:tab/>
      </w:r>
      <w:r w:rsidRPr="00A9502C">
        <w:rPr>
          <w:lang w:val="es-ES"/>
        </w:rPr>
        <w:tab/>
      </w:r>
      <w:r w:rsidRPr="00A9502C">
        <w:rPr>
          <w:lang w:val="es-ES"/>
        </w:rPr>
        <w:tab/>
      </w:r>
      <w:r w:rsidRPr="00A9502C">
        <w:rPr>
          <w:lang w:val="es-ES"/>
        </w:rPr>
        <w:tab/>
        <w:t xml:space="preserve">                </w:t>
      </w:r>
      <w:r w:rsidRPr="00FB1ADB">
        <w:rPr>
          <w:lang w:val="es-CR"/>
        </w:rPr>
        <w:t>recomendadas</w:t>
      </w:r>
      <w:r w:rsidRPr="00A9502C">
        <w:rPr>
          <w:lang w:val="es-ES"/>
        </w:rPr>
        <w:t xml:space="preserve"> en la </w:t>
      </w:r>
      <w:r w:rsidRPr="00FB1ADB">
        <w:rPr>
          <w:lang w:val="es-CR"/>
        </w:rPr>
        <w:t>Sección</w:t>
      </w:r>
      <w:r w:rsidRPr="00A9502C">
        <w:rPr>
          <w:lang w:val="es-ES"/>
        </w:rPr>
        <w:t xml:space="preserve"> 1, sin </w:t>
      </w:r>
      <w:r w:rsidRPr="00FB1ADB">
        <w:rPr>
          <w:lang w:val="es-CR"/>
        </w:rPr>
        <w:t>obtener</w:t>
      </w:r>
      <w:r w:rsidRPr="00A9502C">
        <w:rPr>
          <w:lang w:val="es-ES"/>
        </w:rPr>
        <w:t xml:space="preserve"> </w:t>
      </w:r>
      <w:r w:rsidRPr="00FB1ADB">
        <w:rPr>
          <w:lang w:val="es-CR"/>
        </w:rPr>
        <w:t>primero</w:t>
      </w:r>
      <w:r w:rsidRPr="00A9502C">
        <w:rPr>
          <w:lang w:val="es-ES"/>
        </w:rPr>
        <w:t xml:space="preserve"> el </w:t>
      </w:r>
      <w:r w:rsidRPr="00FB1ADB">
        <w:rPr>
          <w:lang w:val="es-CR"/>
        </w:rPr>
        <w:t>consejo</w:t>
      </w:r>
      <w:r w:rsidRPr="00A9502C">
        <w:rPr>
          <w:lang w:val="es-ES"/>
        </w:rPr>
        <w:t xml:space="preserve"> del </w:t>
      </w:r>
      <w:r w:rsidRPr="00FB1ADB">
        <w:rPr>
          <w:lang w:val="es-CR"/>
        </w:rPr>
        <w:t>suplidor</w:t>
      </w:r>
      <w:r w:rsidR="00B25E83" w:rsidRPr="005E3BFB">
        <w:rPr>
          <w:lang w:val="es-419"/>
        </w:rPr>
        <w:t>.</w:t>
      </w:r>
    </w:p>
    <w:p w:rsidR="00B25E83" w:rsidRPr="005E3BFB" w:rsidRDefault="00B25E83" w:rsidP="00B25E83">
      <w:pPr>
        <w:pStyle w:val="ListParagraph"/>
        <w:ind w:left="360"/>
        <w:rPr>
          <w:sz w:val="12"/>
          <w:szCs w:val="12"/>
          <w:lang w:val="es-419"/>
        </w:rPr>
      </w:pPr>
    </w:p>
    <w:p w:rsidR="00B25E83" w:rsidRPr="00403098" w:rsidRDefault="005E3BFB" w:rsidP="005E3BFB">
      <w:pPr>
        <w:rPr>
          <w:b/>
          <w:lang w:val="es-419"/>
        </w:rPr>
      </w:pPr>
      <w:r w:rsidRPr="005E3BFB">
        <w:rPr>
          <w:b/>
          <w:lang w:val="es-419"/>
        </w:rPr>
        <w:t xml:space="preserve">      </w:t>
      </w:r>
      <w:r w:rsidRPr="00403098">
        <w:rPr>
          <w:b/>
          <w:lang w:val="es-419"/>
        </w:rPr>
        <w:t xml:space="preserve">1.3  </w:t>
      </w:r>
      <w:r w:rsidR="00403098" w:rsidRPr="00B84D43">
        <w:rPr>
          <w:b/>
          <w:lang w:val="es-CR"/>
        </w:rPr>
        <w:t>DETALLES DEL SUPLIDOR DE LA HOJA DE SEGURIDAD</w:t>
      </w:r>
    </w:p>
    <w:p w:rsidR="00B25E83" w:rsidRPr="00403098" w:rsidRDefault="00B25E83" w:rsidP="00B25E83">
      <w:pPr>
        <w:pStyle w:val="ListParagraph"/>
        <w:ind w:left="360"/>
        <w:rPr>
          <w:b/>
          <w:sz w:val="8"/>
          <w:szCs w:val="8"/>
          <w:lang w:val="es-419"/>
        </w:rPr>
      </w:pPr>
    </w:p>
    <w:p w:rsidR="00403098" w:rsidRPr="00773B35" w:rsidRDefault="00403098" w:rsidP="00403098">
      <w:pPr>
        <w:pStyle w:val="ListParagraph"/>
        <w:ind w:left="360"/>
        <w:jc w:val="both"/>
        <w:rPr>
          <w:b/>
          <w:lang w:val="es-ES"/>
        </w:rPr>
      </w:pPr>
      <w:r w:rsidRPr="00A9502C">
        <w:rPr>
          <w:b/>
          <w:lang w:val="es-ES"/>
        </w:rPr>
        <w:t>Fabricante/Suplidor</w:t>
      </w:r>
      <w:r w:rsidRPr="00773B35">
        <w:rPr>
          <w:b/>
          <w:lang w:val="es-ES"/>
        </w:rPr>
        <w:tab/>
        <w:t xml:space="preserve">: </w:t>
      </w:r>
      <w:r w:rsidRPr="00403098">
        <w:rPr>
          <w:b/>
          <w:lang w:val="es-419"/>
        </w:rPr>
        <w:t>Sentinel</w:t>
      </w:r>
      <w:r w:rsidRPr="00773B35">
        <w:rPr>
          <w:b/>
          <w:lang w:val="es-ES"/>
        </w:rPr>
        <w:t xml:space="preserve"> </w:t>
      </w:r>
      <w:r w:rsidRPr="00403098">
        <w:rPr>
          <w:b/>
          <w:lang w:val="es-419"/>
        </w:rPr>
        <w:t>Lubricants</w:t>
      </w:r>
      <w:r w:rsidRPr="00773B35">
        <w:rPr>
          <w:b/>
          <w:lang w:val="es-ES"/>
        </w:rPr>
        <w:t xml:space="preserve"> Inc.</w:t>
      </w:r>
    </w:p>
    <w:p w:rsidR="00403098" w:rsidRDefault="00403098" w:rsidP="00403098">
      <w:pPr>
        <w:pStyle w:val="ListParagraph"/>
        <w:ind w:left="360"/>
        <w:jc w:val="both"/>
      </w:pPr>
      <w:r w:rsidRPr="00773B35">
        <w:rPr>
          <w:b/>
          <w:lang w:val="es-ES"/>
        </w:rPr>
        <w:tab/>
      </w:r>
      <w:r w:rsidRPr="00773B35">
        <w:rPr>
          <w:b/>
          <w:lang w:val="es-ES"/>
        </w:rPr>
        <w:tab/>
      </w:r>
      <w:r w:rsidRPr="00773B35">
        <w:rPr>
          <w:b/>
          <w:lang w:val="es-ES"/>
        </w:rPr>
        <w:tab/>
      </w:r>
      <w:r w:rsidRPr="00773B35">
        <w:rPr>
          <w:b/>
          <w:lang w:val="es-ES"/>
        </w:rPr>
        <w:tab/>
        <w:t xml:space="preserve">  </w:t>
      </w:r>
      <w:r>
        <w:t>15755 NW 15</w:t>
      </w:r>
      <w:r w:rsidRPr="00E272C9">
        <w:rPr>
          <w:vertAlign w:val="superscript"/>
        </w:rPr>
        <w:t>th</w:t>
      </w:r>
      <w:r>
        <w:t xml:space="preserve"> Ave</w:t>
      </w:r>
    </w:p>
    <w:p w:rsidR="00403098" w:rsidRPr="00E272C9" w:rsidRDefault="00403098" w:rsidP="00403098">
      <w:pPr>
        <w:pStyle w:val="ListParagraph"/>
        <w:ind w:left="360"/>
        <w:jc w:val="both"/>
      </w:pPr>
      <w:r>
        <w:tab/>
      </w:r>
      <w:r>
        <w:tab/>
      </w:r>
      <w:r>
        <w:tab/>
      </w:r>
      <w:r>
        <w:tab/>
        <w:t xml:space="preserve">  Miami, FL 33169</w:t>
      </w:r>
    </w:p>
    <w:p w:rsidR="00403098" w:rsidRDefault="00403098" w:rsidP="00403098">
      <w:pPr>
        <w:pStyle w:val="ListParagraph"/>
        <w:spacing w:after="0"/>
        <w:ind w:left="360"/>
        <w:jc w:val="both"/>
      </w:pPr>
      <w:proofErr w:type="spellStart"/>
      <w:r w:rsidRPr="00AD552B">
        <w:rPr>
          <w:b/>
        </w:rPr>
        <w:t>Teléfono</w:t>
      </w:r>
      <w:proofErr w:type="spellEnd"/>
      <w:r>
        <w:rPr>
          <w:b/>
        </w:rPr>
        <w:tab/>
      </w:r>
      <w:r>
        <w:rPr>
          <w:b/>
        </w:rPr>
        <w:tab/>
      </w:r>
      <w:r>
        <w:rPr>
          <w:b/>
        </w:rPr>
        <w:tab/>
        <w:t xml:space="preserve">: </w:t>
      </w:r>
      <w:r w:rsidRPr="00720274">
        <w:t>Marketing Technician Department</w:t>
      </w:r>
    </w:p>
    <w:p w:rsidR="00403098" w:rsidRPr="00AD552B" w:rsidRDefault="00403098" w:rsidP="00403098">
      <w:pPr>
        <w:spacing w:after="0"/>
        <w:jc w:val="both"/>
      </w:pPr>
      <w:r>
        <w:t xml:space="preserve">                                                         </w:t>
      </w:r>
      <w:r w:rsidRPr="00AD552B">
        <w:t>1(800) 842-6400, (305) 625-6400</w:t>
      </w:r>
    </w:p>
    <w:p w:rsidR="00403098" w:rsidRPr="00AD552B" w:rsidRDefault="00403098" w:rsidP="00403098">
      <w:pPr>
        <w:spacing w:after="0"/>
        <w:ind w:firstLine="360"/>
        <w:jc w:val="both"/>
      </w:pPr>
      <w:r w:rsidRPr="00AD552B">
        <w:rPr>
          <w:b/>
        </w:rPr>
        <w:t xml:space="preserve">Fax                                          : </w:t>
      </w:r>
      <w:r w:rsidRPr="00AD552B">
        <w:t>(305) 625-6565</w:t>
      </w:r>
    </w:p>
    <w:p w:rsidR="00403098" w:rsidRPr="00773B35" w:rsidRDefault="00403098" w:rsidP="00403098">
      <w:pPr>
        <w:pStyle w:val="ListParagraph"/>
        <w:ind w:left="3240" w:hanging="2880"/>
        <w:rPr>
          <w:lang w:val="es-ES"/>
        </w:rPr>
      </w:pPr>
      <w:r w:rsidRPr="00FB1ADB">
        <w:rPr>
          <w:b/>
          <w:lang w:val="es-CR"/>
        </w:rPr>
        <w:t>Contacto por Email para la Hoja de Seguridad</w:t>
      </w:r>
      <w:r w:rsidRPr="00773B35">
        <w:rPr>
          <w:b/>
          <w:lang w:val="es-ES"/>
        </w:rPr>
        <w:t xml:space="preserve">: </w:t>
      </w:r>
      <w:r w:rsidR="00D2771A">
        <w:fldChar w:fldCharType="begin"/>
      </w:r>
      <w:r w:rsidR="00D2771A" w:rsidRPr="00D2771A">
        <w:rPr>
          <w:lang w:val="es-ES"/>
        </w:rPr>
        <w:instrText xml:space="preserve"> HYPERLINK "mailto:info@s</w:instrText>
      </w:r>
      <w:r w:rsidR="00D2771A" w:rsidRPr="00D2771A">
        <w:rPr>
          <w:lang w:val="es-ES"/>
        </w:rPr>
        <w:instrText xml:space="preserve">entinelsynthetic.com" </w:instrText>
      </w:r>
      <w:r w:rsidR="00D2771A">
        <w:fldChar w:fldCharType="separate"/>
      </w:r>
      <w:r w:rsidRPr="00773B35">
        <w:rPr>
          <w:rStyle w:val="Hyperlink"/>
          <w:lang w:val="es-ES"/>
        </w:rPr>
        <w:t>info@sentinelsynthetic.com</w:t>
      </w:r>
      <w:r w:rsidR="00D2771A">
        <w:rPr>
          <w:rStyle w:val="Hyperlink"/>
          <w:lang w:val="es-ES"/>
        </w:rPr>
        <w:fldChar w:fldCharType="end"/>
      </w:r>
      <w:r w:rsidRPr="00773B35">
        <w:rPr>
          <w:lang w:val="es-ES"/>
        </w:rPr>
        <w:t xml:space="preserve"> </w:t>
      </w:r>
    </w:p>
    <w:p w:rsidR="00403098" w:rsidRPr="00773B35" w:rsidRDefault="00403098" w:rsidP="00403098">
      <w:pPr>
        <w:pStyle w:val="ListParagraph"/>
        <w:ind w:left="360"/>
        <w:rPr>
          <w:b/>
          <w:sz w:val="8"/>
          <w:szCs w:val="8"/>
          <w:lang w:val="es-ES"/>
        </w:rPr>
      </w:pPr>
    </w:p>
    <w:p w:rsidR="00403098" w:rsidRPr="00773B35" w:rsidRDefault="00403098" w:rsidP="00403098">
      <w:pPr>
        <w:pStyle w:val="ListParagraph"/>
        <w:ind w:left="360"/>
        <w:rPr>
          <w:b/>
          <w:lang w:val="es-ES"/>
        </w:rPr>
      </w:pPr>
      <w:r w:rsidRPr="00773B35">
        <w:rPr>
          <w:b/>
          <w:lang w:val="es-ES"/>
        </w:rPr>
        <w:t xml:space="preserve">1.4 </w:t>
      </w:r>
      <w:r w:rsidRPr="00E46729">
        <w:rPr>
          <w:b/>
          <w:lang w:val="es-CR"/>
        </w:rPr>
        <w:t>NÚMERO DE TELÉFONO DE EMERGENC</w:t>
      </w:r>
      <w:r>
        <w:rPr>
          <w:b/>
          <w:lang w:val="es-CR"/>
        </w:rPr>
        <w:t>IA</w:t>
      </w:r>
      <w:r w:rsidRPr="00773B35">
        <w:rPr>
          <w:b/>
          <w:lang w:val="es-ES"/>
        </w:rPr>
        <w:tab/>
        <w:t xml:space="preserve">: </w:t>
      </w:r>
      <w:r w:rsidRPr="00403098">
        <w:rPr>
          <w:b/>
          <w:lang w:val="es-419"/>
        </w:rPr>
        <w:t>INFOTRAC</w:t>
      </w:r>
      <w:r w:rsidRPr="00773B35">
        <w:rPr>
          <w:b/>
          <w:lang w:val="es-ES"/>
        </w:rPr>
        <w:t xml:space="preserve"> – 1.800.535.5053     Contrat</w:t>
      </w:r>
      <w:r>
        <w:rPr>
          <w:b/>
          <w:lang w:val="es-ES"/>
        </w:rPr>
        <w:t>o</w:t>
      </w:r>
      <w:r w:rsidRPr="00773B35">
        <w:rPr>
          <w:b/>
          <w:lang w:val="es-ES"/>
        </w:rPr>
        <w:t xml:space="preserve"> #107464</w:t>
      </w:r>
    </w:p>
    <w:p w:rsidR="004A27A9" w:rsidRDefault="00403098" w:rsidP="00403098">
      <w:pPr>
        <w:pStyle w:val="ListParagraph"/>
        <w:ind w:left="360"/>
        <w:rPr>
          <w:b/>
          <w:lang w:val="es-ES"/>
        </w:rPr>
      </w:pPr>
      <w:r w:rsidRPr="00773B35">
        <w:rPr>
          <w:b/>
          <w:lang w:val="es-ES"/>
        </w:rPr>
        <w:tab/>
      </w:r>
      <w:r w:rsidRPr="00773B35">
        <w:rPr>
          <w:b/>
          <w:lang w:val="es-ES"/>
        </w:rPr>
        <w:tab/>
      </w:r>
      <w:r w:rsidRPr="00773B35">
        <w:rPr>
          <w:b/>
          <w:lang w:val="es-ES"/>
        </w:rPr>
        <w:tab/>
      </w:r>
      <w:r w:rsidRPr="00773B35">
        <w:rPr>
          <w:b/>
          <w:lang w:val="es-ES"/>
        </w:rPr>
        <w:tab/>
      </w:r>
      <w:r w:rsidRPr="00773B35">
        <w:rPr>
          <w:b/>
          <w:lang w:val="es-ES"/>
        </w:rPr>
        <w:tab/>
      </w:r>
      <w:r w:rsidRPr="00773B35">
        <w:rPr>
          <w:b/>
          <w:lang w:val="es-ES"/>
        </w:rPr>
        <w:tab/>
        <w:t>Internacional – 352.323.3500</w:t>
      </w:r>
    </w:p>
    <w:p w:rsidR="00B25E83" w:rsidRPr="00903300" w:rsidRDefault="00734603" w:rsidP="00403098">
      <w:pPr>
        <w:pStyle w:val="ListParagraph"/>
        <w:ind w:left="360"/>
        <w:rPr>
          <w:sz w:val="12"/>
          <w:szCs w:val="12"/>
          <w:lang w:val="es-ES"/>
        </w:rPr>
      </w:pPr>
      <w:r w:rsidRPr="00903300">
        <w:rPr>
          <w:b/>
          <w:lang w:val="es-ES"/>
        </w:rPr>
        <w:t xml:space="preserve">    </w:t>
      </w:r>
    </w:p>
    <w:p w:rsidR="00B25E83" w:rsidRPr="00903300" w:rsidRDefault="00CE216D" w:rsidP="00B25E83">
      <w:pPr>
        <w:pStyle w:val="ListParagraph"/>
        <w:ind w:left="360"/>
        <w:rPr>
          <w:lang w:val="es-ES"/>
        </w:rPr>
      </w:pPr>
      <w:r>
        <w:rPr>
          <w:b/>
          <w:noProof/>
        </w:rPr>
        <mc:AlternateContent>
          <mc:Choice Requires="wps">
            <w:drawing>
              <wp:anchor distT="0" distB="0" distL="114300" distR="114300" simplePos="0" relativeHeight="251664384" behindDoc="0" locked="0" layoutInCell="0" allowOverlap="1" wp14:anchorId="426D446E" wp14:editId="74E6FABD">
                <wp:simplePos x="0" y="0"/>
                <wp:positionH relativeFrom="column">
                  <wp:posOffset>61595</wp:posOffset>
                </wp:positionH>
                <wp:positionV relativeFrom="paragraph">
                  <wp:posOffset>96520</wp:posOffset>
                </wp:positionV>
                <wp:extent cx="6267450" cy="346710"/>
                <wp:effectExtent l="19050" t="19050" r="19050"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46710"/>
                        </a:xfrm>
                        <a:prstGeom prst="rect">
                          <a:avLst/>
                        </a:prstGeom>
                        <a:solidFill>
                          <a:srgbClr val="FFFFFF"/>
                        </a:solidFill>
                        <a:ln w="38100" cmpd="dbl">
                          <a:solidFill>
                            <a:srgbClr val="000000"/>
                          </a:solidFill>
                          <a:miter lim="800000"/>
                          <a:headEnd/>
                          <a:tailEnd/>
                        </a:ln>
                      </wps:spPr>
                      <wps:txbx>
                        <w:txbxContent>
                          <w:p w:rsidR="008A2798" w:rsidRDefault="008A2798" w:rsidP="00B25E83">
                            <w:pPr>
                              <w:rPr>
                                <w:sz w:val="32"/>
                              </w:rPr>
                            </w:pPr>
                            <w:r>
                              <w:rPr>
                                <w:b/>
                                <w:bCs/>
                                <w:sz w:val="24"/>
                              </w:rPr>
                              <w:t xml:space="preserve">2. </w:t>
                            </w:r>
                            <w:r w:rsidRPr="005532C6">
                              <w:rPr>
                                <w:b/>
                                <w:bCs/>
                                <w:sz w:val="24"/>
                                <w:lang w:val="es-CR"/>
                              </w:rPr>
                              <w:t>IDENTIFICACIÓN</w:t>
                            </w:r>
                            <w:r>
                              <w:rPr>
                                <w:b/>
                                <w:bCs/>
                                <w:sz w:val="24"/>
                              </w:rPr>
                              <w:t xml:space="preserve"> DE LOS </w:t>
                            </w:r>
                            <w:r w:rsidRPr="005532C6">
                              <w:rPr>
                                <w:b/>
                                <w:bCs/>
                                <w:sz w:val="24"/>
                                <w:lang w:val="es-CR"/>
                              </w:rPr>
                              <w:t>PELIGROS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4.85pt;margin-top:7.6pt;width:493.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uByNAIAAGUEAAAOAAAAZHJzL2Uyb0RvYy54bWysVNtu2zAMfR+wfxD0vthJ0zQz4hRdugwD&#10;ugvQ7gNkWbaFSaImKbGzry8lJ1nQbS/D/CCIInVEnkN6dTtoRfbCeQmmpNNJTokwHGpp2pJ+e9q+&#10;WVLiAzM1U2BESQ/C09v161er3hZiBh2oWjiCIMYXvS1pF4ItsszzTmjmJ2CFQWcDTrOApmuz2rEe&#10;0bXKZnm+yHpwtXXAhfd4ej866TrhN43g4UvTeBGIKinmFtLq0lrFNVuvWNE6ZjvJj2mwf8hCM2nw&#10;0TPUPQuM7Jz8DUpL7sBDEyYcdAZNI7lINWA10/xFNY8dsyLVguR4e6bJ/z9Y/nn/1RFZo3aolGEa&#10;NXoSQyDvYCB4hPz01hcY9mgxMAx4jrGpVm8fgH/3xMCmY6YVd85B3wlWY37TeDO7uDri+AhS9Z+g&#10;xnfYLkACGhqnI3lIB0F01Olw1ibmwvFwMVvczK/RxdF3NV/cTJN4GStOt63z4YMATeKmpA61T+hs&#10;/+BDzIYVp5D4mAcl661UKhmurTbKkT3DPtmmLxXwIkwZ0uPry2keE9EWaasrNZLxV7g8fX+C0zJg&#10;8yupS7o8B7EiUvje1Kk1A5Nq3GP6yhw5jTSOhIahGpJ8VyepKqgPSLKDsddxNnHTgftJSY99XlL/&#10;Y8ecoER9NCjU2+l8HgcjGfPrmxka7tJTXXqY4QhV0kDJuN2EcZh21sm2w5fG1jBwh+I2MvEeu2DM&#10;6pg+9nKS4zh3cVgu7RT16++wfgYAAP//AwBQSwMEFAAGAAgAAAAhAI0qAxLbAAAABwEAAA8AAABk&#10;cnMvZG93bnJldi54bWxMjk1OwzAQhfdI3MEaJHbUaaWkTYhTARIiggUicAAnHpIIe5zGbhtuz7CC&#10;5fvRe1+5X5wVJ5zD6EnBepWAQOq8GalX8PH+eLMDEaImo60nVPCNAfbV5UWpC+PP9IanJvaCRygU&#10;WsEQ41RIGboBnQ4rPyFx9ulnpyPLuZdm1mced1ZukiSTTo/ED4Oe8GHA7qs5OgX1y9amrn61bbO+&#10;P3RpfH5K6oNS11fL3S2IiEv8K8MvPqNDxUytP5IJwirIt1xkO92A4DjPMzZaBVm+A1mV8j9/9QMA&#10;AP//AwBQSwECLQAUAAYACAAAACEAtoM4kv4AAADhAQAAEwAAAAAAAAAAAAAAAAAAAAAAW0NvbnRl&#10;bnRfVHlwZXNdLnhtbFBLAQItABQABgAIAAAAIQA4/SH/1gAAAJQBAAALAAAAAAAAAAAAAAAAAC8B&#10;AABfcmVscy8ucmVsc1BLAQItABQABgAIAAAAIQApsuByNAIAAGUEAAAOAAAAAAAAAAAAAAAAAC4C&#10;AABkcnMvZTJvRG9jLnhtbFBLAQItABQABgAIAAAAIQCNKgMS2wAAAAcBAAAPAAAAAAAAAAAAAAAA&#10;AI4EAABkcnMvZG93bnJldi54bWxQSwUGAAAAAAQABADzAAAAlgUAAAAA&#10;" o:allowincell="f" strokeweight="3pt">
                <v:stroke linestyle="thinThin"/>
                <v:textbox>
                  <w:txbxContent>
                    <w:p w:rsidR="008A2798" w:rsidRDefault="008A2798" w:rsidP="00B25E83">
                      <w:pPr>
                        <w:rPr>
                          <w:sz w:val="32"/>
                        </w:rPr>
                      </w:pPr>
                      <w:r>
                        <w:rPr>
                          <w:b/>
                          <w:bCs/>
                          <w:sz w:val="24"/>
                        </w:rPr>
                        <w:t xml:space="preserve">2. </w:t>
                      </w:r>
                      <w:r w:rsidRPr="005532C6">
                        <w:rPr>
                          <w:b/>
                          <w:bCs/>
                          <w:sz w:val="24"/>
                          <w:lang w:val="es-CR"/>
                        </w:rPr>
                        <w:t>IDENTIFICACIÓN</w:t>
                      </w:r>
                      <w:r>
                        <w:rPr>
                          <w:b/>
                          <w:bCs/>
                          <w:sz w:val="24"/>
                        </w:rPr>
                        <w:t xml:space="preserve"> DE LOS </w:t>
                      </w:r>
                      <w:r w:rsidRPr="005532C6">
                        <w:rPr>
                          <w:b/>
                          <w:bCs/>
                          <w:sz w:val="24"/>
                          <w:lang w:val="es-CR"/>
                        </w:rPr>
                        <w:t>PELIGROS</w:t>
                      </w:r>
                    </w:p>
                  </w:txbxContent>
                </v:textbox>
              </v:shape>
            </w:pict>
          </mc:Fallback>
        </mc:AlternateContent>
      </w:r>
    </w:p>
    <w:p w:rsidR="00B25E83" w:rsidRPr="00903300" w:rsidRDefault="00B25E83" w:rsidP="00B25E83">
      <w:pPr>
        <w:pStyle w:val="ListParagraph"/>
        <w:ind w:left="360"/>
        <w:rPr>
          <w:lang w:val="es-ES"/>
        </w:rPr>
      </w:pPr>
    </w:p>
    <w:p w:rsidR="00B25E83" w:rsidRPr="00903300" w:rsidRDefault="00B25E83" w:rsidP="00B25E83">
      <w:pPr>
        <w:pStyle w:val="ListParagraph"/>
        <w:ind w:left="0"/>
        <w:rPr>
          <w:b/>
          <w:lang w:val="es-ES"/>
        </w:rPr>
      </w:pPr>
    </w:p>
    <w:p w:rsidR="00BF4B36" w:rsidRPr="00903300" w:rsidRDefault="00BF4B36" w:rsidP="00B25E83">
      <w:pPr>
        <w:pStyle w:val="ListParagraph"/>
        <w:ind w:left="0"/>
        <w:rPr>
          <w:b/>
          <w:sz w:val="12"/>
          <w:szCs w:val="12"/>
          <w:lang w:val="es-ES"/>
        </w:rPr>
      </w:pPr>
    </w:p>
    <w:p w:rsidR="00B25E83" w:rsidRPr="00903300" w:rsidRDefault="00B25E83" w:rsidP="00B25E83">
      <w:pPr>
        <w:pStyle w:val="ListParagraph"/>
        <w:ind w:left="360"/>
        <w:rPr>
          <w:lang w:val="es-ES"/>
        </w:rPr>
      </w:pPr>
      <w:r w:rsidRPr="00903300">
        <w:rPr>
          <w:b/>
          <w:lang w:val="es-ES"/>
        </w:rPr>
        <w:t xml:space="preserve">2.1 </w:t>
      </w:r>
      <w:r w:rsidR="00903300" w:rsidRPr="00903300">
        <w:rPr>
          <w:b/>
          <w:lang w:val="es-ES"/>
        </w:rPr>
        <w:t xml:space="preserve">CLASIFICACIÓN </w:t>
      </w:r>
      <w:r w:rsidR="00AC07CB" w:rsidRPr="00903300">
        <w:rPr>
          <w:b/>
          <w:lang w:val="es-ES"/>
        </w:rPr>
        <w:t>D</w:t>
      </w:r>
      <w:r w:rsidR="00903300">
        <w:rPr>
          <w:b/>
          <w:lang w:val="es-ES"/>
        </w:rPr>
        <w:t>E LOS PELIGROS</w:t>
      </w:r>
      <w:r w:rsidR="00AC07CB" w:rsidRPr="00903300">
        <w:rPr>
          <w:b/>
          <w:lang w:val="es-ES"/>
        </w:rPr>
        <w:tab/>
        <w:t>:</w:t>
      </w:r>
      <w:r w:rsidR="00AC07CB" w:rsidRPr="00903300">
        <w:rPr>
          <w:lang w:val="es-ES"/>
        </w:rPr>
        <w:t xml:space="preserve"> N</w:t>
      </w:r>
      <w:r w:rsidR="00C553C7" w:rsidRPr="00903300">
        <w:rPr>
          <w:lang w:val="es-ES"/>
        </w:rPr>
        <w:t>/</w:t>
      </w:r>
      <w:r w:rsidR="00AC07CB" w:rsidRPr="00903300">
        <w:rPr>
          <w:lang w:val="es-ES"/>
        </w:rPr>
        <w:t>A</w:t>
      </w:r>
    </w:p>
    <w:p w:rsidR="003D2193" w:rsidRPr="00903300" w:rsidRDefault="003D2193" w:rsidP="00B25E83">
      <w:pPr>
        <w:pStyle w:val="ListParagraph"/>
        <w:ind w:left="0"/>
        <w:rPr>
          <w:b/>
          <w:sz w:val="8"/>
          <w:szCs w:val="8"/>
          <w:lang w:val="es-ES"/>
        </w:rPr>
      </w:pPr>
    </w:p>
    <w:p w:rsidR="00AC07CB" w:rsidRPr="007107B4" w:rsidRDefault="00FD60AF" w:rsidP="00B25E83">
      <w:pPr>
        <w:pStyle w:val="ListParagraph"/>
        <w:ind w:left="360"/>
        <w:rPr>
          <w:b/>
          <w:lang w:val="es-419"/>
        </w:rPr>
      </w:pPr>
      <w:r>
        <w:rPr>
          <w:b/>
          <w:noProof/>
        </w:rPr>
        <w:drawing>
          <wp:anchor distT="0" distB="0" distL="114300" distR="114300" simplePos="0" relativeHeight="251680768" behindDoc="1" locked="0" layoutInCell="1" allowOverlap="1" wp14:anchorId="5519D60E" wp14:editId="5B35CC46">
            <wp:simplePos x="0" y="0"/>
            <wp:positionH relativeFrom="column">
              <wp:posOffset>3119120</wp:posOffset>
            </wp:positionH>
            <wp:positionV relativeFrom="paragraph">
              <wp:posOffset>19685</wp:posOffset>
            </wp:positionV>
            <wp:extent cx="513715" cy="476250"/>
            <wp:effectExtent l="0" t="0" r="635" b="0"/>
            <wp:wrapTight wrapText="bothSides">
              <wp:wrapPolygon edited="0">
                <wp:start x="8010" y="0"/>
                <wp:lineTo x="0" y="8640"/>
                <wp:lineTo x="0" y="12096"/>
                <wp:lineTo x="7209" y="20736"/>
                <wp:lineTo x="8010" y="20736"/>
                <wp:lineTo x="12816" y="20736"/>
                <wp:lineTo x="13617" y="20736"/>
                <wp:lineTo x="20826" y="12096"/>
                <wp:lineTo x="20826" y="8640"/>
                <wp:lineTo x="12816" y="0"/>
                <wp:lineTo x="801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 Hazard.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3715" cy="476250"/>
                    </a:xfrm>
                    <a:prstGeom prst="rect">
                      <a:avLst/>
                    </a:prstGeom>
                  </pic:spPr>
                </pic:pic>
              </a:graphicData>
            </a:graphic>
            <wp14:sizeRelH relativeFrom="page">
              <wp14:pctWidth>0</wp14:pctWidth>
            </wp14:sizeRelH>
            <wp14:sizeRelV relativeFrom="page">
              <wp14:pctHeight>0</wp14:pctHeight>
            </wp14:sizeRelV>
          </wp:anchor>
        </w:drawing>
      </w:r>
      <w:r w:rsidR="009E046C">
        <w:rPr>
          <w:b/>
          <w:noProof/>
        </w:rPr>
        <w:drawing>
          <wp:anchor distT="0" distB="0" distL="114300" distR="114300" simplePos="0" relativeHeight="251679744" behindDoc="1" locked="0" layoutInCell="1" allowOverlap="1" wp14:anchorId="5447C94D" wp14:editId="61025F85">
            <wp:simplePos x="0" y="0"/>
            <wp:positionH relativeFrom="column">
              <wp:posOffset>3705225</wp:posOffset>
            </wp:positionH>
            <wp:positionV relativeFrom="paragraph">
              <wp:posOffset>19685</wp:posOffset>
            </wp:positionV>
            <wp:extent cx="485775" cy="476250"/>
            <wp:effectExtent l="0" t="0" r="9525" b="0"/>
            <wp:wrapTight wrapText="bothSides">
              <wp:wrapPolygon edited="0">
                <wp:start x="8471" y="0"/>
                <wp:lineTo x="0" y="8640"/>
                <wp:lineTo x="0" y="12096"/>
                <wp:lineTo x="7624" y="20736"/>
                <wp:lineTo x="8471" y="20736"/>
                <wp:lineTo x="12706" y="20736"/>
                <wp:lineTo x="13553" y="20736"/>
                <wp:lineTo x="21176" y="12096"/>
                <wp:lineTo x="21176" y="8640"/>
                <wp:lineTo x="12706" y="0"/>
                <wp:lineTo x="8471"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ni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5775" cy="476250"/>
                    </a:xfrm>
                    <a:prstGeom prst="rect">
                      <a:avLst/>
                    </a:prstGeom>
                  </pic:spPr>
                </pic:pic>
              </a:graphicData>
            </a:graphic>
            <wp14:sizeRelH relativeFrom="page">
              <wp14:pctWidth>0</wp14:pctWidth>
            </wp14:sizeRelH>
            <wp14:sizeRelV relativeFrom="page">
              <wp14:pctHeight>0</wp14:pctHeight>
            </wp14:sizeRelV>
          </wp:anchor>
        </w:drawing>
      </w:r>
      <w:r w:rsidR="00AC07CB" w:rsidRPr="007107B4">
        <w:rPr>
          <w:b/>
          <w:lang w:val="es-419"/>
        </w:rPr>
        <w:t xml:space="preserve">2.2 </w:t>
      </w:r>
      <w:r w:rsidR="007107B4" w:rsidRPr="00025F5A">
        <w:rPr>
          <w:b/>
          <w:lang w:val="es-ES"/>
        </w:rPr>
        <w:t>PALABRA CLAVE</w:t>
      </w:r>
      <w:r w:rsidR="00AC07CB" w:rsidRPr="007107B4">
        <w:rPr>
          <w:b/>
          <w:lang w:val="es-419"/>
        </w:rPr>
        <w:tab/>
      </w:r>
      <w:r w:rsidR="00AC07CB" w:rsidRPr="007107B4">
        <w:rPr>
          <w:b/>
          <w:lang w:val="es-419"/>
        </w:rPr>
        <w:tab/>
        <w:t xml:space="preserve">: </w:t>
      </w:r>
      <w:r w:rsidR="007107B4" w:rsidRPr="007107B4">
        <w:rPr>
          <w:b/>
          <w:lang w:val="es-419"/>
        </w:rPr>
        <w:t>ADVERTENCIA</w:t>
      </w:r>
    </w:p>
    <w:p w:rsidR="00AC07CB" w:rsidRPr="007107B4" w:rsidRDefault="00AC07CB" w:rsidP="00B25E83">
      <w:pPr>
        <w:pStyle w:val="ListParagraph"/>
        <w:ind w:left="360"/>
        <w:rPr>
          <w:b/>
          <w:lang w:val="es-419"/>
        </w:rPr>
      </w:pPr>
    </w:p>
    <w:p w:rsidR="00AC07CB" w:rsidRPr="007107B4" w:rsidRDefault="00AC07CB" w:rsidP="00B25E83">
      <w:pPr>
        <w:pStyle w:val="ListParagraph"/>
        <w:ind w:left="360"/>
        <w:rPr>
          <w:lang w:val="es-419"/>
        </w:rPr>
      </w:pPr>
      <w:r w:rsidRPr="007107B4">
        <w:rPr>
          <w:b/>
          <w:lang w:val="es-419"/>
        </w:rPr>
        <w:t xml:space="preserve">2.3 </w:t>
      </w:r>
      <w:r w:rsidR="007107B4" w:rsidRPr="00025F5A">
        <w:rPr>
          <w:b/>
          <w:lang w:val="es-ES"/>
        </w:rPr>
        <w:t>PICTOGRAM</w:t>
      </w:r>
      <w:r w:rsidR="007107B4">
        <w:rPr>
          <w:b/>
          <w:lang w:val="es-ES"/>
        </w:rPr>
        <w:t>A</w:t>
      </w:r>
      <w:r w:rsidR="007107B4" w:rsidRPr="00025F5A">
        <w:rPr>
          <w:b/>
          <w:lang w:val="es-ES"/>
        </w:rPr>
        <w:t xml:space="preserve">S </w:t>
      </w:r>
      <w:r w:rsidR="007107B4">
        <w:rPr>
          <w:b/>
          <w:lang w:val="es-ES"/>
        </w:rPr>
        <w:t>DE PELIGRO</w:t>
      </w:r>
      <w:r w:rsidRPr="007107B4">
        <w:rPr>
          <w:b/>
          <w:lang w:val="es-419"/>
        </w:rPr>
        <w:tab/>
        <w:t>:</w:t>
      </w:r>
      <w:r w:rsidRPr="007107B4">
        <w:rPr>
          <w:lang w:val="es-419"/>
        </w:rPr>
        <w:t xml:space="preserve"> </w:t>
      </w:r>
    </w:p>
    <w:p w:rsidR="00B25E83" w:rsidRPr="007107B4" w:rsidRDefault="00B25E83" w:rsidP="00AC07CB">
      <w:pPr>
        <w:pStyle w:val="ListParagraph"/>
        <w:ind w:left="3600" w:hanging="3240"/>
        <w:rPr>
          <w:lang w:val="es-419"/>
        </w:rPr>
      </w:pPr>
      <w:r w:rsidRPr="007107B4">
        <w:rPr>
          <w:b/>
          <w:lang w:val="es-419"/>
        </w:rPr>
        <w:t>2.</w:t>
      </w:r>
      <w:r w:rsidR="00AC07CB" w:rsidRPr="007107B4">
        <w:rPr>
          <w:b/>
          <w:lang w:val="es-419"/>
        </w:rPr>
        <w:t>4</w:t>
      </w:r>
      <w:r w:rsidRPr="007107B4">
        <w:rPr>
          <w:b/>
          <w:lang w:val="es-419"/>
        </w:rPr>
        <w:t xml:space="preserve"> </w:t>
      </w:r>
      <w:r w:rsidR="007107B4" w:rsidRPr="007107B4">
        <w:rPr>
          <w:b/>
          <w:lang w:val="es-419"/>
        </w:rPr>
        <w:t>FRASES DE PELIGRO</w:t>
      </w:r>
      <w:r w:rsidR="00AC07CB" w:rsidRPr="007107B4">
        <w:rPr>
          <w:b/>
          <w:lang w:val="es-419"/>
        </w:rPr>
        <w:tab/>
        <w:t>:</w:t>
      </w:r>
      <w:r w:rsidR="00AC07CB" w:rsidRPr="007107B4">
        <w:rPr>
          <w:lang w:val="es-419"/>
        </w:rPr>
        <w:t xml:space="preserve"> </w:t>
      </w:r>
      <w:r w:rsidR="007107B4" w:rsidRPr="007107B4">
        <w:rPr>
          <w:lang w:val="es-419"/>
        </w:rPr>
        <w:t xml:space="preserve">Danino si es </w:t>
      </w:r>
      <w:r w:rsidR="00AC07CB" w:rsidRPr="007107B4">
        <w:rPr>
          <w:lang w:val="es-419"/>
        </w:rPr>
        <w:t>inhal</w:t>
      </w:r>
      <w:r w:rsidR="007107B4" w:rsidRPr="007107B4">
        <w:rPr>
          <w:lang w:val="es-419"/>
        </w:rPr>
        <w:t>ado</w:t>
      </w:r>
      <w:r w:rsidR="00AC07CB" w:rsidRPr="007107B4">
        <w:rPr>
          <w:lang w:val="es-419"/>
        </w:rPr>
        <w:t xml:space="preserve">, </w:t>
      </w:r>
      <w:r w:rsidR="007107B4" w:rsidRPr="007107B4">
        <w:rPr>
          <w:lang w:val="es-419"/>
        </w:rPr>
        <w:t>puede</w:t>
      </w:r>
      <w:r w:rsidR="00AC07CB" w:rsidRPr="007107B4">
        <w:rPr>
          <w:lang w:val="es-419"/>
        </w:rPr>
        <w:t xml:space="preserve"> caus</w:t>
      </w:r>
      <w:r w:rsidR="007107B4" w:rsidRPr="007107B4">
        <w:rPr>
          <w:lang w:val="es-419"/>
        </w:rPr>
        <w:t>ar</w:t>
      </w:r>
      <w:r w:rsidR="00AC07CB" w:rsidRPr="007107B4">
        <w:rPr>
          <w:lang w:val="es-419"/>
        </w:rPr>
        <w:t xml:space="preserve"> irrita</w:t>
      </w:r>
      <w:r w:rsidR="007107B4" w:rsidRPr="007107B4">
        <w:rPr>
          <w:lang w:val="es-419"/>
        </w:rPr>
        <w:t>c</w:t>
      </w:r>
      <w:r w:rsidR="00AC07CB" w:rsidRPr="007107B4">
        <w:rPr>
          <w:lang w:val="es-419"/>
        </w:rPr>
        <w:t>ion</w:t>
      </w:r>
      <w:r w:rsidR="007107B4" w:rsidRPr="007107B4">
        <w:rPr>
          <w:lang w:val="es-419"/>
        </w:rPr>
        <w:t xml:space="preserve"> de los ojos</w:t>
      </w:r>
      <w:r w:rsidR="00AC07CB" w:rsidRPr="007107B4">
        <w:rPr>
          <w:lang w:val="es-419"/>
        </w:rPr>
        <w:t xml:space="preserve">, </w:t>
      </w:r>
      <w:r w:rsidR="007107B4" w:rsidRPr="007107B4">
        <w:rPr>
          <w:lang w:val="es-419"/>
        </w:rPr>
        <w:t>contact</w:t>
      </w:r>
      <w:r w:rsidR="007107B4">
        <w:rPr>
          <w:lang w:val="es-419"/>
        </w:rPr>
        <w:t>o</w:t>
      </w:r>
      <w:r w:rsidR="007107B4" w:rsidRPr="007107B4">
        <w:rPr>
          <w:lang w:val="es-419"/>
        </w:rPr>
        <w:t xml:space="preserve"> </w:t>
      </w:r>
      <w:r w:rsidR="00AC07CB" w:rsidRPr="007107B4">
        <w:rPr>
          <w:lang w:val="es-419"/>
        </w:rPr>
        <w:t>prolong</w:t>
      </w:r>
      <w:r w:rsidR="007107B4">
        <w:rPr>
          <w:lang w:val="es-419"/>
        </w:rPr>
        <w:t>a</w:t>
      </w:r>
      <w:r w:rsidR="00AC07CB" w:rsidRPr="007107B4">
        <w:rPr>
          <w:lang w:val="es-419"/>
        </w:rPr>
        <w:t>d</w:t>
      </w:r>
      <w:r w:rsidR="007107B4">
        <w:rPr>
          <w:lang w:val="es-419"/>
        </w:rPr>
        <w:t>o</w:t>
      </w:r>
      <w:r w:rsidR="00AC07CB" w:rsidRPr="007107B4">
        <w:rPr>
          <w:lang w:val="es-419"/>
        </w:rPr>
        <w:t xml:space="preserve"> o repet</w:t>
      </w:r>
      <w:r w:rsidR="007107B4">
        <w:rPr>
          <w:lang w:val="es-419"/>
        </w:rPr>
        <w:t>i</w:t>
      </w:r>
      <w:r w:rsidR="00AC07CB" w:rsidRPr="007107B4">
        <w:rPr>
          <w:lang w:val="es-419"/>
        </w:rPr>
        <w:t>d</w:t>
      </w:r>
      <w:r w:rsidR="007107B4">
        <w:rPr>
          <w:lang w:val="es-419"/>
        </w:rPr>
        <w:t>o</w:t>
      </w:r>
      <w:r w:rsidR="00AC07CB" w:rsidRPr="007107B4">
        <w:rPr>
          <w:lang w:val="es-419"/>
        </w:rPr>
        <w:t xml:space="preserve"> </w:t>
      </w:r>
      <w:r w:rsidR="009B0172">
        <w:rPr>
          <w:lang w:val="es-419"/>
        </w:rPr>
        <w:t>puede</w:t>
      </w:r>
      <w:r w:rsidR="00AC07CB" w:rsidRPr="007107B4">
        <w:rPr>
          <w:lang w:val="es-419"/>
        </w:rPr>
        <w:t xml:space="preserve"> caus</w:t>
      </w:r>
      <w:r w:rsidR="009B0172">
        <w:rPr>
          <w:lang w:val="es-419"/>
        </w:rPr>
        <w:t>ar</w:t>
      </w:r>
      <w:r w:rsidR="00AC07CB" w:rsidRPr="007107B4">
        <w:rPr>
          <w:lang w:val="es-419"/>
        </w:rPr>
        <w:t xml:space="preserve"> </w:t>
      </w:r>
      <w:r w:rsidR="009B0172">
        <w:rPr>
          <w:lang w:val="es-419"/>
        </w:rPr>
        <w:t>quemadas em la piel</w:t>
      </w:r>
      <w:r w:rsidR="00AC07CB" w:rsidRPr="007107B4">
        <w:rPr>
          <w:lang w:val="es-419"/>
        </w:rPr>
        <w:t xml:space="preserve">, </w:t>
      </w:r>
      <w:r w:rsidR="009B0172">
        <w:rPr>
          <w:lang w:val="es-419"/>
        </w:rPr>
        <w:t>puede</w:t>
      </w:r>
      <w:r w:rsidR="00AC07CB" w:rsidRPr="007107B4">
        <w:rPr>
          <w:lang w:val="es-419"/>
        </w:rPr>
        <w:t xml:space="preserve"> caus</w:t>
      </w:r>
      <w:r w:rsidR="009B0172">
        <w:rPr>
          <w:lang w:val="es-419"/>
        </w:rPr>
        <w:t>ar</w:t>
      </w:r>
      <w:r w:rsidR="00AC07CB" w:rsidRPr="007107B4">
        <w:rPr>
          <w:lang w:val="es-419"/>
        </w:rPr>
        <w:t xml:space="preserve"> </w:t>
      </w:r>
      <w:r w:rsidR="009B0172" w:rsidRPr="007107B4">
        <w:rPr>
          <w:lang w:val="es-419"/>
        </w:rPr>
        <w:t>irrita</w:t>
      </w:r>
      <w:r w:rsidR="009B0172">
        <w:rPr>
          <w:lang w:val="es-419"/>
        </w:rPr>
        <w:t>c</w:t>
      </w:r>
      <w:r w:rsidR="009B0172" w:rsidRPr="007107B4">
        <w:rPr>
          <w:lang w:val="es-419"/>
        </w:rPr>
        <w:t>ion</w:t>
      </w:r>
      <w:r w:rsidR="009B0172">
        <w:rPr>
          <w:lang w:val="es-419"/>
        </w:rPr>
        <w:t xml:space="preserve"> en el</w:t>
      </w:r>
      <w:r w:rsidR="009B0172" w:rsidRPr="007107B4">
        <w:rPr>
          <w:lang w:val="es-419"/>
        </w:rPr>
        <w:t xml:space="preserve"> tract</w:t>
      </w:r>
      <w:r w:rsidR="009B0172">
        <w:rPr>
          <w:lang w:val="es-419"/>
        </w:rPr>
        <w:t>o</w:t>
      </w:r>
      <w:r w:rsidR="009B0172" w:rsidRPr="007107B4">
        <w:rPr>
          <w:lang w:val="es-419"/>
        </w:rPr>
        <w:t xml:space="preserve"> </w:t>
      </w:r>
      <w:r w:rsidR="009B0172">
        <w:rPr>
          <w:lang w:val="es-419"/>
        </w:rPr>
        <w:t>respiratorio</w:t>
      </w:r>
      <w:r w:rsidR="00AC07CB" w:rsidRPr="007107B4">
        <w:rPr>
          <w:lang w:val="es-419"/>
        </w:rPr>
        <w:t xml:space="preserve">, </w:t>
      </w:r>
      <w:r w:rsidR="009B0172">
        <w:rPr>
          <w:lang w:val="es-419"/>
        </w:rPr>
        <w:t>puede</w:t>
      </w:r>
      <w:r w:rsidR="00AC07CB" w:rsidRPr="007107B4">
        <w:rPr>
          <w:lang w:val="es-419"/>
        </w:rPr>
        <w:t xml:space="preserve"> caus</w:t>
      </w:r>
      <w:r w:rsidR="009B0172">
        <w:rPr>
          <w:lang w:val="es-419"/>
        </w:rPr>
        <w:t>ar</w:t>
      </w:r>
      <w:r w:rsidR="009B0172" w:rsidRPr="009B0172">
        <w:rPr>
          <w:lang w:val="es-419"/>
        </w:rPr>
        <w:t xml:space="preserve"> </w:t>
      </w:r>
      <w:r w:rsidR="009B0172" w:rsidRPr="007107B4">
        <w:rPr>
          <w:lang w:val="es-419"/>
        </w:rPr>
        <w:t>reac</w:t>
      </w:r>
      <w:r w:rsidR="009B0172">
        <w:rPr>
          <w:lang w:val="es-419"/>
        </w:rPr>
        <w:t>c</w:t>
      </w:r>
      <w:r w:rsidR="009B0172" w:rsidRPr="007107B4">
        <w:rPr>
          <w:lang w:val="es-419"/>
        </w:rPr>
        <w:t>ion</w:t>
      </w:r>
      <w:r w:rsidR="00AC07CB" w:rsidRPr="007107B4">
        <w:rPr>
          <w:lang w:val="es-419"/>
        </w:rPr>
        <w:t xml:space="preserve"> alergic</w:t>
      </w:r>
      <w:r w:rsidR="009B0172">
        <w:rPr>
          <w:lang w:val="es-419"/>
        </w:rPr>
        <w:t>a en la</w:t>
      </w:r>
      <w:r w:rsidR="00AC07CB" w:rsidRPr="007107B4">
        <w:rPr>
          <w:lang w:val="es-419"/>
        </w:rPr>
        <w:t xml:space="preserve"> </w:t>
      </w:r>
      <w:r w:rsidR="009B0172">
        <w:rPr>
          <w:lang w:val="es-419"/>
        </w:rPr>
        <w:t>p</w:t>
      </w:r>
      <w:r w:rsidR="00AC07CB" w:rsidRPr="007107B4">
        <w:rPr>
          <w:lang w:val="es-419"/>
        </w:rPr>
        <w:t>i</w:t>
      </w:r>
      <w:r w:rsidR="009B0172">
        <w:rPr>
          <w:lang w:val="es-419"/>
        </w:rPr>
        <w:t>el</w:t>
      </w:r>
      <w:r w:rsidR="00AC07CB" w:rsidRPr="007107B4">
        <w:rPr>
          <w:lang w:val="es-419"/>
        </w:rPr>
        <w:t>.</w:t>
      </w:r>
    </w:p>
    <w:p w:rsidR="00B25E83" w:rsidRPr="007107B4" w:rsidRDefault="00B25E83" w:rsidP="00B25E83">
      <w:pPr>
        <w:pStyle w:val="ListParagraph"/>
        <w:ind w:left="0" w:firstLine="360"/>
        <w:rPr>
          <w:b/>
          <w:sz w:val="8"/>
          <w:szCs w:val="8"/>
          <w:lang w:val="es-419"/>
        </w:rPr>
      </w:pPr>
    </w:p>
    <w:p w:rsidR="00B25E83" w:rsidRPr="00903300" w:rsidRDefault="00B25E83" w:rsidP="00AC07CB">
      <w:pPr>
        <w:pStyle w:val="ListParagraph"/>
        <w:ind w:left="360"/>
        <w:rPr>
          <w:noProof/>
          <w:lang w:val="es-ES"/>
        </w:rPr>
      </w:pPr>
      <w:r w:rsidRPr="00903300">
        <w:rPr>
          <w:b/>
          <w:noProof/>
          <w:lang w:val="es-ES"/>
        </w:rPr>
        <w:t>2.</w:t>
      </w:r>
      <w:r w:rsidR="00AC07CB" w:rsidRPr="00903300">
        <w:rPr>
          <w:b/>
          <w:noProof/>
          <w:lang w:val="es-ES"/>
        </w:rPr>
        <w:t>5</w:t>
      </w:r>
      <w:r w:rsidRPr="00903300">
        <w:rPr>
          <w:b/>
          <w:noProof/>
          <w:lang w:val="es-ES"/>
        </w:rPr>
        <w:t xml:space="preserve"> </w:t>
      </w:r>
      <w:r w:rsidR="009B0172" w:rsidRPr="00903300">
        <w:rPr>
          <w:b/>
          <w:noProof/>
          <w:lang w:val="es-ES"/>
        </w:rPr>
        <w:t>ORGANOS OBJETIVO</w:t>
      </w:r>
      <w:r w:rsidR="00AC07CB" w:rsidRPr="00903300">
        <w:rPr>
          <w:b/>
          <w:noProof/>
          <w:lang w:val="es-ES"/>
        </w:rPr>
        <w:tab/>
      </w:r>
      <w:r w:rsidR="00AC07CB" w:rsidRPr="00903300">
        <w:rPr>
          <w:b/>
          <w:noProof/>
          <w:lang w:val="es-ES"/>
        </w:rPr>
        <w:tab/>
        <w:t>:</w:t>
      </w:r>
      <w:r w:rsidR="00AC07CB" w:rsidRPr="00903300">
        <w:rPr>
          <w:noProof/>
          <w:lang w:val="es-ES"/>
        </w:rPr>
        <w:t xml:space="preserve"> </w:t>
      </w:r>
      <w:r w:rsidR="009B0172" w:rsidRPr="00903300">
        <w:rPr>
          <w:noProof/>
          <w:lang w:val="es-ES"/>
        </w:rPr>
        <w:t>Rinones, Higado</w:t>
      </w:r>
      <w:r w:rsidR="00AC07CB" w:rsidRPr="00903300">
        <w:rPr>
          <w:noProof/>
          <w:lang w:val="es-ES"/>
        </w:rPr>
        <w:t>.</w:t>
      </w:r>
    </w:p>
    <w:p w:rsidR="00AC07CB" w:rsidRPr="00903300" w:rsidRDefault="00AC07CB" w:rsidP="00AC07CB">
      <w:pPr>
        <w:pStyle w:val="ListParagraph"/>
        <w:ind w:left="360"/>
        <w:rPr>
          <w:noProof/>
          <w:lang w:val="es-ES"/>
        </w:rPr>
      </w:pPr>
    </w:p>
    <w:p w:rsidR="00AC07CB" w:rsidRPr="00903300" w:rsidRDefault="00AC07CB" w:rsidP="00AC07CB">
      <w:pPr>
        <w:pStyle w:val="ListParagraph"/>
        <w:ind w:left="360"/>
        <w:rPr>
          <w:noProof/>
          <w:lang w:val="es-ES"/>
        </w:rPr>
      </w:pPr>
    </w:p>
    <w:p w:rsidR="00AC07CB" w:rsidRPr="00903300" w:rsidRDefault="00AC07CB" w:rsidP="00AC07CB">
      <w:pPr>
        <w:pStyle w:val="ListParagraph"/>
        <w:ind w:left="360"/>
        <w:rPr>
          <w:noProof/>
          <w:lang w:val="es-ES"/>
        </w:rPr>
      </w:pPr>
    </w:p>
    <w:p w:rsidR="00B25E83" w:rsidRPr="00903300" w:rsidRDefault="00B25E83" w:rsidP="00B25E83">
      <w:pPr>
        <w:pStyle w:val="ListParagraph"/>
        <w:ind w:left="360"/>
        <w:rPr>
          <w:lang w:val="es-ES"/>
        </w:rPr>
      </w:pPr>
    </w:p>
    <w:p w:rsidR="00AC07CB" w:rsidRPr="00903300" w:rsidRDefault="00AC07CB" w:rsidP="00B25E83">
      <w:pPr>
        <w:pStyle w:val="ListParagraph"/>
        <w:ind w:left="360"/>
        <w:rPr>
          <w:lang w:val="es-ES"/>
        </w:rPr>
      </w:pPr>
      <w:r>
        <w:rPr>
          <w:b/>
          <w:noProof/>
        </w:rPr>
        <mc:AlternateContent>
          <mc:Choice Requires="wps">
            <w:drawing>
              <wp:anchor distT="0" distB="0" distL="114300" distR="114300" simplePos="0" relativeHeight="251662336" behindDoc="0" locked="0" layoutInCell="0" allowOverlap="1" wp14:anchorId="35DA7E4C" wp14:editId="1A2BF7C3">
                <wp:simplePos x="0" y="0"/>
                <wp:positionH relativeFrom="column">
                  <wp:posOffset>104775</wp:posOffset>
                </wp:positionH>
                <wp:positionV relativeFrom="paragraph">
                  <wp:posOffset>-39370</wp:posOffset>
                </wp:positionV>
                <wp:extent cx="6362700" cy="357505"/>
                <wp:effectExtent l="19050" t="19050" r="19050"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8A2798" w:rsidRDefault="008A2798" w:rsidP="00B25E83">
                            <w:pPr>
                              <w:rPr>
                                <w:sz w:val="32"/>
                              </w:rPr>
                            </w:pPr>
                            <w:r>
                              <w:rPr>
                                <w:b/>
                                <w:bCs/>
                                <w:sz w:val="24"/>
                              </w:rPr>
                              <w:t xml:space="preserve">3. </w:t>
                            </w:r>
                            <w:r w:rsidRPr="005532C6">
                              <w:rPr>
                                <w:b/>
                                <w:bCs/>
                                <w:sz w:val="24"/>
                                <w:lang w:val="es-CR"/>
                              </w:rPr>
                              <w:t>COMPOSICIÓN</w:t>
                            </w:r>
                            <w:r>
                              <w:rPr>
                                <w:b/>
                                <w:bCs/>
                                <w:sz w:val="24"/>
                              </w:rPr>
                              <w:t>/</w:t>
                            </w:r>
                            <w:r w:rsidRPr="005532C6">
                              <w:rPr>
                                <w:b/>
                                <w:bCs/>
                                <w:sz w:val="24"/>
                                <w:lang w:val="es-CR"/>
                              </w:rPr>
                              <w:t>INFORMACIÓN</w:t>
                            </w:r>
                            <w:r>
                              <w:rPr>
                                <w:b/>
                                <w:bCs/>
                                <w:sz w:val="24"/>
                              </w:rPr>
                              <w:t xml:space="preserve"> </w:t>
                            </w:r>
                            <w:r w:rsidRPr="005532C6">
                              <w:rPr>
                                <w:b/>
                                <w:bCs/>
                                <w:sz w:val="24"/>
                                <w:lang w:val="es-CR"/>
                              </w:rPr>
                              <w:t>SOBRE</w:t>
                            </w:r>
                            <w:r>
                              <w:rPr>
                                <w:b/>
                                <w:bCs/>
                                <w:sz w:val="24"/>
                              </w:rPr>
                              <w:t xml:space="preserve"> </w:t>
                            </w:r>
                            <w:r w:rsidRPr="005532C6">
                              <w:rPr>
                                <w:b/>
                                <w:bCs/>
                                <w:sz w:val="24"/>
                                <w:lang w:val="es-CR"/>
                              </w:rPr>
                              <w:t>INGREDIENTES</w:t>
                            </w:r>
                          </w:p>
                          <w:p w:rsidR="008A2798" w:rsidRDefault="008A2798"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8.25pt;margin-top:-3.1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vHTvN90AAAAJAQAADwAAAGRy&#10;cy9kb3ducmV2LnhtbEyPwU7DMBBE70j8g7VI3Fo7lRKqEKcCJEQEB0TgA5xkSSLsdRq7bfh7tid6&#10;nJ3R7JtitzgrjjiH0ZOGZK1AILW+G6nX8PX5vNqCCNFQZ6wn1PCLAXbl9VVh8s6f6AOPdewFl1DI&#10;jYYhximXMrQDOhPWfkJi79vPzkSWcy+72Zy43Fm5USqTzozEHwYz4dOA7U99cBqqtzubuurdNnXy&#10;uG/T+Pqiqr3WtzfLwz2IiEv8D8MZn9GhZKbGH6gLwrLOUk5qWGUbEGdfJVu+NBpSlYAsC3m5oPwD&#10;AAD//wMAUEsBAi0AFAAGAAgAAAAhALaDOJL+AAAA4QEAABMAAAAAAAAAAAAAAAAAAAAAAFtDb250&#10;ZW50X1R5cGVzXS54bWxQSwECLQAUAAYACAAAACEAOP0h/9YAAACUAQAACwAAAAAAAAAAAAAAAAAv&#10;AQAAX3JlbHMvLnJlbHNQSwECLQAUAAYACAAAACEAevIynzMCAABlBAAADgAAAAAAAAAAAAAAAAAu&#10;AgAAZHJzL2Uyb0RvYy54bWxQSwECLQAUAAYACAAAACEAvHTvN90AAAAJAQAADwAAAAAAAAAAAAAA&#10;AACNBAAAZHJzL2Rvd25yZXYueG1sUEsFBgAAAAAEAAQA8wAAAJcFAAAAAA==&#10;" o:allowincell="f" strokeweight="3pt">
                <v:stroke linestyle="thinThin"/>
                <v:textbox>
                  <w:txbxContent>
                    <w:p w:rsidR="008A2798" w:rsidRDefault="008A2798" w:rsidP="00B25E83">
                      <w:pPr>
                        <w:rPr>
                          <w:sz w:val="32"/>
                        </w:rPr>
                      </w:pPr>
                      <w:r>
                        <w:rPr>
                          <w:b/>
                          <w:bCs/>
                          <w:sz w:val="24"/>
                        </w:rPr>
                        <w:t xml:space="preserve">3. </w:t>
                      </w:r>
                      <w:r w:rsidRPr="005532C6">
                        <w:rPr>
                          <w:b/>
                          <w:bCs/>
                          <w:sz w:val="24"/>
                          <w:lang w:val="es-CR"/>
                        </w:rPr>
                        <w:t>COMPOSICIÓN</w:t>
                      </w:r>
                      <w:r>
                        <w:rPr>
                          <w:b/>
                          <w:bCs/>
                          <w:sz w:val="24"/>
                        </w:rPr>
                        <w:t>/</w:t>
                      </w:r>
                      <w:r w:rsidRPr="005532C6">
                        <w:rPr>
                          <w:b/>
                          <w:bCs/>
                          <w:sz w:val="24"/>
                          <w:lang w:val="es-CR"/>
                        </w:rPr>
                        <w:t>INFORMACIÓN</w:t>
                      </w:r>
                      <w:r>
                        <w:rPr>
                          <w:b/>
                          <w:bCs/>
                          <w:sz w:val="24"/>
                        </w:rPr>
                        <w:t xml:space="preserve"> </w:t>
                      </w:r>
                      <w:r w:rsidRPr="005532C6">
                        <w:rPr>
                          <w:b/>
                          <w:bCs/>
                          <w:sz w:val="24"/>
                          <w:lang w:val="es-CR"/>
                        </w:rPr>
                        <w:t>SOBRE</w:t>
                      </w:r>
                      <w:r>
                        <w:rPr>
                          <w:b/>
                          <w:bCs/>
                          <w:sz w:val="24"/>
                        </w:rPr>
                        <w:t xml:space="preserve"> </w:t>
                      </w:r>
                      <w:r w:rsidRPr="005532C6">
                        <w:rPr>
                          <w:b/>
                          <w:bCs/>
                          <w:sz w:val="24"/>
                          <w:lang w:val="es-CR"/>
                        </w:rPr>
                        <w:t>INGREDIENTES</w:t>
                      </w:r>
                    </w:p>
                    <w:p w:rsidR="008A2798" w:rsidRDefault="008A2798" w:rsidP="00B25E83">
                      <w:pPr>
                        <w:rPr>
                          <w:sz w:val="32"/>
                        </w:rPr>
                      </w:pPr>
                    </w:p>
                  </w:txbxContent>
                </v:textbox>
              </v:shape>
            </w:pict>
          </mc:Fallback>
        </mc:AlternateContent>
      </w:r>
    </w:p>
    <w:p w:rsidR="00FE4640" w:rsidRPr="00903300" w:rsidRDefault="00FE4640" w:rsidP="00B25E83">
      <w:pPr>
        <w:pStyle w:val="ListParagraph"/>
        <w:ind w:left="360"/>
        <w:rPr>
          <w:sz w:val="12"/>
          <w:szCs w:val="12"/>
          <w:lang w:val="es-ES"/>
        </w:rPr>
      </w:pPr>
    </w:p>
    <w:p w:rsidR="00B25E83" w:rsidRPr="009B0172" w:rsidRDefault="009B0172" w:rsidP="00BF4B36">
      <w:pPr>
        <w:spacing w:after="0"/>
        <w:ind w:firstLine="360"/>
        <w:rPr>
          <w:b/>
          <w:lang w:val="es-419"/>
        </w:rPr>
      </w:pPr>
      <w:r w:rsidRPr="00903300">
        <w:rPr>
          <w:b/>
          <w:lang w:val="es-ES"/>
        </w:rPr>
        <w:t xml:space="preserve">3.1 </w:t>
      </w:r>
      <w:r w:rsidRPr="009B0172">
        <w:rPr>
          <w:b/>
          <w:lang w:val="es-419"/>
        </w:rPr>
        <w:t>SUBSTANCIA</w:t>
      </w:r>
    </w:p>
    <w:p w:rsidR="00BF4B36" w:rsidRPr="009B0172" w:rsidRDefault="00BF4B36" w:rsidP="00BF4B36">
      <w:pPr>
        <w:spacing w:after="0"/>
        <w:ind w:firstLine="360"/>
        <w:rPr>
          <w:b/>
          <w:sz w:val="8"/>
          <w:szCs w:val="8"/>
          <w:lang w:val="es-419"/>
        </w:rPr>
      </w:pPr>
    </w:p>
    <w:p w:rsidR="00B25E83" w:rsidRPr="009B0172" w:rsidRDefault="009B0172" w:rsidP="00B25E83">
      <w:pPr>
        <w:pStyle w:val="ListParagraph"/>
        <w:ind w:left="360"/>
        <w:rPr>
          <w:lang w:val="es-419"/>
        </w:rPr>
      </w:pPr>
      <w:r w:rsidRPr="009B0172">
        <w:rPr>
          <w:b/>
          <w:lang w:val="es-419"/>
        </w:rPr>
        <w:t xml:space="preserve">Nombre del </w:t>
      </w:r>
      <w:r w:rsidR="00B25E83" w:rsidRPr="009B0172">
        <w:rPr>
          <w:b/>
          <w:lang w:val="es-419"/>
        </w:rPr>
        <w:t>Material</w:t>
      </w:r>
      <w:r w:rsidR="00B25E83" w:rsidRPr="009B0172">
        <w:rPr>
          <w:b/>
          <w:lang w:val="es-419"/>
        </w:rPr>
        <w:tab/>
        <w:t xml:space="preserve">: </w:t>
      </w:r>
      <w:r w:rsidR="00B25E83" w:rsidRPr="009B0172">
        <w:rPr>
          <w:lang w:val="es-419"/>
        </w:rPr>
        <w:t>No</w:t>
      </w:r>
      <w:r>
        <w:rPr>
          <w:lang w:val="es-419"/>
        </w:rPr>
        <w:t xml:space="preserve"> se</w:t>
      </w:r>
      <w:r w:rsidR="00B25E83" w:rsidRPr="009B0172">
        <w:rPr>
          <w:lang w:val="es-419"/>
        </w:rPr>
        <w:t xml:space="preserve"> aplica.</w:t>
      </w:r>
    </w:p>
    <w:p w:rsidR="00B25E83" w:rsidRPr="009B0172" w:rsidRDefault="00B25E83" w:rsidP="00B25E83">
      <w:pPr>
        <w:pStyle w:val="ListParagraph"/>
        <w:ind w:left="0"/>
        <w:rPr>
          <w:b/>
          <w:sz w:val="8"/>
          <w:szCs w:val="8"/>
          <w:lang w:val="es-419"/>
        </w:rPr>
      </w:pPr>
    </w:p>
    <w:p w:rsidR="00B25E83" w:rsidRPr="00903300" w:rsidRDefault="00B25E83" w:rsidP="00B25E83">
      <w:pPr>
        <w:pStyle w:val="ListParagraph"/>
        <w:ind w:left="0" w:firstLine="360"/>
        <w:rPr>
          <w:b/>
          <w:lang w:val="es-ES"/>
        </w:rPr>
      </w:pPr>
      <w:r w:rsidRPr="00903300">
        <w:rPr>
          <w:b/>
          <w:lang w:val="es-ES"/>
        </w:rPr>
        <w:t xml:space="preserve">3.2 </w:t>
      </w:r>
      <w:r w:rsidR="009B0172" w:rsidRPr="009B0172">
        <w:rPr>
          <w:b/>
          <w:lang w:val="es-419"/>
        </w:rPr>
        <w:t>MEZCLAS</w:t>
      </w:r>
    </w:p>
    <w:p w:rsidR="00B25E83" w:rsidRPr="00903300" w:rsidRDefault="00B25E83" w:rsidP="00B25E83">
      <w:pPr>
        <w:pStyle w:val="ListParagraph"/>
        <w:ind w:left="0"/>
        <w:rPr>
          <w:b/>
          <w:sz w:val="8"/>
          <w:szCs w:val="8"/>
          <w:lang w:val="es-ES"/>
        </w:rPr>
      </w:pPr>
    </w:p>
    <w:p w:rsidR="00B25E83" w:rsidRPr="00C9093E" w:rsidRDefault="009B0172" w:rsidP="00B25E83">
      <w:pPr>
        <w:pStyle w:val="ListParagraph"/>
        <w:ind w:left="360"/>
        <w:jc w:val="both"/>
        <w:rPr>
          <w:lang w:val="es-419"/>
        </w:rPr>
      </w:pPr>
      <w:r w:rsidRPr="00BB75A7">
        <w:rPr>
          <w:b/>
          <w:lang w:val="es-419"/>
        </w:rPr>
        <w:t>Descripcion</w:t>
      </w:r>
      <w:r w:rsidRPr="00C9093E">
        <w:rPr>
          <w:b/>
          <w:lang w:val="es-419"/>
        </w:rPr>
        <w:t xml:space="preserve"> de la </w:t>
      </w:r>
      <w:r w:rsidR="00B551D9" w:rsidRPr="009B0172">
        <w:rPr>
          <w:b/>
          <w:lang w:val="es-419"/>
        </w:rPr>
        <w:t>M</w:t>
      </w:r>
      <w:r w:rsidRPr="009B0172">
        <w:rPr>
          <w:b/>
          <w:lang w:val="es-419"/>
        </w:rPr>
        <w:t>ezcla</w:t>
      </w:r>
      <w:r w:rsidR="00B551D9" w:rsidRPr="00C9093E">
        <w:rPr>
          <w:b/>
          <w:lang w:val="es-419"/>
        </w:rPr>
        <w:tab/>
        <w:t>:</w:t>
      </w:r>
      <w:r w:rsidR="00B551D9" w:rsidRPr="00C9093E">
        <w:rPr>
          <w:lang w:val="es-419"/>
        </w:rPr>
        <w:t xml:space="preserve"> </w:t>
      </w:r>
      <w:r w:rsidR="00BB75A7" w:rsidRPr="00BB75A7">
        <w:rPr>
          <w:lang w:val="es-419"/>
        </w:rPr>
        <w:t>Fluido</w:t>
      </w:r>
      <w:r w:rsidR="00BB75A7" w:rsidRPr="00C9093E">
        <w:rPr>
          <w:lang w:val="es-419"/>
        </w:rPr>
        <w:t xml:space="preserve"> para </w:t>
      </w:r>
      <w:r w:rsidR="00BB75A7" w:rsidRPr="00BB75A7">
        <w:rPr>
          <w:lang w:val="es-419"/>
        </w:rPr>
        <w:t>cortar</w:t>
      </w:r>
      <w:r w:rsidR="00BB75A7" w:rsidRPr="00C9093E">
        <w:rPr>
          <w:lang w:val="es-419"/>
        </w:rPr>
        <w:t xml:space="preserve"> </w:t>
      </w:r>
      <w:r w:rsidR="00BB75A7" w:rsidRPr="00BB75A7">
        <w:rPr>
          <w:lang w:val="es-419"/>
        </w:rPr>
        <w:t>metales</w:t>
      </w:r>
      <w:r w:rsidR="00BB75A7" w:rsidRPr="00C9093E">
        <w:rPr>
          <w:lang w:val="es-419"/>
        </w:rPr>
        <w:t xml:space="preserve"> de base </w:t>
      </w:r>
      <w:r w:rsidR="00BB75A7" w:rsidRPr="00BB75A7">
        <w:rPr>
          <w:lang w:val="es-419"/>
        </w:rPr>
        <w:t>acuosa</w:t>
      </w:r>
      <w:r w:rsidR="00B551D9" w:rsidRPr="00C9093E">
        <w:rPr>
          <w:lang w:val="es-419"/>
        </w:rPr>
        <w:t>.</w:t>
      </w:r>
    </w:p>
    <w:p w:rsidR="00B25E83" w:rsidRPr="00C9093E" w:rsidRDefault="00B25E83" w:rsidP="00B25E83">
      <w:pPr>
        <w:pStyle w:val="ListParagraph"/>
        <w:ind w:left="0"/>
        <w:rPr>
          <w:b/>
          <w:sz w:val="12"/>
          <w:szCs w:val="12"/>
          <w:lang w:val="es-419"/>
        </w:rPr>
      </w:pPr>
    </w:p>
    <w:tbl>
      <w:tblPr>
        <w:tblStyle w:val="TableGrid"/>
        <w:tblW w:w="0" w:type="auto"/>
        <w:tblInd w:w="378" w:type="dxa"/>
        <w:tblLook w:val="04A0" w:firstRow="1" w:lastRow="0" w:firstColumn="1" w:lastColumn="0" w:noHBand="0" w:noVBand="1"/>
      </w:tblPr>
      <w:tblGrid>
        <w:gridCol w:w="1890"/>
        <w:gridCol w:w="1890"/>
        <w:gridCol w:w="2070"/>
        <w:gridCol w:w="720"/>
        <w:gridCol w:w="2700"/>
      </w:tblGrid>
      <w:tr w:rsidR="00BF4B36" w:rsidTr="00C9093E">
        <w:tc>
          <w:tcPr>
            <w:tcW w:w="1890" w:type="dxa"/>
            <w:shd w:val="clear" w:color="auto" w:fill="D9D9D9" w:themeFill="background1" w:themeFillShade="D9"/>
          </w:tcPr>
          <w:p w:rsidR="00BF4B36" w:rsidRDefault="00C9093E" w:rsidP="008A2798">
            <w:pPr>
              <w:pStyle w:val="ListParagraph"/>
              <w:ind w:left="0"/>
              <w:jc w:val="center"/>
              <w:rPr>
                <w:b/>
              </w:rPr>
            </w:pPr>
            <w:r w:rsidRPr="00A87028">
              <w:rPr>
                <w:b/>
                <w:sz w:val="20"/>
                <w:szCs w:val="20"/>
                <w:lang w:val="es-ES"/>
              </w:rPr>
              <w:t>Identidad</w:t>
            </w:r>
            <w:r w:rsidRPr="003451D2">
              <w:rPr>
                <w:b/>
                <w:sz w:val="20"/>
                <w:szCs w:val="20"/>
              </w:rPr>
              <w:t xml:space="preserve"> </w:t>
            </w:r>
            <w:r w:rsidRPr="00A87028">
              <w:rPr>
                <w:b/>
                <w:sz w:val="20"/>
                <w:szCs w:val="20"/>
                <w:lang w:val="es-ES"/>
              </w:rPr>
              <w:t>Química</w:t>
            </w:r>
          </w:p>
        </w:tc>
        <w:tc>
          <w:tcPr>
            <w:tcW w:w="1890" w:type="dxa"/>
            <w:shd w:val="clear" w:color="auto" w:fill="D9D9D9" w:themeFill="background1" w:themeFillShade="D9"/>
          </w:tcPr>
          <w:p w:rsidR="00BF4B36" w:rsidRDefault="00BF4B36" w:rsidP="00C9093E">
            <w:pPr>
              <w:pStyle w:val="ListParagraph"/>
              <w:ind w:left="0"/>
              <w:jc w:val="center"/>
              <w:rPr>
                <w:b/>
              </w:rPr>
            </w:pPr>
            <w:r w:rsidRPr="00C9093E">
              <w:rPr>
                <w:b/>
                <w:lang w:val="es-419"/>
              </w:rPr>
              <w:t>N</w:t>
            </w:r>
            <w:r w:rsidR="00C9093E" w:rsidRPr="00C9093E">
              <w:rPr>
                <w:b/>
                <w:lang w:val="es-419"/>
              </w:rPr>
              <w:t>o</w:t>
            </w:r>
            <w:r w:rsidRPr="00C9093E">
              <w:rPr>
                <w:b/>
                <w:lang w:val="es-419"/>
              </w:rPr>
              <w:t>m</w:t>
            </w:r>
            <w:r w:rsidR="00C9093E" w:rsidRPr="00C9093E">
              <w:rPr>
                <w:b/>
                <w:lang w:val="es-419"/>
              </w:rPr>
              <w:t>br</w:t>
            </w:r>
            <w:r w:rsidRPr="00C9093E">
              <w:rPr>
                <w:b/>
                <w:lang w:val="es-419"/>
              </w:rPr>
              <w:t>e</w:t>
            </w:r>
          </w:p>
        </w:tc>
        <w:tc>
          <w:tcPr>
            <w:tcW w:w="2070" w:type="dxa"/>
            <w:shd w:val="clear" w:color="auto" w:fill="D9D9D9" w:themeFill="background1" w:themeFillShade="D9"/>
          </w:tcPr>
          <w:p w:rsidR="00BF4B36" w:rsidRDefault="00BF4B36" w:rsidP="008A2798">
            <w:pPr>
              <w:pStyle w:val="ListParagraph"/>
              <w:ind w:left="0"/>
              <w:jc w:val="center"/>
              <w:rPr>
                <w:b/>
              </w:rPr>
            </w:pPr>
            <w:r>
              <w:rPr>
                <w:b/>
              </w:rPr>
              <w:t>CAS</w:t>
            </w:r>
          </w:p>
        </w:tc>
        <w:tc>
          <w:tcPr>
            <w:tcW w:w="720" w:type="dxa"/>
            <w:shd w:val="clear" w:color="auto" w:fill="D9D9D9" w:themeFill="background1" w:themeFillShade="D9"/>
          </w:tcPr>
          <w:p w:rsidR="00BF4B36" w:rsidRDefault="00BF4B36" w:rsidP="008A2798">
            <w:pPr>
              <w:pStyle w:val="ListParagraph"/>
              <w:ind w:left="0"/>
              <w:jc w:val="center"/>
              <w:rPr>
                <w:b/>
              </w:rPr>
            </w:pPr>
          </w:p>
        </w:tc>
        <w:tc>
          <w:tcPr>
            <w:tcW w:w="2700" w:type="dxa"/>
            <w:shd w:val="clear" w:color="auto" w:fill="D9D9D9" w:themeFill="background1" w:themeFillShade="D9"/>
          </w:tcPr>
          <w:p w:rsidR="00BF4B36" w:rsidRDefault="00C9093E" w:rsidP="00C9093E">
            <w:pPr>
              <w:pStyle w:val="ListParagraph"/>
              <w:ind w:left="0"/>
              <w:jc w:val="center"/>
              <w:rPr>
                <w:b/>
              </w:rPr>
            </w:pPr>
            <w:r w:rsidRPr="00C9093E">
              <w:rPr>
                <w:b/>
                <w:lang w:val="es-419"/>
              </w:rPr>
              <w:t>Clase</w:t>
            </w:r>
            <w:r>
              <w:rPr>
                <w:b/>
              </w:rPr>
              <w:t xml:space="preserve"> de </w:t>
            </w:r>
            <w:r w:rsidRPr="00C9093E">
              <w:rPr>
                <w:b/>
                <w:lang w:val="es-419"/>
              </w:rPr>
              <w:t>Riesgo</w:t>
            </w:r>
            <w:r w:rsidR="00BF4B36">
              <w:rPr>
                <w:b/>
              </w:rPr>
              <w:t xml:space="preserve"> (</w:t>
            </w:r>
            <w:r w:rsidR="00BF4B36" w:rsidRPr="00C9093E">
              <w:rPr>
                <w:b/>
                <w:lang w:val="es-419"/>
              </w:rPr>
              <w:t>Categor</w:t>
            </w:r>
            <w:r w:rsidRPr="00C9093E">
              <w:rPr>
                <w:b/>
                <w:lang w:val="es-419"/>
              </w:rPr>
              <w:t>ia</w:t>
            </w:r>
            <w:r w:rsidR="00BF4B36">
              <w:rPr>
                <w:b/>
              </w:rPr>
              <w:t>)</w:t>
            </w:r>
          </w:p>
        </w:tc>
      </w:tr>
      <w:tr w:rsidR="00BF4B36" w:rsidTr="00C9093E">
        <w:tc>
          <w:tcPr>
            <w:tcW w:w="1890" w:type="dxa"/>
          </w:tcPr>
          <w:p w:rsidR="00BF4B36" w:rsidRPr="00BF4B36" w:rsidRDefault="00AC07CB" w:rsidP="00C9093E">
            <w:pPr>
              <w:pStyle w:val="ListParagraph"/>
              <w:ind w:left="0"/>
              <w:rPr>
                <w:sz w:val="16"/>
                <w:szCs w:val="16"/>
              </w:rPr>
            </w:pPr>
            <w:r>
              <w:rPr>
                <w:sz w:val="16"/>
                <w:szCs w:val="16"/>
              </w:rPr>
              <w:t>Tri-</w:t>
            </w:r>
            <w:r w:rsidRPr="00C9093E">
              <w:rPr>
                <w:sz w:val="16"/>
                <w:szCs w:val="16"/>
                <w:lang w:val="es-419"/>
              </w:rPr>
              <w:t>etanolamin</w:t>
            </w:r>
            <w:r w:rsidR="00C9093E" w:rsidRPr="00C9093E">
              <w:rPr>
                <w:sz w:val="16"/>
                <w:szCs w:val="16"/>
                <w:lang w:val="es-419"/>
              </w:rPr>
              <w:t>a</w:t>
            </w:r>
          </w:p>
        </w:tc>
        <w:tc>
          <w:tcPr>
            <w:tcW w:w="1890" w:type="dxa"/>
          </w:tcPr>
          <w:p w:rsidR="00BF4B36" w:rsidRPr="00BF4B36" w:rsidRDefault="00BF4B36" w:rsidP="008A2798">
            <w:pPr>
              <w:pStyle w:val="ListParagraph"/>
              <w:ind w:left="0"/>
              <w:rPr>
                <w:sz w:val="16"/>
                <w:szCs w:val="16"/>
              </w:rPr>
            </w:pPr>
          </w:p>
        </w:tc>
        <w:tc>
          <w:tcPr>
            <w:tcW w:w="2070" w:type="dxa"/>
          </w:tcPr>
          <w:p w:rsidR="00BF4B36" w:rsidRPr="00BF4B36" w:rsidRDefault="00BF4B36" w:rsidP="008A2798">
            <w:pPr>
              <w:pStyle w:val="ListParagraph"/>
              <w:ind w:left="0"/>
              <w:rPr>
                <w:sz w:val="4"/>
                <w:szCs w:val="4"/>
              </w:rPr>
            </w:pPr>
          </w:p>
          <w:p w:rsidR="00BF4B36" w:rsidRPr="00BF4B36" w:rsidRDefault="00AC07CB" w:rsidP="00FE4640">
            <w:pPr>
              <w:pStyle w:val="ListParagraph"/>
              <w:ind w:left="0"/>
              <w:jc w:val="center"/>
              <w:rPr>
                <w:sz w:val="16"/>
                <w:szCs w:val="16"/>
              </w:rPr>
            </w:pPr>
            <w:r>
              <w:rPr>
                <w:sz w:val="16"/>
                <w:szCs w:val="16"/>
              </w:rPr>
              <w:t>102-71-6</w:t>
            </w:r>
          </w:p>
        </w:tc>
        <w:tc>
          <w:tcPr>
            <w:tcW w:w="720" w:type="dxa"/>
          </w:tcPr>
          <w:p w:rsidR="00BF4B36" w:rsidRPr="00BF4B36" w:rsidRDefault="00BF4B36" w:rsidP="008A2798">
            <w:pPr>
              <w:pStyle w:val="ListParagraph"/>
              <w:ind w:left="0"/>
              <w:rPr>
                <w:b/>
                <w:sz w:val="4"/>
                <w:szCs w:val="4"/>
              </w:rPr>
            </w:pPr>
          </w:p>
          <w:p w:rsidR="00BF4B36" w:rsidRPr="00BF4B36" w:rsidRDefault="00BF4B36" w:rsidP="008A2798">
            <w:pPr>
              <w:pStyle w:val="ListParagraph"/>
              <w:ind w:left="0"/>
              <w:rPr>
                <w:sz w:val="16"/>
                <w:szCs w:val="16"/>
              </w:rPr>
            </w:pPr>
          </w:p>
        </w:tc>
        <w:tc>
          <w:tcPr>
            <w:tcW w:w="2700" w:type="dxa"/>
          </w:tcPr>
          <w:p w:rsidR="00BF4B36" w:rsidRDefault="00BF4B36" w:rsidP="00C9093E">
            <w:pPr>
              <w:pStyle w:val="ListParagraph"/>
              <w:ind w:left="0"/>
              <w:rPr>
                <w:b/>
              </w:rPr>
            </w:pPr>
            <w:r w:rsidRPr="00C9093E">
              <w:rPr>
                <w:sz w:val="16"/>
                <w:szCs w:val="16"/>
                <w:lang w:val="es-419"/>
              </w:rPr>
              <w:t>N</w:t>
            </w:r>
            <w:r w:rsidR="00C9093E" w:rsidRPr="00C9093E">
              <w:rPr>
                <w:sz w:val="16"/>
                <w:szCs w:val="16"/>
                <w:lang w:val="es-419"/>
              </w:rPr>
              <w:t>i</w:t>
            </w:r>
            <w:r w:rsidRPr="00C9093E">
              <w:rPr>
                <w:sz w:val="16"/>
                <w:szCs w:val="16"/>
                <w:lang w:val="es-419"/>
              </w:rPr>
              <w:t>n</w:t>
            </w:r>
            <w:r w:rsidR="00C9093E" w:rsidRPr="00C9093E">
              <w:rPr>
                <w:sz w:val="16"/>
                <w:szCs w:val="16"/>
                <w:lang w:val="es-419"/>
              </w:rPr>
              <w:t>guno</w:t>
            </w:r>
          </w:p>
        </w:tc>
      </w:tr>
      <w:tr w:rsidR="00BF4B36" w:rsidTr="00C9093E">
        <w:tc>
          <w:tcPr>
            <w:tcW w:w="1890" w:type="dxa"/>
          </w:tcPr>
          <w:p w:rsidR="00BF4B36" w:rsidRPr="003D2193" w:rsidRDefault="00C9093E" w:rsidP="00C9093E">
            <w:pPr>
              <w:pStyle w:val="ListParagraph"/>
              <w:ind w:left="0"/>
              <w:rPr>
                <w:sz w:val="16"/>
                <w:szCs w:val="16"/>
              </w:rPr>
            </w:pPr>
            <w:r>
              <w:rPr>
                <w:sz w:val="16"/>
                <w:szCs w:val="16"/>
              </w:rPr>
              <w:t>Tri-</w:t>
            </w:r>
            <w:r w:rsidRPr="00C9093E">
              <w:rPr>
                <w:sz w:val="16"/>
                <w:szCs w:val="16"/>
                <w:lang w:val="es-419"/>
              </w:rPr>
              <w:t>azina</w:t>
            </w:r>
            <w:r>
              <w:rPr>
                <w:sz w:val="16"/>
                <w:szCs w:val="16"/>
              </w:rPr>
              <w:t xml:space="preserve"> </w:t>
            </w:r>
            <w:r w:rsidR="00AC07CB" w:rsidRPr="00C9093E">
              <w:rPr>
                <w:sz w:val="16"/>
                <w:szCs w:val="16"/>
                <w:lang w:val="es-419"/>
              </w:rPr>
              <w:t>Substitu</w:t>
            </w:r>
            <w:r w:rsidRPr="00C9093E">
              <w:rPr>
                <w:sz w:val="16"/>
                <w:szCs w:val="16"/>
                <w:lang w:val="es-419"/>
              </w:rPr>
              <w:t>i</w:t>
            </w:r>
            <w:r w:rsidR="00AC07CB" w:rsidRPr="00C9093E">
              <w:rPr>
                <w:sz w:val="16"/>
                <w:szCs w:val="16"/>
                <w:lang w:val="es-419"/>
              </w:rPr>
              <w:t>d</w:t>
            </w:r>
            <w:r w:rsidRPr="00C9093E">
              <w:rPr>
                <w:sz w:val="16"/>
                <w:szCs w:val="16"/>
                <w:lang w:val="es-419"/>
              </w:rPr>
              <w:t>a</w:t>
            </w:r>
            <w:r w:rsidR="00AC07CB">
              <w:rPr>
                <w:sz w:val="16"/>
                <w:szCs w:val="16"/>
              </w:rPr>
              <w:t xml:space="preserve"> </w:t>
            </w:r>
          </w:p>
        </w:tc>
        <w:tc>
          <w:tcPr>
            <w:tcW w:w="1890" w:type="dxa"/>
          </w:tcPr>
          <w:p w:rsidR="00BF4B36" w:rsidRPr="003D2193" w:rsidRDefault="00BF4B36" w:rsidP="008A2798">
            <w:pPr>
              <w:pStyle w:val="ListParagraph"/>
              <w:ind w:left="0"/>
              <w:rPr>
                <w:sz w:val="16"/>
                <w:szCs w:val="16"/>
              </w:rPr>
            </w:pPr>
          </w:p>
        </w:tc>
        <w:tc>
          <w:tcPr>
            <w:tcW w:w="2070" w:type="dxa"/>
          </w:tcPr>
          <w:p w:rsidR="00BF4B36" w:rsidRPr="003D2193" w:rsidRDefault="00AC07CB" w:rsidP="003D2193">
            <w:pPr>
              <w:pStyle w:val="ListParagraph"/>
              <w:ind w:left="0"/>
              <w:jc w:val="center"/>
              <w:rPr>
                <w:sz w:val="16"/>
                <w:szCs w:val="16"/>
              </w:rPr>
            </w:pPr>
            <w:r>
              <w:rPr>
                <w:sz w:val="16"/>
                <w:szCs w:val="16"/>
              </w:rPr>
              <w:t>4719-04-4</w:t>
            </w:r>
          </w:p>
        </w:tc>
        <w:tc>
          <w:tcPr>
            <w:tcW w:w="720" w:type="dxa"/>
          </w:tcPr>
          <w:p w:rsidR="00BF4B36" w:rsidRDefault="00BF4B36" w:rsidP="008A2798">
            <w:pPr>
              <w:pStyle w:val="ListParagraph"/>
              <w:ind w:left="0"/>
              <w:rPr>
                <w:b/>
              </w:rPr>
            </w:pPr>
          </w:p>
        </w:tc>
        <w:tc>
          <w:tcPr>
            <w:tcW w:w="2700" w:type="dxa"/>
          </w:tcPr>
          <w:p w:rsidR="00BF4B36" w:rsidRPr="003D2193" w:rsidRDefault="00C9093E" w:rsidP="008A2798">
            <w:pPr>
              <w:pStyle w:val="ListParagraph"/>
              <w:ind w:left="0"/>
              <w:rPr>
                <w:sz w:val="16"/>
                <w:szCs w:val="16"/>
              </w:rPr>
            </w:pPr>
            <w:r w:rsidRPr="00C9093E">
              <w:rPr>
                <w:sz w:val="16"/>
                <w:szCs w:val="16"/>
                <w:lang w:val="es-419"/>
              </w:rPr>
              <w:t>Ninguno</w:t>
            </w:r>
          </w:p>
        </w:tc>
      </w:tr>
    </w:tbl>
    <w:p w:rsidR="00B25E83" w:rsidRDefault="00B25E83" w:rsidP="00B25E83">
      <w:pPr>
        <w:pStyle w:val="ListParagraph"/>
        <w:ind w:left="0"/>
        <w:rPr>
          <w:b/>
          <w:sz w:val="8"/>
          <w:szCs w:val="8"/>
        </w:rPr>
      </w:pPr>
    </w:p>
    <w:p w:rsidR="00FE4640" w:rsidRPr="00CF3E08" w:rsidRDefault="00FE4640" w:rsidP="00B25E83">
      <w:pPr>
        <w:pStyle w:val="ListParagraph"/>
        <w:ind w:left="0"/>
        <w:rPr>
          <w:b/>
          <w:sz w:val="8"/>
          <w:szCs w:val="8"/>
        </w:rPr>
      </w:pPr>
    </w:p>
    <w:p w:rsidR="00CF629B" w:rsidRPr="00C9093E" w:rsidRDefault="00C9093E" w:rsidP="00CF629B">
      <w:pPr>
        <w:pStyle w:val="ListParagraph"/>
        <w:ind w:left="0"/>
        <w:jc w:val="both"/>
        <w:rPr>
          <w:lang w:val="es-419"/>
        </w:rPr>
      </w:pPr>
      <w:r w:rsidRPr="00C944B4">
        <w:rPr>
          <w:lang w:val="es-ES"/>
        </w:rPr>
        <w:t xml:space="preserve">Según el párrafo (i) del 29 </w:t>
      </w:r>
      <w:r w:rsidRPr="007C5358">
        <w:rPr>
          <w:lang w:val="es-419"/>
        </w:rPr>
        <w:t>CFR</w:t>
      </w:r>
      <w:r w:rsidRPr="00C944B4">
        <w:rPr>
          <w:lang w:val="es-ES"/>
        </w:rPr>
        <w:t xml:space="preserve"> 1910.1200, la formulación está considerada un secreto de fabricación y las identidades </w:t>
      </w:r>
      <w:r>
        <w:rPr>
          <w:lang w:val="es-ES"/>
        </w:rPr>
        <w:t>quí</w:t>
      </w:r>
      <w:r w:rsidRPr="00C944B4">
        <w:rPr>
          <w:lang w:val="es-ES"/>
        </w:rPr>
        <w:t>mica</w:t>
      </w:r>
      <w:r>
        <w:rPr>
          <w:lang w:val="es-ES"/>
        </w:rPr>
        <w:t>s</w:t>
      </w:r>
      <w:r w:rsidRPr="00C944B4">
        <w:rPr>
          <w:lang w:val="es-ES"/>
        </w:rPr>
        <w:t xml:space="preserve"> específic</w:t>
      </w:r>
      <w:r>
        <w:rPr>
          <w:lang w:val="es-ES"/>
        </w:rPr>
        <w:t>as</w:t>
      </w:r>
      <w:r w:rsidRPr="00C944B4">
        <w:rPr>
          <w:lang w:val="es-ES"/>
        </w:rPr>
        <w:t xml:space="preserve"> </w:t>
      </w:r>
      <w:r>
        <w:rPr>
          <w:lang w:val="es-ES"/>
        </w:rPr>
        <w:t>y los</w:t>
      </w:r>
      <w:r w:rsidRPr="00C944B4">
        <w:rPr>
          <w:lang w:val="es-ES"/>
        </w:rPr>
        <w:t xml:space="preserve"> p</w:t>
      </w:r>
      <w:r>
        <w:rPr>
          <w:lang w:val="es-ES"/>
        </w:rPr>
        <w:t>o</w:t>
      </w:r>
      <w:r w:rsidRPr="00C944B4">
        <w:rPr>
          <w:lang w:val="es-ES"/>
        </w:rPr>
        <w:t>rcentaje</w:t>
      </w:r>
      <w:r>
        <w:rPr>
          <w:lang w:val="es-ES"/>
        </w:rPr>
        <w:t>s</w:t>
      </w:r>
      <w:r w:rsidRPr="00C944B4">
        <w:rPr>
          <w:lang w:val="es-ES"/>
        </w:rPr>
        <w:t xml:space="preserve"> exacto</w:t>
      </w:r>
      <w:r>
        <w:rPr>
          <w:lang w:val="es-ES"/>
        </w:rPr>
        <w:t>s de</w:t>
      </w:r>
      <w:r w:rsidRPr="00C944B4">
        <w:rPr>
          <w:lang w:val="es-ES"/>
        </w:rPr>
        <w:t xml:space="preserve"> composi</w:t>
      </w:r>
      <w:r>
        <w:rPr>
          <w:lang w:val="es-ES"/>
        </w:rPr>
        <w:t>c</w:t>
      </w:r>
      <w:r w:rsidRPr="00C944B4">
        <w:rPr>
          <w:lang w:val="es-ES"/>
        </w:rPr>
        <w:t xml:space="preserve">ión </w:t>
      </w:r>
      <w:r>
        <w:rPr>
          <w:lang w:val="es-ES"/>
        </w:rPr>
        <w:t xml:space="preserve">pueden </w:t>
      </w:r>
      <w:r>
        <w:rPr>
          <w:sz w:val="20"/>
          <w:szCs w:val="20"/>
          <w:lang w:val="es-CR"/>
        </w:rPr>
        <w:t>haber sido guardados o cambiados</w:t>
      </w:r>
      <w:r w:rsidR="00CF629B" w:rsidRPr="00C9093E">
        <w:rPr>
          <w:lang w:val="es-419"/>
        </w:rPr>
        <w:t>.</w:t>
      </w:r>
    </w:p>
    <w:p w:rsidR="00BF4B36" w:rsidRPr="00C9093E" w:rsidRDefault="00BF4B36" w:rsidP="00BF4B36">
      <w:pPr>
        <w:pStyle w:val="ListParagraph"/>
        <w:ind w:left="2970" w:hanging="2610"/>
        <w:rPr>
          <w:sz w:val="10"/>
          <w:szCs w:val="10"/>
          <w:lang w:val="es-419"/>
        </w:rPr>
      </w:pPr>
    </w:p>
    <w:p w:rsidR="00B25E83" w:rsidRPr="00C9093E" w:rsidRDefault="00B25E83" w:rsidP="00B25E83">
      <w:pPr>
        <w:pStyle w:val="ListParagraph"/>
        <w:ind w:left="0"/>
        <w:rPr>
          <w:b/>
          <w:lang w:val="es-419"/>
        </w:rPr>
      </w:pPr>
      <w:r>
        <w:rPr>
          <w:b/>
          <w:noProof/>
        </w:rPr>
        <mc:AlternateContent>
          <mc:Choice Requires="wps">
            <w:drawing>
              <wp:anchor distT="0" distB="0" distL="114300" distR="114300" simplePos="0" relativeHeight="251663360" behindDoc="0" locked="0" layoutInCell="0" allowOverlap="1" wp14:anchorId="3910D510" wp14:editId="55CA8F91">
                <wp:simplePos x="0" y="0"/>
                <wp:positionH relativeFrom="column">
                  <wp:posOffset>28575</wp:posOffset>
                </wp:positionH>
                <wp:positionV relativeFrom="paragraph">
                  <wp:posOffset>73660</wp:posOffset>
                </wp:positionV>
                <wp:extent cx="6362700" cy="348615"/>
                <wp:effectExtent l="19050" t="19050" r="1905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8A2798" w:rsidRDefault="008A2798" w:rsidP="00B25E83">
                            <w:pPr>
                              <w:rPr>
                                <w:sz w:val="32"/>
                              </w:rPr>
                            </w:pPr>
                            <w:r>
                              <w:rPr>
                                <w:b/>
                                <w:bCs/>
                                <w:sz w:val="24"/>
                              </w:rPr>
                              <w:t xml:space="preserve">4. </w:t>
                            </w:r>
                            <w:r w:rsidRPr="001D0BC4">
                              <w:rPr>
                                <w:b/>
                                <w:bCs/>
                                <w:sz w:val="24"/>
                                <w:lang w:val="es-CR"/>
                              </w:rPr>
                              <w:t>MEDIDAS</w:t>
                            </w:r>
                            <w:r>
                              <w:rPr>
                                <w:b/>
                                <w:bCs/>
                                <w:sz w:val="24"/>
                              </w:rPr>
                              <w:t xml:space="preserve"> DE </w:t>
                            </w:r>
                            <w:r w:rsidRPr="001D0BC4">
                              <w:rPr>
                                <w:b/>
                                <w:bCs/>
                                <w:sz w:val="24"/>
                                <w:lang w:val="es-CR"/>
                              </w:rPr>
                              <w:t>PRIMEROS</w:t>
                            </w:r>
                            <w:r>
                              <w:rPr>
                                <w:b/>
                                <w:bCs/>
                                <w:sz w:val="24"/>
                              </w:rPr>
                              <w:t xml:space="preserve"> </w:t>
                            </w:r>
                            <w:r w:rsidRPr="001D0BC4">
                              <w:rPr>
                                <w:b/>
                                <w:bCs/>
                                <w:sz w:val="24"/>
                                <w:lang w:val="es-CR"/>
                              </w:rPr>
                              <w:t>AUXILIOS</w:t>
                            </w:r>
                          </w:p>
                          <w:p w:rsidR="008A2798" w:rsidRDefault="008A2798"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25pt;margin-top:5.8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2HnYz2gAAAAgBAAAPAAAAZHJz&#10;L2Rvd25yZXYueG1sTE/LTsMwELwj8Q/WInGjThAJKI1TARIigkNF6Ac48ZJE2Os0dtvw92xPcFrt&#10;zGge5WZxVhxxDqMnBekqAYHUeTNSr2D3+XLzACJETUZbT6jgBwNsqsuLUhfGn+gDj03sBZtQKLSC&#10;IcapkDJ0AzodVn5CYu7Lz05Hfudemlmf2NxZeZskuXR6JE4Y9ITPA3bfzcEpqN/vbebqrW2b9Gnf&#10;ZfHtNan3Sl1fLY9rEBGX+CeGc32uDhV3av2BTBBWwV3GQobTHMSZ5jBGWgU5X1mV8v+A6hcAAP//&#10;AwBQSwECLQAUAAYACAAAACEAtoM4kv4AAADhAQAAEwAAAAAAAAAAAAAAAAAAAAAAW0NvbnRlbnRf&#10;VHlwZXNdLnhtbFBLAQItABQABgAIAAAAIQA4/SH/1gAAAJQBAAALAAAAAAAAAAAAAAAAAC8BAABf&#10;cmVscy8ucmVsc1BLAQItABQABgAIAAAAIQDagrQeMgIAAGUEAAAOAAAAAAAAAAAAAAAAAC4CAABk&#10;cnMvZTJvRG9jLnhtbFBLAQItABQABgAIAAAAIQC2HnYz2gAAAAgBAAAPAAAAAAAAAAAAAAAAAIwE&#10;AABkcnMvZG93bnJldi54bWxQSwUGAAAAAAQABADzAAAAkwUAAAAA&#10;" o:allowincell="f" strokeweight="3pt">
                <v:stroke linestyle="thinThin"/>
                <v:textbox>
                  <w:txbxContent>
                    <w:p w:rsidR="008A2798" w:rsidRDefault="008A2798" w:rsidP="00B25E83">
                      <w:pPr>
                        <w:rPr>
                          <w:sz w:val="32"/>
                        </w:rPr>
                      </w:pPr>
                      <w:r>
                        <w:rPr>
                          <w:b/>
                          <w:bCs/>
                          <w:sz w:val="24"/>
                        </w:rPr>
                        <w:t xml:space="preserve">4. </w:t>
                      </w:r>
                      <w:r w:rsidRPr="001D0BC4">
                        <w:rPr>
                          <w:b/>
                          <w:bCs/>
                          <w:sz w:val="24"/>
                          <w:lang w:val="es-CR"/>
                        </w:rPr>
                        <w:t>MEDIDAS</w:t>
                      </w:r>
                      <w:r>
                        <w:rPr>
                          <w:b/>
                          <w:bCs/>
                          <w:sz w:val="24"/>
                        </w:rPr>
                        <w:t xml:space="preserve"> DE </w:t>
                      </w:r>
                      <w:r w:rsidRPr="001D0BC4">
                        <w:rPr>
                          <w:b/>
                          <w:bCs/>
                          <w:sz w:val="24"/>
                          <w:lang w:val="es-CR"/>
                        </w:rPr>
                        <w:t>PRIMEROS</w:t>
                      </w:r>
                      <w:r>
                        <w:rPr>
                          <w:b/>
                          <w:bCs/>
                          <w:sz w:val="24"/>
                        </w:rPr>
                        <w:t xml:space="preserve"> </w:t>
                      </w:r>
                      <w:r w:rsidRPr="001D0BC4">
                        <w:rPr>
                          <w:b/>
                          <w:bCs/>
                          <w:sz w:val="24"/>
                          <w:lang w:val="es-CR"/>
                        </w:rPr>
                        <w:t>AUXILIOS</w:t>
                      </w:r>
                    </w:p>
                    <w:p w:rsidR="008A2798" w:rsidRDefault="008A2798" w:rsidP="00B25E83">
                      <w:pPr>
                        <w:rPr>
                          <w:sz w:val="32"/>
                        </w:rPr>
                      </w:pPr>
                    </w:p>
                  </w:txbxContent>
                </v:textbox>
              </v:shape>
            </w:pict>
          </mc:Fallback>
        </mc:AlternateContent>
      </w:r>
    </w:p>
    <w:p w:rsidR="00B25E83" w:rsidRPr="00C9093E" w:rsidRDefault="00B25E83" w:rsidP="00B25E83">
      <w:pPr>
        <w:pStyle w:val="ListParagraph"/>
        <w:ind w:left="0"/>
        <w:rPr>
          <w:b/>
          <w:lang w:val="es-419"/>
        </w:rPr>
      </w:pPr>
    </w:p>
    <w:p w:rsidR="00B25E83" w:rsidRPr="00C9093E" w:rsidRDefault="00B25E83" w:rsidP="00B25E83">
      <w:pPr>
        <w:pStyle w:val="ListParagraph"/>
        <w:ind w:left="0"/>
        <w:rPr>
          <w:b/>
          <w:sz w:val="30"/>
          <w:szCs w:val="30"/>
          <w:lang w:val="es-419"/>
        </w:rPr>
      </w:pPr>
    </w:p>
    <w:p w:rsidR="00B25E83" w:rsidRPr="001215EF" w:rsidRDefault="00B25E83" w:rsidP="00B25E83">
      <w:pPr>
        <w:pStyle w:val="ListParagraph"/>
        <w:ind w:left="360"/>
        <w:rPr>
          <w:b/>
          <w:lang w:val="es-419"/>
        </w:rPr>
      </w:pPr>
      <w:r w:rsidRPr="001215EF">
        <w:rPr>
          <w:b/>
          <w:lang w:val="es-419"/>
        </w:rPr>
        <w:t xml:space="preserve">4.1 </w:t>
      </w:r>
      <w:r w:rsidR="001215EF" w:rsidRPr="00214FB4">
        <w:rPr>
          <w:b/>
          <w:lang w:val="es-CR"/>
        </w:rPr>
        <w:t>DESCRIP</w:t>
      </w:r>
      <w:r w:rsidR="001215EF">
        <w:rPr>
          <w:b/>
          <w:lang w:val="es-CR"/>
        </w:rPr>
        <w:t>C</w:t>
      </w:r>
      <w:r w:rsidR="001215EF" w:rsidRPr="00214FB4">
        <w:rPr>
          <w:b/>
          <w:lang w:val="es-CR"/>
        </w:rPr>
        <w:t>IÓN DE LAS MEDIDAS DE PRIMEROS AUX</w:t>
      </w:r>
      <w:r w:rsidR="001215EF">
        <w:rPr>
          <w:b/>
          <w:lang w:val="es-CR"/>
        </w:rPr>
        <w:t>ILIOS</w:t>
      </w:r>
    </w:p>
    <w:p w:rsidR="00B25E83" w:rsidRPr="001215EF" w:rsidRDefault="00B25E83" w:rsidP="00B25E83">
      <w:pPr>
        <w:pStyle w:val="ListParagraph"/>
        <w:ind w:left="0"/>
        <w:rPr>
          <w:b/>
          <w:sz w:val="8"/>
          <w:szCs w:val="8"/>
          <w:lang w:val="es-419"/>
        </w:rPr>
      </w:pPr>
    </w:p>
    <w:p w:rsidR="00D80359" w:rsidRPr="00214FB4" w:rsidRDefault="00D80359" w:rsidP="00D80359">
      <w:pPr>
        <w:pStyle w:val="ListParagraph"/>
        <w:ind w:left="360"/>
        <w:jc w:val="both"/>
        <w:rPr>
          <w:sz w:val="20"/>
          <w:szCs w:val="20"/>
          <w:lang w:val="es-CR"/>
        </w:rPr>
      </w:pPr>
      <w:r w:rsidRPr="00214FB4">
        <w:rPr>
          <w:b/>
          <w:sz w:val="20"/>
          <w:szCs w:val="20"/>
          <w:lang w:val="es-CR"/>
        </w:rPr>
        <w:t>Información General</w:t>
      </w:r>
      <w:r w:rsidRPr="00214FB4">
        <w:rPr>
          <w:b/>
          <w:sz w:val="20"/>
          <w:szCs w:val="20"/>
          <w:lang w:val="es-CR"/>
        </w:rPr>
        <w:tab/>
      </w:r>
      <w:r w:rsidRPr="00214FB4">
        <w:rPr>
          <w:b/>
          <w:sz w:val="20"/>
          <w:szCs w:val="20"/>
          <w:lang w:val="es-CR"/>
        </w:rPr>
        <w:tab/>
        <w:t xml:space="preserve">: </w:t>
      </w:r>
      <w:r w:rsidRPr="00214FB4">
        <w:rPr>
          <w:sz w:val="18"/>
          <w:szCs w:val="18"/>
          <w:lang w:val="es-CR"/>
        </w:rPr>
        <w:t>No se espera que sea un riesgo para la salud cuando se use bajo condiciones normales.</w:t>
      </w:r>
    </w:p>
    <w:p w:rsidR="00D80359" w:rsidRPr="00214FB4" w:rsidRDefault="00D80359" w:rsidP="00D80359">
      <w:pPr>
        <w:pStyle w:val="ListParagraph"/>
        <w:ind w:left="2880" w:hanging="2520"/>
        <w:jc w:val="both"/>
        <w:rPr>
          <w:sz w:val="18"/>
          <w:szCs w:val="18"/>
          <w:lang w:val="es-CR"/>
        </w:rPr>
      </w:pPr>
      <w:r w:rsidRPr="00214FB4">
        <w:rPr>
          <w:b/>
          <w:sz w:val="20"/>
          <w:szCs w:val="20"/>
          <w:lang w:val="es-CR"/>
        </w:rPr>
        <w:t>Inhalación</w:t>
      </w:r>
      <w:r w:rsidRPr="00214FB4">
        <w:rPr>
          <w:b/>
          <w:sz w:val="20"/>
          <w:szCs w:val="20"/>
          <w:lang w:val="es-CR"/>
        </w:rPr>
        <w:tab/>
        <w:t xml:space="preserve">: </w:t>
      </w:r>
      <w:r w:rsidRPr="00214FB4">
        <w:rPr>
          <w:sz w:val="18"/>
          <w:szCs w:val="18"/>
          <w:lang w:val="es-CR"/>
        </w:rPr>
        <w:t>No se necesita tratamiento bajo condiciones normales de uso. Si ocurre tos o malestar respiratori</w:t>
      </w:r>
      <w:r>
        <w:rPr>
          <w:sz w:val="18"/>
          <w:szCs w:val="18"/>
          <w:lang w:val="es-CR"/>
        </w:rPr>
        <w:t>o</w:t>
      </w:r>
      <w:r w:rsidRPr="00214FB4">
        <w:rPr>
          <w:sz w:val="18"/>
          <w:szCs w:val="18"/>
          <w:lang w:val="es-CR"/>
        </w:rPr>
        <w:t xml:space="preserve">, </w:t>
      </w:r>
      <w:r>
        <w:rPr>
          <w:sz w:val="18"/>
          <w:szCs w:val="18"/>
          <w:lang w:val="es-CR"/>
        </w:rPr>
        <w:t>consultar con un médico.</w:t>
      </w:r>
    </w:p>
    <w:p w:rsidR="00AC07CB" w:rsidRPr="00D80359" w:rsidRDefault="00D80359" w:rsidP="00D80359">
      <w:pPr>
        <w:pStyle w:val="ListParagraph"/>
        <w:ind w:left="2880" w:hanging="2520"/>
        <w:jc w:val="both"/>
        <w:rPr>
          <w:lang w:val="es-419"/>
        </w:rPr>
      </w:pPr>
      <w:r w:rsidRPr="00214FB4">
        <w:rPr>
          <w:b/>
          <w:sz w:val="20"/>
          <w:szCs w:val="20"/>
          <w:lang w:val="es-CR"/>
        </w:rPr>
        <w:t>Contacto con la</w:t>
      </w:r>
      <w:r>
        <w:rPr>
          <w:b/>
          <w:sz w:val="20"/>
          <w:szCs w:val="20"/>
          <w:lang w:val="es-CR"/>
        </w:rPr>
        <w:t xml:space="preserve"> Piel</w:t>
      </w:r>
      <w:r w:rsidRPr="00214FB4">
        <w:rPr>
          <w:b/>
          <w:sz w:val="20"/>
          <w:szCs w:val="20"/>
          <w:lang w:val="es-CR"/>
        </w:rPr>
        <w:tab/>
        <w:t>:</w:t>
      </w:r>
      <w:r w:rsidRPr="00214FB4">
        <w:rPr>
          <w:sz w:val="20"/>
          <w:szCs w:val="20"/>
          <w:lang w:val="es-CR"/>
        </w:rPr>
        <w:t xml:space="preserve"> </w:t>
      </w:r>
      <w:r w:rsidRPr="00214FB4">
        <w:rPr>
          <w:sz w:val="18"/>
          <w:szCs w:val="18"/>
          <w:lang w:val="es-CR"/>
        </w:rPr>
        <w:t>Remove</w:t>
      </w:r>
      <w:r>
        <w:rPr>
          <w:sz w:val="18"/>
          <w:szCs w:val="18"/>
          <w:lang w:val="es-CR"/>
        </w:rPr>
        <w:t>r la ropa</w:t>
      </w:r>
      <w:r w:rsidRPr="00214FB4">
        <w:rPr>
          <w:sz w:val="18"/>
          <w:szCs w:val="18"/>
          <w:lang w:val="es-CR"/>
        </w:rPr>
        <w:t xml:space="preserve"> contaminad</w:t>
      </w:r>
      <w:r>
        <w:rPr>
          <w:sz w:val="18"/>
          <w:szCs w:val="18"/>
          <w:lang w:val="es-CR"/>
        </w:rPr>
        <w:t>a</w:t>
      </w:r>
      <w:r w:rsidRPr="00214FB4">
        <w:rPr>
          <w:sz w:val="18"/>
          <w:szCs w:val="18"/>
          <w:lang w:val="es-CR"/>
        </w:rPr>
        <w:t xml:space="preserve">. </w:t>
      </w:r>
      <w:r w:rsidRPr="00592F56">
        <w:rPr>
          <w:sz w:val="18"/>
          <w:szCs w:val="18"/>
          <w:lang w:val="es-CR"/>
        </w:rPr>
        <w:t xml:space="preserve">Lavar el área expuesta con un limpiador libre de agua y </w:t>
      </w:r>
      <w:r>
        <w:rPr>
          <w:sz w:val="18"/>
          <w:szCs w:val="18"/>
          <w:lang w:val="es-CR"/>
        </w:rPr>
        <w:t>seguir</w:t>
      </w:r>
      <w:r w:rsidRPr="00592F56">
        <w:rPr>
          <w:sz w:val="18"/>
          <w:szCs w:val="18"/>
          <w:lang w:val="es-CR"/>
        </w:rPr>
        <w:t xml:space="preserve"> </w:t>
      </w:r>
      <w:r>
        <w:rPr>
          <w:sz w:val="18"/>
          <w:szCs w:val="18"/>
          <w:lang w:val="es-CR"/>
        </w:rPr>
        <w:t>con</w:t>
      </w:r>
      <w:r w:rsidRPr="00592F56">
        <w:rPr>
          <w:sz w:val="18"/>
          <w:szCs w:val="18"/>
          <w:lang w:val="es-CR"/>
        </w:rPr>
        <w:t xml:space="preserve"> </w:t>
      </w:r>
      <w:r>
        <w:rPr>
          <w:sz w:val="18"/>
          <w:szCs w:val="18"/>
          <w:lang w:val="es-CR"/>
        </w:rPr>
        <w:t>un lavado con jabón y agua si están disponibles</w:t>
      </w:r>
      <w:r w:rsidR="00B25E83" w:rsidRPr="00D80359">
        <w:rPr>
          <w:lang w:val="es-419"/>
        </w:rPr>
        <w:t xml:space="preserve">. </w:t>
      </w:r>
      <w:r w:rsidRPr="00592F56">
        <w:rPr>
          <w:sz w:val="18"/>
          <w:szCs w:val="18"/>
          <w:lang w:val="es-CR"/>
        </w:rPr>
        <w:t>Si</w:t>
      </w:r>
      <w:r>
        <w:rPr>
          <w:sz w:val="18"/>
          <w:szCs w:val="18"/>
          <w:lang w:val="es-CR"/>
        </w:rPr>
        <w:t xml:space="preserve"> ocurre</w:t>
      </w:r>
      <w:r w:rsidRPr="00592F56">
        <w:rPr>
          <w:sz w:val="18"/>
          <w:szCs w:val="18"/>
          <w:lang w:val="es-CR"/>
        </w:rPr>
        <w:t xml:space="preserve"> irrita</w:t>
      </w:r>
      <w:r>
        <w:rPr>
          <w:sz w:val="18"/>
          <w:szCs w:val="18"/>
          <w:lang w:val="es-CR"/>
        </w:rPr>
        <w:t>c</w:t>
      </w:r>
      <w:r w:rsidRPr="00592F56">
        <w:rPr>
          <w:sz w:val="18"/>
          <w:szCs w:val="18"/>
          <w:lang w:val="es-CR"/>
        </w:rPr>
        <w:t>ión persistent</w:t>
      </w:r>
      <w:r>
        <w:rPr>
          <w:sz w:val="18"/>
          <w:szCs w:val="18"/>
          <w:lang w:val="es-CR"/>
        </w:rPr>
        <w:t>e</w:t>
      </w:r>
      <w:r w:rsidRPr="00592F56">
        <w:rPr>
          <w:sz w:val="18"/>
          <w:szCs w:val="18"/>
          <w:lang w:val="es-CR"/>
        </w:rPr>
        <w:t>, obt</w:t>
      </w:r>
      <w:r>
        <w:rPr>
          <w:sz w:val="18"/>
          <w:szCs w:val="18"/>
          <w:lang w:val="es-CR"/>
        </w:rPr>
        <w:t>ener</w:t>
      </w:r>
      <w:r w:rsidRPr="00592F56">
        <w:rPr>
          <w:sz w:val="18"/>
          <w:szCs w:val="18"/>
          <w:lang w:val="es-CR"/>
        </w:rPr>
        <w:t xml:space="preserve"> aten</w:t>
      </w:r>
      <w:r>
        <w:rPr>
          <w:sz w:val="18"/>
          <w:szCs w:val="18"/>
          <w:lang w:val="es-CR"/>
        </w:rPr>
        <w:t>c</w:t>
      </w:r>
      <w:r w:rsidRPr="00592F56">
        <w:rPr>
          <w:sz w:val="18"/>
          <w:szCs w:val="18"/>
          <w:lang w:val="es-CR"/>
        </w:rPr>
        <w:t xml:space="preserve">ión </w:t>
      </w:r>
      <w:r>
        <w:rPr>
          <w:sz w:val="18"/>
          <w:szCs w:val="18"/>
          <w:lang w:val="es-CR"/>
        </w:rPr>
        <w:t>médica</w:t>
      </w:r>
      <w:r w:rsidR="00B25E83" w:rsidRPr="00D80359">
        <w:rPr>
          <w:lang w:val="es-419"/>
        </w:rPr>
        <w:t xml:space="preserve">. </w:t>
      </w:r>
    </w:p>
    <w:p w:rsidR="00B25E83" w:rsidRPr="00D80359" w:rsidRDefault="00D80359" w:rsidP="00BF4B36">
      <w:pPr>
        <w:pStyle w:val="ListParagraph"/>
        <w:ind w:left="2880" w:hanging="2520"/>
        <w:jc w:val="both"/>
        <w:rPr>
          <w:lang w:val="es-419"/>
        </w:rPr>
      </w:pPr>
      <w:r w:rsidRPr="00390E00">
        <w:rPr>
          <w:b/>
          <w:sz w:val="20"/>
          <w:szCs w:val="20"/>
          <w:lang w:val="es-CR"/>
        </w:rPr>
        <w:t xml:space="preserve">Contacto con los </w:t>
      </w:r>
      <w:r>
        <w:rPr>
          <w:b/>
          <w:sz w:val="20"/>
          <w:szCs w:val="20"/>
          <w:lang w:val="es-CR"/>
        </w:rPr>
        <w:t>Ojos</w:t>
      </w:r>
      <w:r w:rsidRPr="00390E00">
        <w:rPr>
          <w:b/>
          <w:sz w:val="20"/>
          <w:szCs w:val="20"/>
          <w:lang w:val="es-CR"/>
        </w:rPr>
        <w:tab/>
        <w:t>:</w:t>
      </w:r>
      <w:r w:rsidRPr="00390E00">
        <w:rPr>
          <w:sz w:val="20"/>
          <w:szCs w:val="20"/>
          <w:lang w:val="es-CR"/>
        </w:rPr>
        <w:t xml:space="preserve"> </w:t>
      </w:r>
      <w:r w:rsidRPr="00390E00">
        <w:rPr>
          <w:sz w:val="18"/>
          <w:szCs w:val="18"/>
          <w:lang w:val="es-CR"/>
        </w:rPr>
        <w:t>Remove</w:t>
      </w:r>
      <w:r>
        <w:rPr>
          <w:sz w:val="18"/>
          <w:szCs w:val="18"/>
          <w:lang w:val="es-CR"/>
        </w:rPr>
        <w:t>r los</w:t>
      </w:r>
      <w:r w:rsidRPr="00390E00">
        <w:rPr>
          <w:sz w:val="18"/>
          <w:szCs w:val="18"/>
          <w:lang w:val="es-CR"/>
        </w:rPr>
        <w:t xml:space="preserve"> len</w:t>
      </w:r>
      <w:r>
        <w:rPr>
          <w:sz w:val="18"/>
          <w:szCs w:val="18"/>
          <w:lang w:val="es-CR"/>
        </w:rPr>
        <w:t>t</w:t>
      </w:r>
      <w:r w:rsidRPr="00390E00">
        <w:rPr>
          <w:sz w:val="18"/>
          <w:szCs w:val="18"/>
          <w:lang w:val="es-CR"/>
        </w:rPr>
        <w:t>es</w:t>
      </w:r>
      <w:r>
        <w:rPr>
          <w:sz w:val="18"/>
          <w:szCs w:val="18"/>
          <w:lang w:val="es-CR"/>
        </w:rPr>
        <w:t xml:space="preserve"> de</w:t>
      </w:r>
      <w:r w:rsidRPr="00390E00">
        <w:rPr>
          <w:sz w:val="18"/>
          <w:szCs w:val="18"/>
          <w:lang w:val="es-CR"/>
        </w:rPr>
        <w:t xml:space="preserve"> contact</w:t>
      </w:r>
      <w:r>
        <w:rPr>
          <w:sz w:val="18"/>
          <w:szCs w:val="18"/>
          <w:lang w:val="es-CR"/>
        </w:rPr>
        <w:t>o</w:t>
      </w:r>
      <w:r w:rsidRPr="00390E00">
        <w:rPr>
          <w:sz w:val="18"/>
          <w:szCs w:val="18"/>
          <w:lang w:val="es-CR"/>
        </w:rPr>
        <w:t>. Lavar el ojo con copiosas canti</w:t>
      </w:r>
      <w:r>
        <w:rPr>
          <w:sz w:val="18"/>
          <w:szCs w:val="18"/>
          <w:lang w:val="es-CR"/>
        </w:rPr>
        <w:t>dad</w:t>
      </w:r>
      <w:r w:rsidRPr="00390E00">
        <w:rPr>
          <w:sz w:val="18"/>
          <w:szCs w:val="18"/>
          <w:lang w:val="es-CR"/>
        </w:rPr>
        <w:t xml:space="preserve">es </w:t>
      </w:r>
      <w:r>
        <w:rPr>
          <w:sz w:val="18"/>
          <w:szCs w:val="18"/>
          <w:lang w:val="es-CR"/>
        </w:rPr>
        <w:t>de</w:t>
      </w:r>
      <w:r w:rsidRPr="00390E00">
        <w:rPr>
          <w:sz w:val="18"/>
          <w:szCs w:val="18"/>
          <w:lang w:val="es-CR"/>
        </w:rPr>
        <w:t xml:space="preserve"> </w:t>
      </w:r>
      <w:r>
        <w:rPr>
          <w:sz w:val="18"/>
          <w:szCs w:val="18"/>
          <w:lang w:val="es-CR"/>
        </w:rPr>
        <w:t>agua</w:t>
      </w:r>
      <w:r w:rsidRPr="00390E00">
        <w:rPr>
          <w:sz w:val="18"/>
          <w:szCs w:val="18"/>
          <w:lang w:val="es-CR"/>
        </w:rPr>
        <w:t>. Si ocurre una irritación persistente, obt</w:t>
      </w:r>
      <w:r>
        <w:rPr>
          <w:sz w:val="18"/>
          <w:szCs w:val="18"/>
          <w:lang w:val="es-CR"/>
        </w:rPr>
        <w:t>e</w:t>
      </w:r>
      <w:r w:rsidRPr="00390E00">
        <w:rPr>
          <w:sz w:val="18"/>
          <w:szCs w:val="18"/>
          <w:lang w:val="es-CR"/>
        </w:rPr>
        <w:t>n</w:t>
      </w:r>
      <w:r>
        <w:rPr>
          <w:sz w:val="18"/>
          <w:szCs w:val="18"/>
          <w:lang w:val="es-CR"/>
        </w:rPr>
        <w:t>er</w:t>
      </w:r>
      <w:r w:rsidRPr="00390E00">
        <w:rPr>
          <w:sz w:val="18"/>
          <w:szCs w:val="18"/>
          <w:lang w:val="es-CR"/>
        </w:rPr>
        <w:t xml:space="preserve"> aten</w:t>
      </w:r>
      <w:r>
        <w:rPr>
          <w:sz w:val="18"/>
          <w:szCs w:val="18"/>
          <w:lang w:val="es-CR"/>
        </w:rPr>
        <w:t>c</w:t>
      </w:r>
      <w:r w:rsidRPr="00390E00">
        <w:rPr>
          <w:sz w:val="18"/>
          <w:szCs w:val="18"/>
          <w:lang w:val="es-CR"/>
        </w:rPr>
        <w:t xml:space="preserve">ión </w:t>
      </w:r>
      <w:r>
        <w:rPr>
          <w:sz w:val="18"/>
          <w:szCs w:val="18"/>
          <w:lang w:val="es-CR"/>
        </w:rPr>
        <w:t>médica</w:t>
      </w:r>
      <w:r w:rsidR="00B25E83" w:rsidRPr="00D80359">
        <w:rPr>
          <w:lang w:val="es-419"/>
        </w:rPr>
        <w:t>.</w:t>
      </w:r>
    </w:p>
    <w:p w:rsidR="00B25E83" w:rsidRPr="00D80359" w:rsidRDefault="00D80359" w:rsidP="00BF4B36">
      <w:pPr>
        <w:pStyle w:val="ListParagraph"/>
        <w:ind w:left="2880" w:hanging="2520"/>
        <w:jc w:val="both"/>
        <w:rPr>
          <w:lang w:val="es-419"/>
        </w:rPr>
      </w:pPr>
      <w:r w:rsidRPr="001A2181">
        <w:rPr>
          <w:b/>
          <w:sz w:val="20"/>
          <w:szCs w:val="20"/>
          <w:lang w:val="es-CR"/>
        </w:rPr>
        <w:t>Ingestión</w:t>
      </w:r>
      <w:r w:rsidRPr="001A2181">
        <w:rPr>
          <w:b/>
          <w:sz w:val="20"/>
          <w:szCs w:val="20"/>
          <w:lang w:val="es-CR"/>
        </w:rPr>
        <w:tab/>
        <w:t xml:space="preserve">: </w:t>
      </w:r>
      <w:r w:rsidRPr="001A2181">
        <w:rPr>
          <w:sz w:val="18"/>
          <w:szCs w:val="18"/>
          <w:lang w:val="es-CR"/>
        </w:rPr>
        <w:t>En general no es necesario tratamiento a no ser que s</w:t>
      </w:r>
      <w:r>
        <w:rPr>
          <w:sz w:val="18"/>
          <w:szCs w:val="18"/>
          <w:lang w:val="es-CR"/>
        </w:rPr>
        <w:t>e traguen</w:t>
      </w:r>
      <w:r w:rsidRPr="001A2181">
        <w:rPr>
          <w:sz w:val="18"/>
          <w:szCs w:val="18"/>
          <w:lang w:val="es-CR"/>
        </w:rPr>
        <w:t xml:space="preserve"> </w:t>
      </w:r>
      <w:r>
        <w:rPr>
          <w:sz w:val="18"/>
          <w:szCs w:val="18"/>
          <w:lang w:val="es-CR"/>
        </w:rPr>
        <w:t>grandes</w:t>
      </w:r>
      <w:r w:rsidRPr="001A2181">
        <w:rPr>
          <w:sz w:val="18"/>
          <w:szCs w:val="18"/>
          <w:lang w:val="es-CR"/>
        </w:rPr>
        <w:t xml:space="preserve"> </w:t>
      </w:r>
      <w:r>
        <w:rPr>
          <w:sz w:val="18"/>
          <w:szCs w:val="18"/>
          <w:lang w:val="es-CR"/>
        </w:rPr>
        <w:t>c</w:t>
      </w:r>
      <w:r w:rsidRPr="001A2181">
        <w:rPr>
          <w:sz w:val="18"/>
          <w:szCs w:val="18"/>
          <w:lang w:val="es-CR"/>
        </w:rPr>
        <w:t>anti</w:t>
      </w:r>
      <w:r>
        <w:rPr>
          <w:sz w:val="18"/>
          <w:szCs w:val="18"/>
          <w:lang w:val="es-CR"/>
        </w:rPr>
        <w:t>dad</w:t>
      </w:r>
      <w:r w:rsidRPr="001A2181">
        <w:rPr>
          <w:sz w:val="18"/>
          <w:szCs w:val="18"/>
          <w:lang w:val="es-CR"/>
        </w:rPr>
        <w:t xml:space="preserve">es; </w:t>
      </w:r>
      <w:r>
        <w:rPr>
          <w:sz w:val="18"/>
          <w:szCs w:val="18"/>
          <w:lang w:val="es-CR"/>
        </w:rPr>
        <w:t>sin embargo</w:t>
      </w:r>
      <w:r w:rsidRPr="001A2181">
        <w:rPr>
          <w:sz w:val="18"/>
          <w:szCs w:val="18"/>
          <w:lang w:val="es-CR"/>
        </w:rPr>
        <w:t xml:space="preserve">, </w:t>
      </w:r>
      <w:r>
        <w:rPr>
          <w:sz w:val="18"/>
          <w:szCs w:val="18"/>
          <w:lang w:val="es-CR"/>
        </w:rPr>
        <w:t>se debe buscar atención médica</w:t>
      </w:r>
      <w:r w:rsidR="00B25E83" w:rsidRPr="00D80359">
        <w:rPr>
          <w:lang w:val="es-419"/>
        </w:rPr>
        <w:t xml:space="preserve">. </w:t>
      </w:r>
    </w:p>
    <w:p w:rsidR="0098411C" w:rsidRPr="00D80359" w:rsidRDefault="0098411C" w:rsidP="00BF4B36">
      <w:pPr>
        <w:pStyle w:val="ListParagraph"/>
        <w:ind w:left="2880" w:hanging="2520"/>
        <w:jc w:val="both"/>
        <w:rPr>
          <w:sz w:val="8"/>
          <w:szCs w:val="8"/>
          <w:lang w:val="es-419"/>
        </w:rPr>
      </w:pPr>
    </w:p>
    <w:p w:rsidR="00B25E83" w:rsidRPr="00D80359" w:rsidRDefault="00B25E83" w:rsidP="00B25E83">
      <w:pPr>
        <w:pStyle w:val="ListParagraph"/>
        <w:ind w:left="360"/>
        <w:rPr>
          <w:b/>
          <w:lang w:val="es-419"/>
        </w:rPr>
      </w:pPr>
      <w:r w:rsidRPr="00D80359">
        <w:rPr>
          <w:b/>
          <w:lang w:val="es-419"/>
        </w:rPr>
        <w:t xml:space="preserve">4.3 </w:t>
      </w:r>
      <w:r w:rsidR="00D80359" w:rsidRPr="003027CC">
        <w:rPr>
          <w:b/>
          <w:lang w:val="es-CR"/>
        </w:rPr>
        <w:t>INDICACIÓN DE NECESIDAD DE CUALQUI</w:t>
      </w:r>
      <w:r w:rsidR="00D80359">
        <w:rPr>
          <w:b/>
          <w:lang w:val="es-CR"/>
        </w:rPr>
        <w:t>ER</w:t>
      </w:r>
      <w:r w:rsidR="00D80359" w:rsidRPr="003027CC">
        <w:rPr>
          <w:b/>
          <w:lang w:val="es-CR"/>
        </w:rPr>
        <w:t xml:space="preserve"> ATEN</w:t>
      </w:r>
      <w:r w:rsidR="00D80359">
        <w:rPr>
          <w:b/>
          <w:lang w:val="es-CR"/>
        </w:rPr>
        <w:t>C</w:t>
      </w:r>
      <w:r w:rsidR="00D80359" w:rsidRPr="003027CC">
        <w:rPr>
          <w:b/>
          <w:lang w:val="es-CR"/>
        </w:rPr>
        <w:t>IÓN I</w:t>
      </w:r>
      <w:r w:rsidR="00D80359">
        <w:rPr>
          <w:b/>
          <w:lang w:val="es-CR"/>
        </w:rPr>
        <w:t>N</w:t>
      </w:r>
      <w:r w:rsidR="00D80359" w:rsidRPr="003027CC">
        <w:rPr>
          <w:b/>
          <w:lang w:val="es-CR"/>
        </w:rPr>
        <w:t>MEDIAT</w:t>
      </w:r>
      <w:r w:rsidR="00D80359">
        <w:rPr>
          <w:b/>
          <w:lang w:val="es-CR"/>
        </w:rPr>
        <w:t>A</w:t>
      </w:r>
      <w:r w:rsidR="00D80359" w:rsidRPr="003027CC">
        <w:rPr>
          <w:b/>
          <w:lang w:val="es-CR"/>
        </w:rPr>
        <w:t xml:space="preserve"> MÉDICA </w:t>
      </w:r>
      <w:r w:rsidR="00D80359">
        <w:rPr>
          <w:b/>
          <w:lang w:val="es-CR"/>
        </w:rPr>
        <w:t>Y</w:t>
      </w:r>
      <w:r w:rsidR="00D80359" w:rsidRPr="003027CC">
        <w:rPr>
          <w:b/>
          <w:lang w:val="es-CR"/>
        </w:rPr>
        <w:t xml:space="preserve"> TRAT</w:t>
      </w:r>
      <w:r w:rsidR="00D80359">
        <w:rPr>
          <w:b/>
          <w:lang w:val="es-CR"/>
        </w:rPr>
        <w:t>A</w:t>
      </w:r>
      <w:r w:rsidR="00D80359" w:rsidRPr="003027CC">
        <w:rPr>
          <w:b/>
          <w:lang w:val="es-CR"/>
        </w:rPr>
        <w:t>M</w:t>
      </w:r>
      <w:r w:rsidR="00D80359">
        <w:rPr>
          <w:b/>
          <w:lang w:val="es-CR"/>
        </w:rPr>
        <w:t>I</w:t>
      </w:r>
      <w:r w:rsidR="00D80359" w:rsidRPr="003027CC">
        <w:rPr>
          <w:b/>
          <w:lang w:val="es-CR"/>
        </w:rPr>
        <w:t>ENT</w:t>
      </w:r>
      <w:r w:rsidR="00D80359">
        <w:rPr>
          <w:b/>
          <w:lang w:val="es-CR"/>
        </w:rPr>
        <w:t>O</w:t>
      </w:r>
      <w:r w:rsidR="00D80359" w:rsidRPr="003027CC">
        <w:rPr>
          <w:b/>
          <w:lang w:val="es-CR"/>
        </w:rPr>
        <w:t xml:space="preserve"> </w:t>
      </w:r>
      <w:r w:rsidR="00D80359">
        <w:rPr>
          <w:b/>
          <w:lang w:val="es-CR"/>
        </w:rPr>
        <w:t>E</w:t>
      </w:r>
      <w:r w:rsidR="00D80359" w:rsidRPr="003027CC">
        <w:rPr>
          <w:b/>
          <w:lang w:val="es-CR"/>
        </w:rPr>
        <w:t>SPECIAL</w:t>
      </w:r>
    </w:p>
    <w:p w:rsidR="00B25E83" w:rsidRPr="00D80359" w:rsidRDefault="00B25E83" w:rsidP="00B25E83">
      <w:pPr>
        <w:pStyle w:val="ListParagraph"/>
        <w:ind w:left="0"/>
        <w:rPr>
          <w:b/>
          <w:sz w:val="8"/>
          <w:szCs w:val="8"/>
          <w:lang w:val="es-419"/>
        </w:rPr>
      </w:pPr>
    </w:p>
    <w:p w:rsidR="00B25E83" w:rsidRPr="00D80359" w:rsidRDefault="00CF3E08" w:rsidP="00CF3E08">
      <w:pPr>
        <w:pStyle w:val="ListParagraph"/>
        <w:tabs>
          <w:tab w:val="left" w:pos="90"/>
        </w:tabs>
        <w:ind w:left="2250" w:hanging="2520"/>
        <w:jc w:val="both"/>
        <w:rPr>
          <w:lang w:val="es-419"/>
        </w:rPr>
      </w:pPr>
      <w:r w:rsidRPr="00D80359">
        <w:rPr>
          <w:b/>
          <w:sz w:val="20"/>
          <w:szCs w:val="20"/>
          <w:lang w:val="es-419"/>
        </w:rPr>
        <w:tab/>
        <w:t xml:space="preserve">      </w:t>
      </w:r>
      <w:r w:rsidR="00D80359" w:rsidRPr="003027CC">
        <w:rPr>
          <w:b/>
          <w:sz w:val="20"/>
          <w:szCs w:val="20"/>
          <w:lang w:val="es-CR"/>
        </w:rPr>
        <w:t>Nota al M</w:t>
      </w:r>
      <w:r w:rsidR="00D80359" w:rsidRPr="00CE59EE">
        <w:rPr>
          <w:sz w:val="20"/>
          <w:szCs w:val="20"/>
          <w:lang w:val="es-CR"/>
        </w:rPr>
        <w:t>é</w:t>
      </w:r>
      <w:r w:rsidR="00D80359" w:rsidRPr="003027CC">
        <w:rPr>
          <w:b/>
          <w:sz w:val="20"/>
          <w:szCs w:val="20"/>
          <w:lang w:val="es-CR"/>
        </w:rPr>
        <w:t>dico</w:t>
      </w:r>
      <w:r w:rsidR="00D80359">
        <w:rPr>
          <w:b/>
          <w:sz w:val="20"/>
          <w:szCs w:val="20"/>
          <w:lang w:val="es-CR"/>
        </w:rPr>
        <w:tab/>
      </w:r>
      <w:r w:rsidR="00D80359" w:rsidRPr="003027CC">
        <w:rPr>
          <w:b/>
          <w:sz w:val="20"/>
          <w:szCs w:val="20"/>
          <w:lang w:val="es-CR"/>
        </w:rPr>
        <w:tab/>
        <w:t xml:space="preserve">: </w:t>
      </w:r>
      <w:r w:rsidR="00D80359" w:rsidRPr="003027CC">
        <w:rPr>
          <w:sz w:val="20"/>
          <w:szCs w:val="20"/>
          <w:lang w:val="es-CR"/>
        </w:rPr>
        <w:t>Tratar sintomáticamente</w:t>
      </w:r>
      <w:r w:rsidR="00B25E83" w:rsidRPr="00D80359">
        <w:rPr>
          <w:lang w:val="es-419"/>
        </w:rPr>
        <w:t xml:space="preserve">. </w:t>
      </w:r>
    </w:p>
    <w:p w:rsidR="00B25E83" w:rsidRPr="00D80359" w:rsidRDefault="00B25E83" w:rsidP="00B25E83">
      <w:pPr>
        <w:pStyle w:val="ListParagraph"/>
        <w:ind w:left="0"/>
        <w:rPr>
          <w:b/>
          <w:sz w:val="12"/>
          <w:szCs w:val="12"/>
          <w:lang w:val="es-419"/>
        </w:rPr>
      </w:pPr>
    </w:p>
    <w:p w:rsidR="00B25E83" w:rsidRPr="00D80359" w:rsidRDefault="00B25E83" w:rsidP="00B25E83">
      <w:pPr>
        <w:pStyle w:val="ListParagraph"/>
        <w:ind w:left="0"/>
        <w:rPr>
          <w:b/>
          <w:lang w:val="es-419"/>
        </w:rPr>
      </w:pPr>
      <w:r>
        <w:rPr>
          <w:b/>
          <w:noProof/>
        </w:rPr>
        <mc:AlternateContent>
          <mc:Choice Requires="wps">
            <w:drawing>
              <wp:anchor distT="0" distB="0" distL="114300" distR="114300" simplePos="0" relativeHeight="251665408" behindDoc="0" locked="0" layoutInCell="0" allowOverlap="1" wp14:anchorId="56F295D3" wp14:editId="336AABED">
                <wp:simplePos x="0" y="0"/>
                <wp:positionH relativeFrom="column">
                  <wp:posOffset>0</wp:posOffset>
                </wp:positionH>
                <wp:positionV relativeFrom="paragraph">
                  <wp:posOffset>26670</wp:posOffset>
                </wp:positionV>
                <wp:extent cx="6391275" cy="373380"/>
                <wp:effectExtent l="19050" t="19050" r="2857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8A2798" w:rsidRPr="00DB7DE3" w:rsidRDefault="008A2798" w:rsidP="00B25E83">
                            <w:pPr>
                              <w:rPr>
                                <w:sz w:val="32"/>
                                <w:lang w:val="es-419"/>
                              </w:rPr>
                            </w:pPr>
                            <w:r w:rsidRPr="00DB7DE3">
                              <w:rPr>
                                <w:b/>
                                <w:bCs/>
                                <w:sz w:val="24"/>
                                <w:lang w:val="es-419"/>
                              </w:rPr>
                              <w:t xml:space="preserve">5. </w:t>
                            </w:r>
                            <w:r w:rsidRPr="00F30823">
                              <w:rPr>
                                <w:b/>
                                <w:bCs/>
                                <w:sz w:val="24"/>
                                <w:lang w:val="es-CR"/>
                              </w:rPr>
                              <w:t xml:space="preserve">MEDIDAS PARA LA </w:t>
                            </w:r>
                            <w:r w:rsidRPr="00CF0F7F">
                              <w:rPr>
                                <w:b/>
                                <w:bCs/>
                                <w:sz w:val="24"/>
                                <w:lang w:val="es-ES"/>
                              </w:rPr>
                              <w:t>EXTINCIÓN</w:t>
                            </w:r>
                            <w:r w:rsidRPr="00F30823">
                              <w:rPr>
                                <w:b/>
                                <w:bCs/>
                                <w:sz w:val="24"/>
                                <w:lang w:val="es-CR"/>
                              </w:rPr>
                              <w:t xml:space="preserve"> DE I</w:t>
                            </w:r>
                            <w:r>
                              <w:rPr>
                                <w:b/>
                                <w:bCs/>
                                <w:sz w:val="24"/>
                                <w:lang w:val="es-CR"/>
                              </w:rPr>
                              <w:t>NCENDIOS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0;margin-top:2.1pt;width:503.2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cSXd2wAAAAYBAAAPAAAA&#10;ZHJzL2Rvd25yZXYueG1sTI/BTsMwEETvSPyDtUjcqN1CCgrZVICEiOgBEfgAJ16SCHudxm4b/h73&#10;BMfRjGbeFJvZWXGgKQyeEZYLBYK49WbgDuHz4/nqDkSImo22ngnhhwJsyvOzQufGH/mdDnXsRCrh&#10;kGuEPsYxlzK0PTkdFn4kTt6Xn5yOSU6dNJM+pnJn5UqptXR64LTQ65Geemq/671DqLa3NnPVm23q&#10;5eOuzeLri6p2iJcX88M9iEhz/AvDCT+hQ5mYGr9nE4RFSEciws0KxMlMUxmIBmF9rUCWhfyPX/4C&#10;AAD//wMAUEsBAi0AFAAGAAgAAAAhALaDOJL+AAAA4QEAABMAAAAAAAAAAAAAAAAAAAAAAFtDb250&#10;ZW50X1R5cGVzXS54bWxQSwECLQAUAAYACAAAACEAOP0h/9YAAACUAQAACwAAAAAAAAAAAAAAAAAv&#10;AQAAX3JlbHMvLnJlbHNQSwECLQAUAAYACAAAACEA8TlyNzUCAABlBAAADgAAAAAAAAAAAAAAAAAu&#10;AgAAZHJzL2Uyb0RvYy54bWxQSwECLQAUAAYACAAAACEA/nEl3dsAAAAGAQAADwAAAAAAAAAAAAAA&#10;AACPBAAAZHJzL2Rvd25yZXYueG1sUEsFBgAAAAAEAAQA8wAAAJcFAAAAAA==&#10;" o:allowincell="f" strokeweight="3pt">
                <v:stroke linestyle="thinThin"/>
                <v:textbox>
                  <w:txbxContent>
                    <w:p w:rsidR="008A2798" w:rsidRPr="00DB7DE3" w:rsidRDefault="008A2798" w:rsidP="00B25E83">
                      <w:pPr>
                        <w:rPr>
                          <w:sz w:val="32"/>
                          <w:lang w:val="es-419"/>
                        </w:rPr>
                      </w:pPr>
                      <w:r w:rsidRPr="00DB7DE3">
                        <w:rPr>
                          <w:b/>
                          <w:bCs/>
                          <w:sz w:val="24"/>
                          <w:lang w:val="es-419"/>
                        </w:rPr>
                        <w:t xml:space="preserve">5. </w:t>
                      </w:r>
                      <w:r w:rsidRPr="00F30823">
                        <w:rPr>
                          <w:b/>
                          <w:bCs/>
                          <w:sz w:val="24"/>
                          <w:lang w:val="es-CR"/>
                        </w:rPr>
                        <w:t xml:space="preserve">MEDIDAS PARA LA </w:t>
                      </w:r>
                      <w:r w:rsidRPr="00CF0F7F">
                        <w:rPr>
                          <w:b/>
                          <w:bCs/>
                          <w:sz w:val="24"/>
                          <w:lang w:val="es-ES"/>
                        </w:rPr>
                        <w:t>EXTINCIÓN</w:t>
                      </w:r>
                      <w:r w:rsidRPr="00F30823">
                        <w:rPr>
                          <w:b/>
                          <w:bCs/>
                          <w:sz w:val="24"/>
                          <w:lang w:val="es-CR"/>
                        </w:rPr>
                        <w:t xml:space="preserve"> DE I</w:t>
                      </w:r>
                      <w:r>
                        <w:rPr>
                          <w:b/>
                          <w:bCs/>
                          <w:sz w:val="24"/>
                          <w:lang w:val="es-CR"/>
                        </w:rPr>
                        <w:t>NCENDIOS</w:t>
                      </w:r>
                    </w:p>
                  </w:txbxContent>
                </v:textbox>
              </v:shape>
            </w:pict>
          </mc:Fallback>
        </mc:AlternateContent>
      </w:r>
    </w:p>
    <w:p w:rsidR="00B25E83" w:rsidRPr="00D80359" w:rsidRDefault="00B25E83" w:rsidP="00B25E83">
      <w:pPr>
        <w:pStyle w:val="ListParagraph"/>
        <w:ind w:left="0"/>
        <w:rPr>
          <w:b/>
          <w:lang w:val="es-419"/>
        </w:rPr>
      </w:pPr>
    </w:p>
    <w:p w:rsidR="00B25E83" w:rsidRPr="00D80359" w:rsidRDefault="00B25E83" w:rsidP="00B25E83">
      <w:pPr>
        <w:pStyle w:val="ListParagraph"/>
        <w:ind w:left="0"/>
        <w:rPr>
          <w:lang w:val="es-419"/>
        </w:rPr>
      </w:pPr>
    </w:p>
    <w:p w:rsidR="00B25E83" w:rsidRPr="00DB7DE3" w:rsidRDefault="00DB7DE3" w:rsidP="00CF3E08">
      <w:pPr>
        <w:pStyle w:val="ListParagraph"/>
        <w:ind w:left="0" w:firstLine="360"/>
        <w:rPr>
          <w:lang w:val="es-419"/>
        </w:rPr>
      </w:pPr>
      <w:r w:rsidRPr="00CF0F7F">
        <w:rPr>
          <w:sz w:val="20"/>
          <w:szCs w:val="20"/>
          <w:lang w:val="es-CR"/>
        </w:rPr>
        <w:t>Despejar el área del incendio de todo personal que no sea de emergencia</w:t>
      </w:r>
      <w:r w:rsidR="00B25E83" w:rsidRPr="00DB7DE3">
        <w:rPr>
          <w:lang w:val="es-419"/>
        </w:rPr>
        <w:t>.</w:t>
      </w:r>
    </w:p>
    <w:p w:rsidR="00B25E83" w:rsidRPr="00DB7DE3" w:rsidRDefault="00B25E83" w:rsidP="00B25E83">
      <w:pPr>
        <w:pStyle w:val="ListParagraph"/>
        <w:ind w:left="0"/>
        <w:rPr>
          <w:b/>
          <w:sz w:val="8"/>
          <w:szCs w:val="8"/>
          <w:lang w:val="es-419"/>
        </w:rPr>
      </w:pPr>
    </w:p>
    <w:p w:rsidR="00BF4B36" w:rsidRPr="00DB7DE3" w:rsidRDefault="00B25E83" w:rsidP="00BF4B36">
      <w:pPr>
        <w:pStyle w:val="ListParagraph"/>
        <w:ind w:left="360"/>
        <w:rPr>
          <w:b/>
          <w:lang w:val="es-419"/>
        </w:rPr>
      </w:pPr>
      <w:r w:rsidRPr="00DB7DE3">
        <w:rPr>
          <w:b/>
          <w:lang w:val="es-419"/>
        </w:rPr>
        <w:t xml:space="preserve">5.1 </w:t>
      </w:r>
      <w:r w:rsidR="00DB7DE3" w:rsidRPr="00F30823">
        <w:rPr>
          <w:b/>
          <w:sz w:val="21"/>
          <w:szCs w:val="21"/>
          <w:lang w:val="es-CR"/>
        </w:rPr>
        <w:t>MEDIO DE EXTINCIÓN</w:t>
      </w:r>
      <w:r w:rsidRPr="00DB7DE3">
        <w:rPr>
          <w:b/>
          <w:lang w:val="es-419"/>
        </w:rPr>
        <w:t>:</w:t>
      </w:r>
    </w:p>
    <w:p w:rsidR="00BF4B36" w:rsidRPr="00DB7DE3" w:rsidRDefault="00BF4B36" w:rsidP="00BF4B36">
      <w:pPr>
        <w:pStyle w:val="ListParagraph"/>
        <w:ind w:left="360"/>
        <w:rPr>
          <w:b/>
          <w:sz w:val="8"/>
          <w:szCs w:val="8"/>
          <w:lang w:val="es-419"/>
        </w:rPr>
      </w:pPr>
    </w:p>
    <w:p w:rsidR="00B25E83" w:rsidRPr="00DB7DE3" w:rsidRDefault="00DB7DE3" w:rsidP="00BF4B36">
      <w:pPr>
        <w:pStyle w:val="ListParagraph"/>
        <w:ind w:left="360"/>
        <w:rPr>
          <w:b/>
          <w:lang w:val="es-419"/>
        </w:rPr>
      </w:pPr>
      <w:r w:rsidRPr="00CF0F7F">
        <w:rPr>
          <w:sz w:val="20"/>
          <w:szCs w:val="20"/>
          <w:lang w:val="es-CR"/>
        </w:rPr>
        <w:t>Espuma, rociado con agua, o niebla. Polvo químico seco, dióxido de carbono, arena o tierra puede ser usado para fuegos pequeños solamente. No usar agua en forma de chorro</w:t>
      </w:r>
      <w:r w:rsidR="00B25E83" w:rsidRPr="00DB7DE3">
        <w:rPr>
          <w:lang w:val="es-419"/>
        </w:rPr>
        <w:t>.</w:t>
      </w:r>
    </w:p>
    <w:p w:rsidR="00B25E83" w:rsidRPr="00DB7DE3" w:rsidRDefault="00B25E83" w:rsidP="00B25E83">
      <w:pPr>
        <w:pStyle w:val="ListParagraph"/>
        <w:ind w:left="0"/>
        <w:rPr>
          <w:b/>
          <w:sz w:val="8"/>
          <w:szCs w:val="8"/>
          <w:lang w:val="es-419"/>
        </w:rPr>
      </w:pPr>
    </w:p>
    <w:p w:rsidR="00B25E83" w:rsidRPr="00DB7DE3" w:rsidRDefault="00B25E83" w:rsidP="00B25E83">
      <w:pPr>
        <w:pStyle w:val="ListParagraph"/>
        <w:ind w:left="360"/>
        <w:rPr>
          <w:b/>
          <w:lang w:val="es-419"/>
        </w:rPr>
      </w:pPr>
      <w:r w:rsidRPr="00DB7DE3">
        <w:rPr>
          <w:b/>
          <w:lang w:val="es-419"/>
        </w:rPr>
        <w:t xml:space="preserve">5.2 </w:t>
      </w:r>
      <w:r w:rsidR="00DB7DE3" w:rsidRPr="00136086">
        <w:rPr>
          <w:b/>
          <w:sz w:val="21"/>
          <w:szCs w:val="21"/>
          <w:lang w:val="es-CR"/>
        </w:rPr>
        <w:t xml:space="preserve">RIESGOS ESPECIALES </w:t>
      </w:r>
      <w:r w:rsidR="00DB7DE3">
        <w:rPr>
          <w:b/>
          <w:sz w:val="21"/>
          <w:szCs w:val="21"/>
          <w:lang w:val="es-CR"/>
        </w:rPr>
        <w:t>QUE RESULTAN D</w:t>
      </w:r>
      <w:r w:rsidR="00DB7DE3" w:rsidRPr="00136086">
        <w:rPr>
          <w:b/>
          <w:sz w:val="21"/>
          <w:szCs w:val="21"/>
          <w:lang w:val="es-CR"/>
        </w:rPr>
        <w:t>E</w:t>
      </w:r>
      <w:r w:rsidR="00DB7DE3">
        <w:rPr>
          <w:b/>
          <w:sz w:val="21"/>
          <w:szCs w:val="21"/>
          <w:lang w:val="es-CR"/>
        </w:rPr>
        <w:t xml:space="preserve"> LA</w:t>
      </w:r>
      <w:r w:rsidR="00DB7DE3" w:rsidRPr="00136086">
        <w:rPr>
          <w:b/>
          <w:sz w:val="21"/>
          <w:szCs w:val="21"/>
          <w:lang w:val="es-CR"/>
        </w:rPr>
        <w:t xml:space="preserve"> SUBSTANC</w:t>
      </w:r>
      <w:r w:rsidR="00DB7DE3">
        <w:rPr>
          <w:b/>
          <w:sz w:val="21"/>
          <w:szCs w:val="21"/>
          <w:lang w:val="es-CR"/>
        </w:rPr>
        <w:t>IA</w:t>
      </w:r>
      <w:r w:rsidR="00DB7DE3" w:rsidRPr="00136086">
        <w:rPr>
          <w:b/>
          <w:sz w:val="21"/>
          <w:szCs w:val="21"/>
          <w:lang w:val="es-CR"/>
        </w:rPr>
        <w:t xml:space="preserve"> O M</w:t>
      </w:r>
      <w:r w:rsidR="00DB7DE3">
        <w:rPr>
          <w:b/>
          <w:sz w:val="21"/>
          <w:szCs w:val="21"/>
          <w:lang w:val="es-CR"/>
        </w:rPr>
        <w:t>EZCLA</w:t>
      </w:r>
      <w:r w:rsidR="00BF4B36" w:rsidRPr="00DB7DE3">
        <w:rPr>
          <w:b/>
          <w:lang w:val="es-419"/>
        </w:rPr>
        <w:t>:</w:t>
      </w:r>
    </w:p>
    <w:p w:rsidR="00B25E83" w:rsidRPr="00DB7DE3" w:rsidRDefault="00AC07CB" w:rsidP="00BF4B36">
      <w:pPr>
        <w:pStyle w:val="ListParagraph"/>
        <w:ind w:left="360"/>
        <w:jc w:val="both"/>
        <w:rPr>
          <w:b/>
          <w:lang w:val="es-419"/>
        </w:rPr>
      </w:pPr>
      <w:r w:rsidRPr="00DB7DE3">
        <w:rPr>
          <w:lang w:val="es-419"/>
        </w:rPr>
        <w:t>Material no</w:t>
      </w:r>
      <w:r w:rsidR="00DB7DE3" w:rsidRPr="00DB7DE3">
        <w:rPr>
          <w:lang w:val="es-419"/>
        </w:rPr>
        <w:t xml:space="preserve"> se</w:t>
      </w:r>
      <w:r w:rsidRPr="00DB7DE3">
        <w:rPr>
          <w:lang w:val="es-419"/>
        </w:rPr>
        <w:t xml:space="preserve"> </w:t>
      </w:r>
      <w:r w:rsidR="00DB7DE3" w:rsidRPr="00DB7DE3">
        <w:rPr>
          <w:lang w:val="es-419"/>
        </w:rPr>
        <w:t>quemara</w:t>
      </w:r>
      <w:r w:rsidR="00B25E83" w:rsidRPr="00DB7DE3">
        <w:rPr>
          <w:lang w:val="es-419"/>
        </w:rPr>
        <w:t>.</w:t>
      </w:r>
      <w:r w:rsidRPr="00DB7DE3">
        <w:rPr>
          <w:lang w:val="es-419"/>
        </w:rPr>
        <w:t xml:space="preserve"> </w:t>
      </w:r>
      <w:r w:rsidR="00DB7DE3" w:rsidRPr="00DB7DE3">
        <w:rPr>
          <w:lang w:val="es-419"/>
        </w:rPr>
        <w:t>Oxidos de nitrogeno t</w:t>
      </w:r>
      <w:r w:rsidRPr="00DB7DE3">
        <w:rPr>
          <w:lang w:val="es-419"/>
        </w:rPr>
        <w:t>oxic</w:t>
      </w:r>
      <w:r w:rsidR="00DB7DE3" w:rsidRPr="00DB7DE3">
        <w:rPr>
          <w:lang w:val="es-419"/>
        </w:rPr>
        <w:t>os</w:t>
      </w:r>
      <w:r w:rsidRPr="00DB7DE3">
        <w:rPr>
          <w:lang w:val="es-419"/>
        </w:rPr>
        <w:t xml:space="preserve"> </w:t>
      </w:r>
      <w:r w:rsidR="00DB7DE3">
        <w:rPr>
          <w:lang w:val="es-419"/>
        </w:rPr>
        <w:t>pueden</w:t>
      </w:r>
      <w:r w:rsidRPr="00DB7DE3">
        <w:rPr>
          <w:lang w:val="es-419"/>
        </w:rPr>
        <w:t xml:space="preserve"> </w:t>
      </w:r>
      <w:r w:rsidR="00DB7DE3">
        <w:rPr>
          <w:lang w:val="es-419"/>
        </w:rPr>
        <w:t>desprenderse cuando se</w:t>
      </w:r>
      <w:r w:rsidRPr="00DB7DE3">
        <w:rPr>
          <w:lang w:val="es-419"/>
        </w:rPr>
        <w:t xml:space="preserve"> </w:t>
      </w:r>
      <w:r w:rsidR="00DB7DE3">
        <w:rPr>
          <w:lang w:val="es-419"/>
        </w:rPr>
        <w:t>quema</w:t>
      </w:r>
      <w:r w:rsidRPr="00DB7DE3">
        <w:rPr>
          <w:lang w:val="es-419"/>
        </w:rPr>
        <w:t>.</w:t>
      </w:r>
      <w:r w:rsidR="00B25E83" w:rsidRPr="00DB7DE3">
        <w:rPr>
          <w:lang w:val="es-419"/>
        </w:rPr>
        <w:t xml:space="preserve"> </w:t>
      </w:r>
    </w:p>
    <w:p w:rsidR="00B25E83" w:rsidRPr="00DB7DE3" w:rsidRDefault="00B25E83" w:rsidP="00B25E83">
      <w:pPr>
        <w:pStyle w:val="ListParagraph"/>
        <w:ind w:left="360"/>
        <w:rPr>
          <w:b/>
          <w:sz w:val="8"/>
          <w:szCs w:val="8"/>
          <w:lang w:val="es-419"/>
        </w:rPr>
      </w:pPr>
    </w:p>
    <w:p w:rsidR="00B25E83" w:rsidRPr="00DB7DE3" w:rsidRDefault="00B25E83" w:rsidP="00B25E83">
      <w:pPr>
        <w:pStyle w:val="ListParagraph"/>
        <w:ind w:left="360"/>
        <w:rPr>
          <w:b/>
          <w:lang w:val="es-419"/>
        </w:rPr>
      </w:pPr>
      <w:r w:rsidRPr="00DB7DE3">
        <w:rPr>
          <w:b/>
          <w:lang w:val="es-419"/>
        </w:rPr>
        <w:t xml:space="preserve">5.3 </w:t>
      </w:r>
      <w:r w:rsidR="00DB7DE3" w:rsidRPr="001B1322">
        <w:rPr>
          <w:b/>
          <w:sz w:val="21"/>
          <w:szCs w:val="21"/>
          <w:lang w:val="es-CR"/>
        </w:rPr>
        <w:t>CONSEJO PARA LOS BOMBEROS</w:t>
      </w:r>
      <w:r w:rsidR="00BF4B36" w:rsidRPr="00DB7DE3">
        <w:rPr>
          <w:b/>
          <w:lang w:val="es-419"/>
        </w:rPr>
        <w:t>:</w:t>
      </w:r>
    </w:p>
    <w:p w:rsidR="00B25E83" w:rsidRPr="00DB7DE3" w:rsidRDefault="00DB7DE3" w:rsidP="00BF4B36">
      <w:pPr>
        <w:pStyle w:val="ListParagraph"/>
        <w:ind w:left="360"/>
        <w:jc w:val="both"/>
        <w:rPr>
          <w:lang w:val="es-419"/>
        </w:rPr>
      </w:pPr>
      <w:r w:rsidRPr="00CF0F7F">
        <w:rPr>
          <w:color w:val="212121"/>
          <w:sz w:val="20"/>
          <w:szCs w:val="20"/>
          <w:lang w:val="es-CR"/>
        </w:rPr>
        <w:t xml:space="preserve">Equipo de protección adecuado incluyendo guantes resistentes a los químicos deben ser usados </w:t>
      </w:r>
      <w:r w:rsidRPr="00CF0F7F">
        <w:rPr>
          <w:rFonts w:cs="Cambria Math"/>
          <w:color w:val="212121"/>
          <w:sz w:val="20"/>
          <w:szCs w:val="20"/>
          <w:lang w:val="es-CR"/>
        </w:rPr>
        <w:t>​​</w:t>
      </w:r>
      <w:r w:rsidRPr="00CF0F7F">
        <w:rPr>
          <w:rFonts w:cs="Times New Roman"/>
          <w:color w:val="212121"/>
          <w:sz w:val="20"/>
          <w:szCs w:val="20"/>
          <w:lang w:val="es-CR"/>
        </w:rPr>
        <w:t xml:space="preserve">; traje resistente a productos químicos se indica si el contacto es grande con el producto derramado. Aparato de respiración autónoma </w:t>
      </w:r>
      <w:r w:rsidRPr="00CF0F7F">
        <w:rPr>
          <w:color w:val="212121"/>
          <w:sz w:val="20"/>
          <w:szCs w:val="20"/>
          <w:lang w:val="es-CR"/>
        </w:rPr>
        <w:t>debe ser usado cuando se aproxima un incendio en un espacio confinado. Seleccionar la ropa del bombero aprobada por las normas de aplicación (por ejemplo Europa: EN469</w:t>
      </w:r>
      <w:r w:rsidR="00B25E83" w:rsidRPr="00DB7DE3">
        <w:rPr>
          <w:lang w:val="es-419"/>
        </w:rPr>
        <w:t>).</w:t>
      </w:r>
    </w:p>
    <w:p w:rsidR="00C553C7" w:rsidRPr="00DB7DE3" w:rsidRDefault="00C553C7" w:rsidP="00B25E83">
      <w:pPr>
        <w:pStyle w:val="ListParagraph"/>
        <w:ind w:left="3600"/>
        <w:jc w:val="both"/>
        <w:rPr>
          <w:lang w:val="es-419"/>
        </w:rPr>
      </w:pPr>
    </w:p>
    <w:p w:rsidR="00C553C7" w:rsidRPr="00DB7DE3" w:rsidRDefault="00C553C7" w:rsidP="00B25E83">
      <w:pPr>
        <w:pStyle w:val="ListParagraph"/>
        <w:ind w:left="3600"/>
        <w:jc w:val="both"/>
        <w:rPr>
          <w:lang w:val="es-419"/>
        </w:rPr>
      </w:pPr>
    </w:p>
    <w:p w:rsidR="00C553C7" w:rsidRPr="00DB7DE3" w:rsidRDefault="00C553C7" w:rsidP="00B25E83">
      <w:pPr>
        <w:pStyle w:val="ListParagraph"/>
        <w:ind w:left="3600"/>
        <w:jc w:val="both"/>
        <w:rPr>
          <w:lang w:val="es-419"/>
        </w:rPr>
      </w:pPr>
    </w:p>
    <w:p w:rsidR="00B25E83" w:rsidRPr="00DB7DE3" w:rsidRDefault="0098411C" w:rsidP="00B25E83">
      <w:pPr>
        <w:pStyle w:val="ListParagraph"/>
        <w:ind w:left="3600"/>
        <w:jc w:val="both"/>
        <w:rPr>
          <w:b/>
          <w:lang w:val="es-419"/>
        </w:rPr>
      </w:pPr>
      <w:r>
        <w:rPr>
          <w:b/>
          <w:noProof/>
        </w:rPr>
        <mc:AlternateContent>
          <mc:Choice Requires="wps">
            <w:drawing>
              <wp:anchor distT="0" distB="0" distL="114300" distR="114300" simplePos="0" relativeHeight="251666432" behindDoc="0" locked="0" layoutInCell="0" allowOverlap="1" wp14:anchorId="1E5268A2" wp14:editId="5A84D7E8">
                <wp:simplePos x="0" y="0"/>
                <wp:positionH relativeFrom="column">
                  <wp:posOffset>0</wp:posOffset>
                </wp:positionH>
                <wp:positionV relativeFrom="paragraph">
                  <wp:posOffset>-100647</wp:posOffset>
                </wp:positionV>
                <wp:extent cx="6391275" cy="363220"/>
                <wp:effectExtent l="19050" t="19050" r="28575"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8A2798" w:rsidRPr="00512252" w:rsidRDefault="008A2798" w:rsidP="00B25E83">
                            <w:pPr>
                              <w:rPr>
                                <w:sz w:val="32"/>
                                <w:lang w:val="es-419"/>
                              </w:rPr>
                            </w:pPr>
                            <w:r w:rsidRPr="00512252">
                              <w:rPr>
                                <w:b/>
                                <w:bCs/>
                                <w:sz w:val="24"/>
                                <w:lang w:val="es-419"/>
                              </w:rPr>
                              <w:t xml:space="preserve">6. </w:t>
                            </w:r>
                            <w:r w:rsidRPr="00E76CDD">
                              <w:rPr>
                                <w:b/>
                                <w:bCs/>
                                <w:sz w:val="24"/>
                                <w:lang w:val="es-CR"/>
                              </w:rPr>
                              <w:t>MEDIDAS EN CASO DE D</w:t>
                            </w:r>
                            <w:r>
                              <w:rPr>
                                <w:b/>
                                <w:bCs/>
                                <w:sz w:val="24"/>
                                <w:lang w:val="es-CR"/>
                              </w:rPr>
                              <w:t>ERRAME ACCIDENTAL</w:t>
                            </w:r>
                          </w:p>
                          <w:p w:rsidR="008A2798" w:rsidRPr="00512252" w:rsidRDefault="008A2798" w:rsidP="00B25E83">
                            <w:pPr>
                              <w:rPr>
                                <w:sz w:val="32"/>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left:0;text-align:left;margin-left:0;margin-top:-7.9pt;width:503.2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G0GkwncAAAACAEAAA8AAABk&#10;cnMvZG93bnJldi54bWxMj9FOg0AQRd9N/IfNmPjWLpiiBhkaNTESfTCiH7DACMTdWcpuW/x7p0/6&#10;OLmTe88ptouz6kBzGD0jpOsEFHHru5F7hM+Pp9UtqBANd8Z6JoQfCrAtz88Kk3f+yO90qGOvpIRD&#10;bhCGGKdc69AO5ExY+4lYsi8/OxPlnHvdzeYo5c7qqyS51s6MLAuDmehxoPa73juE6vXGZq56s02d&#10;PuzaLL48J9UO8fJiub8DFWmJf89wwhd0KIWp8XvugrIIIhIRVmkmAqdYxjJQDcIm3YAuC/1foPwF&#10;AAD//wMAUEsBAi0AFAAGAAgAAAAhALaDOJL+AAAA4QEAABMAAAAAAAAAAAAAAAAAAAAAAFtDb250&#10;ZW50X1R5cGVzXS54bWxQSwECLQAUAAYACAAAACEAOP0h/9YAAACUAQAACwAAAAAAAAAAAAAAAAAv&#10;AQAAX3JlbHMvLnJlbHNQSwECLQAUAAYACAAAACEA/AFR4DQCAABlBAAADgAAAAAAAAAAAAAAAAAu&#10;AgAAZHJzL2Uyb0RvYy54bWxQSwECLQAUAAYACAAAACEAbQaTCdwAAAAIAQAADwAAAAAAAAAAAAAA&#10;AACOBAAAZHJzL2Rvd25yZXYueG1sUEsFBgAAAAAEAAQA8wAAAJcFAAAAAA==&#10;" o:allowincell="f" strokeweight="3pt">
                <v:stroke linestyle="thinThin"/>
                <v:textbox>
                  <w:txbxContent>
                    <w:p w:rsidR="008A2798" w:rsidRPr="00512252" w:rsidRDefault="008A2798" w:rsidP="00B25E83">
                      <w:pPr>
                        <w:rPr>
                          <w:sz w:val="32"/>
                          <w:lang w:val="es-419"/>
                        </w:rPr>
                      </w:pPr>
                      <w:r w:rsidRPr="00512252">
                        <w:rPr>
                          <w:b/>
                          <w:bCs/>
                          <w:sz w:val="24"/>
                          <w:lang w:val="es-419"/>
                        </w:rPr>
                        <w:t xml:space="preserve">6. </w:t>
                      </w:r>
                      <w:r w:rsidRPr="00E76CDD">
                        <w:rPr>
                          <w:b/>
                          <w:bCs/>
                          <w:sz w:val="24"/>
                          <w:lang w:val="es-CR"/>
                        </w:rPr>
                        <w:t>MEDIDAS EN CASO DE D</w:t>
                      </w:r>
                      <w:r>
                        <w:rPr>
                          <w:b/>
                          <w:bCs/>
                          <w:sz w:val="24"/>
                          <w:lang w:val="es-CR"/>
                        </w:rPr>
                        <w:t>ERRAME ACCIDENTAL</w:t>
                      </w:r>
                    </w:p>
                    <w:p w:rsidR="008A2798" w:rsidRPr="00512252" w:rsidRDefault="008A2798" w:rsidP="00B25E83">
                      <w:pPr>
                        <w:rPr>
                          <w:sz w:val="32"/>
                          <w:lang w:val="es-419"/>
                        </w:rPr>
                      </w:pPr>
                    </w:p>
                  </w:txbxContent>
                </v:textbox>
              </v:shape>
            </w:pict>
          </mc:Fallback>
        </mc:AlternateContent>
      </w:r>
    </w:p>
    <w:p w:rsidR="00B25E83" w:rsidRPr="00DB7DE3" w:rsidRDefault="00B25E83" w:rsidP="00B25E83">
      <w:pPr>
        <w:pStyle w:val="ListParagraph"/>
        <w:ind w:left="0"/>
        <w:rPr>
          <w:b/>
          <w:lang w:val="es-419"/>
        </w:rPr>
      </w:pPr>
    </w:p>
    <w:p w:rsidR="00B25E83" w:rsidRPr="00512252" w:rsidRDefault="00512252" w:rsidP="00B25E83">
      <w:pPr>
        <w:pStyle w:val="ListParagraph"/>
        <w:ind w:left="0"/>
        <w:jc w:val="both"/>
        <w:rPr>
          <w:lang w:val="es-419"/>
        </w:rPr>
      </w:pPr>
      <w:r w:rsidRPr="00CF0F7F">
        <w:rPr>
          <w:color w:val="212121"/>
          <w:lang w:val="es-CR"/>
        </w:rPr>
        <w:t xml:space="preserve">Evite el contacto con el material derramado o liberado. Para guía sobre la selección de equipos de protección individual, ver la Sección 8 de esta ficha de datos de seguridad. </w:t>
      </w:r>
      <w:r w:rsidRPr="00CF0F7F">
        <w:rPr>
          <w:color w:val="212121"/>
          <w:lang w:val="es-ES"/>
        </w:rPr>
        <w:t xml:space="preserve">Observe </w:t>
      </w:r>
      <w:r w:rsidRPr="00CF0F7F">
        <w:rPr>
          <w:color w:val="212121"/>
          <w:lang w:val="es-CR"/>
        </w:rPr>
        <w:t>las</w:t>
      </w:r>
      <w:r w:rsidRPr="00CF0F7F">
        <w:rPr>
          <w:color w:val="212121"/>
          <w:lang w:val="es-ES"/>
        </w:rPr>
        <w:t xml:space="preserve"> </w:t>
      </w:r>
      <w:r w:rsidRPr="00CF0F7F">
        <w:rPr>
          <w:color w:val="212121"/>
          <w:lang w:val="es-CR"/>
        </w:rPr>
        <w:t>Normas</w:t>
      </w:r>
      <w:r w:rsidRPr="00CF0F7F">
        <w:rPr>
          <w:color w:val="212121"/>
          <w:lang w:val="es-ES"/>
        </w:rPr>
        <w:t xml:space="preserve"> locales e </w:t>
      </w:r>
      <w:r w:rsidRPr="00CF0F7F">
        <w:rPr>
          <w:color w:val="212121"/>
          <w:lang w:val="es-CR"/>
        </w:rPr>
        <w:t>internacionales</w:t>
      </w:r>
      <w:r w:rsidRPr="00CF0F7F">
        <w:rPr>
          <w:color w:val="212121"/>
          <w:lang w:val="es-ES"/>
        </w:rPr>
        <w:t xml:space="preserve"> </w:t>
      </w:r>
      <w:r w:rsidRPr="00CF0F7F">
        <w:rPr>
          <w:color w:val="212121"/>
          <w:lang w:val="es-CR"/>
        </w:rPr>
        <w:t>pertinentes</w:t>
      </w:r>
      <w:r w:rsidR="00B25E83" w:rsidRPr="00512252">
        <w:rPr>
          <w:lang w:val="es-419"/>
        </w:rPr>
        <w:t>.</w:t>
      </w:r>
    </w:p>
    <w:p w:rsidR="00B25E83" w:rsidRPr="00512252" w:rsidRDefault="00B25E83" w:rsidP="00B25E83">
      <w:pPr>
        <w:pStyle w:val="ListParagraph"/>
        <w:ind w:left="0"/>
        <w:rPr>
          <w:b/>
          <w:sz w:val="12"/>
          <w:szCs w:val="12"/>
          <w:lang w:val="es-419"/>
        </w:rPr>
      </w:pPr>
    </w:p>
    <w:p w:rsidR="00B25E83" w:rsidRPr="00512252" w:rsidRDefault="00B25E83" w:rsidP="00B25E83">
      <w:pPr>
        <w:pStyle w:val="ListParagraph"/>
        <w:ind w:left="360"/>
        <w:rPr>
          <w:b/>
          <w:lang w:val="es-419"/>
        </w:rPr>
      </w:pPr>
      <w:r w:rsidRPr="00512252">
        <w:rPr>
          <w:b/>
          <w:lang w:val="es-419"/>
        </w:rPr>
        <w:t xml:space="preserve">6.1 </w:t>
      </w:r>
      <w:r w:rsidR="00512252" w:rsidRPr="00CF0F7F">
        <w:rPr>
          <w:b/>
          <w:color w:val="212121"/>
          <w:lang w:val="es-CR"/>
        </w:rPr>
        <w:t>PRECAUCIONES PERSONALES, EQUIPO DE PROTECCIÓN Y PROCEDIMIENTOS DE EMERGENCIA</w:t>
      </w:r>
    </w:p>
    <w:p w:rsidR="00B25E83" w:rsidRPr="00512252" w:rsidRDefault="00B25E83" w:rsidP="00B25E83">
      <w:pPr>
        <w:pStyle w:val="ListParagraph"/>
        <w:ind w:left="0"/>
        <w:rPr>
          <w:b/>
          <w:sz w:val="8"/>
          <w:szCs w:val="8"/>
          <w:lang w:val="es-419"/>
        </w:rPr>
      </w:pPr>
    </w:p>
    <w:p w:rsidR="00512252" w:rsidRPr="007E7518" w:rsidRDefault="00512252" w:rsidP="00512252">
      <w:pPr>
        <w:pStyle w:val="ListParagraph"/>
        <w:ind w:left="360"/>
        <w:jc w:val="both"/>
        <w:rPr>
          <w:lang w:val="es-CR"/>
        </w:rPr>
      </w:pPr>
      <w:r>
        <w:rPr>
          <w:b/>
          <w:lang w:val="es-CR"/>
        </w:rPr>
        <w:t>Para personal de no emergencia</w:t>
      </w:r>
      <w:r w:rsidRPr="007E7518">
        <w:rPr>
          <w:b/>
          <w:lang w:val="es-CR"/>
        </w:rPr>
        <w:tab/>
        <w:t xml:space="preserve">: </w:t>
      </w:r>
      <w:r w:rsidRPr="00CF0F7F">
        <w:rPr>
          <w:sz w:val="20"/>
          <w:szCs w:val="20"/>
          <w:lang w:val="es-CR"/>
        </w:rPr>
        <w:t>Evitar el contacto con la piel y los ojos.</w:t>
      </w:r>
    </w:p>
    <w:p w:rsidR="00B25E83" w:rsidRPr="00512252" w:rsidRDefault="00512252" w:rsidP="00512252">
      <w:pPr>
        <w:pStyle w:val="ListParagraph"/>
        <w:ind w:left="360"/>
        <w:jc w:val="both"/>
        <w:rPr>
          <w:lang w:val="es-419"/>
        </w:rPr>
      </w:pPr>
      <w:r>
        <w:rPr>
          <w:b/>
          <w:lang w:val="es-CR"/>
        </w:rPr>
        <w:t>Para los servicios de emergencia</w:t>
      </w:r>
      <w:r w:rsidRPr="007E7518">
        <w:rPr>
          <w:b/>
          <w:lang w:val="es-CR"/>
        </w:rPr>
        <w:tab/>
        <w:t xml:space="preserve">: </w:t>
      </w:r>
      <w:r w:rsidRPr="00CF0F7F">
        <w:rPr>
          <w:sz w:val="20"/>
          <w:szCs w:val="20"/>
          <w:lang w:val="es-CR"/>
        </w:rPr>
        <w:t>Evitar el contacto con la piel y los ojos</w:t>
      </w:r>
      <w:r w:rsidR="00B25E83" w:rsidRPr="00512252">
        <w:rPr>
          <w:lang w:val="es-419"/>
        </w:rPr>
        <w:t>.</w:t>
      </w:r>
    </w:p>
    <w:p w:rsidR="00B25E83" w:rsidRPr="00512252" w:rsidRDefault="00B25E83" w:rsidP="00B25E83">
      <w:pPr>
        <w:pStyle w:val="ListParagraph"/>
        <w:ind w:left="0"/>
        <w:rPr>
          <w:b/>
          <w:sz w:val="12"/>
          <w:szCs w:val="12"/>
          <w:lang w:val="es-419"/>
        </w:rPr>
      </w:pPr>
    </w:p>
    <w:p w:rsidR="00B25E83" w:rsidRPr="00512252" w:rsidRDefault="00B25E83" w:rsidP="00B25E83">
      <w:pPr>
        <w:pStyle w:val="ListParagraph"/>
        <w:ind w:left="360"/>
        <w:rPr>
          <w:b/>
          <w:lang w:val="es-419"/>
        </w:rPr>
      </w:pPr>
      <w:r w:rsidRPr="00512252">
        <w:rPr>
          <w:b/>
          <w:lang w:val="es-419"/>
        </w:rPr>
        <w:t xml:space="preserve">6.2 </w:t>
      </w:r>
      <w:r w:rsidR="00512252" w:rsidRPr="00A15EAC">
        <w:rPr>
          <w:b/>
          <w:lang w:val="es-CR"/>
        </w:rPr>
        <w:t>PRECAUCIONES AMBIENTALES</w:t>
      </w:r>
      <w:r w:rsidR="00BF4B36" w:rsidRPr="00512252">
        <w:rPr>
          <w:b/>
          <w:lang w:val="es-419"/>
        </w:rPr>
        <w:t>:</w:t>
      </w:r>
    </w:p>
    <w:p w:rsidR="00B25E83" w:rsidRPr="00512252" w:rsidRDefault="00512252" w:rsidP="00BF4B36">
      <w:pPr>
        <w:pStyle w:val="ListParagraph"/>
        <w:ind w:left="360"/>
        <w:jc w:val="both"/>
        <w:rPr>
          <w:b/>
          <w:lang w:val="es-419"/>
        </w:rPr>
      </w:pPr>
      <w:r w:rsidRPr="00512252">
        <w:rPr>
          <w:color w:val="212121"/>
          <w:sz w:val="20"/>
          <w:szCs w:val="20"/>
          <w:lang w:val="es-CR"/>
        </w:rPr>
        <w:t>Utilícese un envase de seguridad adecuado para evitar la contaminación del medio ambiente. Prevenir su extensión o entrada en desagües, canales o ríos mediante el uso de arena, tierra u otras barreras apropiadas</w:t>
      </w:r>
      <w:r w:rsidR="00B25E83" w:rsidRPr="00512252">
        <w:rPr>
          <w:lang w:val="es-419"/>
        </w:rPr>
        <w:t>.</w:t>
      </w:r>
    </w:p>
    <w:p w:rsidR="00B25E83" w:rsidRPr="00512252" w:rsidRDefault="00B25E83" w:rsidP="00B25E83">
      <w:pPr>
        <w:pStyle w:val="ListParagraph"/>
        <w:ind w:left="0"/>
        <w:rPr>
          <w:b/>
          <w:sz w:val="8"/>
          <w:szCs w:val="8"/>
          <w:lang w:val="es-419"/>
        </w:rPr>
      </w:pPr>
    </w:p>
    <w:p w:rsidR="00B25E83" w:rsidRPr="00512252" w:rsidRDefault="00B25E83" w:rsidP="00B25E83">
      <w:pPr>
        <w:pStyle w:val="ListParagraph"/>
        <w:ind w:left="360"/>
        <w:rPr>
          <w:b/>
          <w:lang w:val="es-419"/>
        </w:rPr>
      </w:pPr>
      <w:r w:rsidRPr="00512252">
        <w:rPr>
          <w:b/>
          <w:lang w:val="es-419"/>
        </w:rPr>
        <w:t xml:space="preserve">6.3 </w:t>
      </w:r>
      <w:r w:rsidR="00512252" w:rsidRPr="00A15EAC">
        <w:rPr>
          <w:b/>
          <w:lang w:val="es-CR"/>
        </w:rPr>
        <w:t xml:space="preserve">MÉTODOS Y MATERIAL PARA CONTENCIÓN Y </w:t>
      </w:r>
      <w:r w:rsidR="00512252">
        <w:rPr>
          <w:b/>
          <w:lang w:val="es-CR"/>
        </w:rPr>
        <w:t>LIMPIEZA</w:t>
      </w:r>
      <w:r w:rsidR="00BF4B36" w:rsidRPr="00512252">
        <w:rPr>
          <w:b/>
          <w:lang w:val="es-419"/>
        </w:rPr>
        <w:t>:</w:t>
      </w:r>
    </w:p>
    <w:p w:rsidR="00B25E83" w:rsidRPr="00512252" w:rsidRDefault="00512252" w:rsidP="00BF4B36">
      <w:pPr>
        <w:pStyle w:val="ListParagraph"/>
        <w:ind w:left="360"/>
        <w:jc w:val="both"/>
        <w:rPr>
          <w:b/>
          <w:lang w:val="es-419"/>
        </w:rPr>
      </w:pPr>
      <w:r w:rsidRPr="00CF0F7F">
        <w:rPr>
          <w:color w:val="212121"/>
          <w:lang w:val="es-CR"/>
        </w:rPr>
        <w:t xml:space="preserve">Resbaladizo cuando </w:t>
      </w:r>
      <w:r>
        <w:rPr>
          <w:color w:val="212121"/>
          <w:lang w:val="es-CR"/>
        </w:rPr>
        <w:t>s</w:t>
      </w:r>
      <w:r w:rsidRPr="00CF0F7F">
        <w:rPr>
          <w:color w:val="212121"/>
          <w:lang w:val="es-CR"/>
        </w:rPr>
        <w:t>e derrama. Evite accidentes, limpiar inmediatamente. Prevenir su extensión haciendo una barrera con arena, tierra u otro material de contención. Recolectar el líquido directamente o en un absorbente. Absorber los residuos con un absorbente como arcilla, arena u otro material adecuado y disponer de forma adecuada. Las autoridades locales deben de ser informadas si los derrames importantes no pueden ser contenidos</w:t>
      </w:r>
      <w:r w:rsidR="00B25E83" w:rsidRPr="00512252">
        <w:rPr>
          <w:lang w:val="es-419"/>
        </w:rPr>
        <w:t>.</w:t>
      </w:r>
    </w:p>
    <w:p w:rsidR="00B25E83" w:rsidRPr="00512252" w:rsidRDefault="00B25E83" w:rsidP="00B25E83">
      <w:pPr>
        <w:pStyle w:val="ListParagraph"/>
        <w:ind w:left="0"/>
        <w:rPr>
          <w:b/>
          <w:sz w:val="8"/>
          <w:szCs w:val="8"/>
          <w:lang w:val="es-419"/>
        </w:rPr>
      </w:pPr>
    </w:p>
    <w:p w:rsidR="00B25E83" w:rsidRPr="00512252" w:rsidRDefault="00B25E83" w:rsidP="00B25E83">
      <w:pPr>
        <w:pStyle w:val="ListParagraph"/>
        <w:ind w:left="360"/>
        <w:rPr>
          <w:b/>
          <w:lang w:val="es-419"/>
        </w:rPr>
      </w:pPr>
      <w:r w:rsidRPr="00512252">
        <w:rPr>
          <w:b/>
          <w:lang w:val="es-419"/>
        </w:rPr>
        <w:t xml:space="preserve">6.4 </w:t>
      </w:r>
      <w:r w:rsidR="00512252" w:rsidRPr="001B7418">
        <w:rPr>
          <w:b/>
          <w:lang w:val="es-CR"/>
        </w:rPr>
        <w:t>REFERENCIA A OTRAS SECCIONES</w:t>
      </w:r>
      <w:r w:rsidR="00BF4B36" w:rsidRPr="00512252">
        <w:rPr>
          <w:b/>
          <w:lang w:val="es-419"/>
        </w:rPr>
        <w:t>:</w:t>
      </w:r>
    </w:p>
    <w:p w:rsidR="0098411C" w:rsidRPr="00512252" w:rsidRDefault="00512252" w:rsidP="0098411C">
      <w:pPr>
        <w:pStyle w:val="ListParagraph"/>
        <w:ind w:left="360"/>
        <w:jc w:val="both"/>
        <w:rPr>
          <w:lang w:val="es-419"/>
        </w:rPr>
      </w:pPr>
      <w:r w:rsidRPr="00CF0F7F">
        <w:rPr>
          <w:color w:val="212121"/>
          <w:sz w:val="20"/>
          <w:szCs w:val="20"/>
          <w:lang w:val="es-CR"/>
        </w:rPr>
        <w:t>Para guía sobre la selección de equipos de protección individual, ver la Sección 8 de esta ficha de seguridad. Para obtener orientación sobre la eliminación del material derramado, véase la Sección 13 de esta ficha de seguridad</w:t>
      </w:r>
      <w:r w:rsidR="00B25E83" w:rsidRPr="00512252">
        <w:rPr>
          <w:lang w:val="es-419"/>
        </w:rPr>
        <w:t xml:space="preserve">. </w:t>
      </w:r>
    </w:p>
    <w:p w:rsidR="0098411C" w:rsidRPr="00512252" w:rsidRDefault="0098411C" w:rsidP="0098411C">
      <w:pPr>
        <w:pStyle w:val="ListParagraph"/>
        <w:ind w:left="360"/>
        <w:jc w:val="both"/>
        <w:rPr>
          <w:lang w:val="es-419"/>
        </w:rPr>
      </w:pPr>
    </w:p>
    <w:p w:rsidR="00B25E83" w:rsidRPr="00512252" w:rsidRDefault="00B25E83" w:rsidP="0098411C">
      <w:pPr>
        <w:pStyle w:val="ListParagraph"/>
        <w:ind w:left="360"/>
        <w:jc w:val="both"/>
        <w:rPr>
          <w:b/>
          <w:lang w:val="es-419"/>
        </w:rPr>
      </w:pPr>
      <w:r>
        <w:rPr>
          <w:b/>
          <w:noProof/>
        </w:rPr>
        <mc:AlternateContent>
          <mc:Choice Requires="wps">
            <w:drawing>
              <wp:anchor distT="0" distB="0" distL="114300" distR="114300" simplePos="0" relativeHeight="251667456" behindDoc="0" locked="0" layoutInCell="0" allowOverlap="1" wp14:anchorId="0D29F749" wp14:editId="1E0058EE">
                <wp:simplePos x="0" y="0"/>
                <wp:positionH relativeFrom="column">
                  <wp:posOffset>0</wp:posOffset>
                </wp:positionH>
                <wp:positionV relativeFrom="paragraph">
                  <wp:posOffset>13335</wp:posOffset>
                </wp:positionV>
                <wp:extent cx="6400800" cy="388620"/>
                <wp:effectExtent l="19050" t="19050" r="1905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88620"/>
                        </a:xfrm>
                        <a:prstGeom prst="rect">
                          <a:avLst/>
                        </a:prstGeom>
                        <a:solidFill>
                          <a:srgbClr val="FFFFFF"/>
                        </a:solidFill>
                        <a:ln w="38100" cmpd="dbl">
                          <a:solidFill>
                            <a:srgbClr val="000000"/>
                          </a:solidFill>
                          <a:miter lim="800000"/>
                          <a:headEnd/>
                          <a:tailEnd/>
                        </a:ln>
                      </wps:spPr>
                      <wps:txbx>
                        <w:txbxContent>
                          <w:p w:rsidR="008A2798" w:rsidRDefault="008A2798" w:rsidP="00B25E83">
                            <w:pPr>
                              <w:rPr>
                                <w:sz w:val="32"/>
                              </w:rPr>
                            </w:pPr>
                            <w:r>
                              <w:rPr>
                                <w:b/>
                                <w:bCs/>
                                <w:sz w:val="24"/>
                              </w:rPr>
                              <w:t xml:space="preserve">7. </w:t>
                            </w:r>
                            <w:r w:rsidRPr="00CF0F7F">
                              <w:rPr>
                                <w:b/>
                                <w:bCs/>
                                <w:sz w:val="24"/>
                                <w:lang w:val="es-ES"/>
                              </w:rPr>
                              <w:t>MANIPULACIÓN</w:t>
                            </w:r>
                            <w:r>
                              <w:rPr>
                                <w:b/>
                                <w:bCs/>
                                <w:sz w:val="24"/>
                              </w:rPr>
                              <w:t xml:space="preserve"> Y </w:t>
                            </w:r>
                            <w:r w:rsidRPr="00CF0F7F">
                              <w:rPr>
                                <w:b/>
                                <w:bCs/>
                                <w:sz w:val="24"/>
                                <w:lang w:val="es-ES"/>
                              </w:rPr>
                              <w:t>ALMACENAMIENTO</w:t>
                            </w:r>
                          </w:p>
                          <w:p w:rsidR="008A2798" w:rsidRDefault="008A2798"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left:0;text-align:left;margin-left:0;margin-top:1.05pt;width:7in;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bxNQIAAGUEAAAOAAAAZHJzL2Uyb0RvYy54bWysVNuO0zAQfUfiHyy/06SllFI1XS1dipCW&#10;i7TLBzi2k1jYHmO7TcrXM3baUm4viDxYtmd85syZmaxvBqPJQfqgwFZ0OikpkZaDULat6OfH3bMl&#10;JSEyK5gGKyt6lIHebJ4+WfduJWfQgRbSEwSxYdW7inYxulVRBN5Jw8IEnLRobMAbFvHo20J41iO6&#10;0cWsLBdFD144D1yGgLd3o5FuMn7TSB4/Nk2QkeiKIreYV5/XOq3FZs1WrWeuU/xEg/0DC8OUxaAX&#10;qDsWGdl79RuUUdxDgCZOOJgCmkZxmXPAbKblL9k8dMzJnAuKE9xFpvD/YPmHwydPlKjobEqJZQZr&#10;9CiHSF7DQPAK9eldWKHbg0PHOOA91jnnGtw98C+BWNh2zLby1nvoO8kE8ssvi6unI05IIHX/HgTG&#10;YfsIGWhovEnioRwE0bFOx0ttEheOl4t5WS5LNHG0PV8uF7NcvIKtzq+dD/GtBEPSpqIea5/R2eE+&#10;RMwDXc8uKVgArcROaZ0Pvq232pMDwz7Z5S+ljk9+ctOW9Cn6NBMxDmUTtR7F+Ctcmb8/wRkVsfm1&#10;MhXF1PAb2zFJ+MaK3JqRKT3ukYu2SClpmmQcBY1DPeTyLc+lqkEcUWQPY6/jbOKmA/+Nkh77vKLh&#10;6555SYl+Z7FQr6bzeRqMfJi/eImyEn9tqa8tzHKEqmikZNxu4zhMe+dV22GksTUs3GJxG5V1T4xH&#10;Vif62MtZ29PcpWG5PmevH3+HzXcAAAD//wMAUEsDBBQABgAIAAAAIQBbXhy43AAAAAYBAAAPAAAA&#10;ZHJzL2Rvd25yZXYueG1sTI/BTsMwEETvSPyDtUjcqJ1WLVXIpgIkRAQHROADnHhJIux1Grtt+Hvc&#10;Exx3ZjTzttjNzoojTWHwjJAtFAji1puBO4TPj6ebLYgQNRttPRPCDwXYlZcXhc6NP/E7HevYiVTC&#10;IdcIfYxjLmVoe3I6LPxInLwvPzkd0zl10kz6lMqdlUulNtLpgdNCr0d67Kn9rg8OoXq9tWtXvdmm&#10;zh727Tq+PKtqj3h9Nd/fgYg0x78wnPETOpSJqfEHNkFYhPRIRFhmIM6mUtskNAib1QpkWcj/+OUv&#10;AAAA//8DAFBLAQItABQABgAIAAAAIQC2gziS/gAAAOEBAAATAAAAAAAAAAAAAAAAAAAAAABbQ29u&#10;dGVudF9UeXBlc10ueG1sUEsBAi0AFAAGAAgAAAAhADj9If/WAAAAlAEAAAsAAAAAAAAAAAAAAAAA&#10;LwEAAF9yZWxzLy5yZWxzUEsBAi0AFAAGAAgAAAAhAGrZhvE1AgAAZQQAAA4AAAAAAAAAAAAAAAAA&#10;LgIAAGRycy9lMm9Eb2MueG1sUEsBAi0AFAAGAAgAAAAhAFteHLjcAAAABgEAAA8AAAAAAAAAAAAA&#10;AAAAjwQAAGRycy9kb3ducmV2LnhtbFBLBQYAAAAABAAEAPMAAACYBQAAAAA=&#10;" o:allowincell="f" strokeweight="3pt">
                <v:stroke linestyle="thinThin"/>
                <v:textbox>
                  <w:txbxContent>
                    <w:p w:rsidR="008A2798" w:rsidRDefault="008A2798" w:rsidP="00B25E83">
                      <w:pPr>
                        <w:rPr>
                          <w:sz w:val="32"/>
                        </w:rPr>
                      </w:pPr>
                      <w:r>
                        <w:rPr>
                          <w:b/>
                          <w:bCs/>
                          <w:sz w:val="24"/>
                        </w:rPr>
                        <w:t xml:space="preserve">7. </w:t>
                      </w:r>
                      <w:r w:rsidRPr="00CF0F7F">
                        <w:rPr>
                          <w:b/>
                          <w:bCs/>
                          <w:sz w:val="24"/>
                          <w:lang w:val="es-ES"/>
                        </w:rPr>
                        <w:t>MANIPULACIÓN</w:t>
                      </w:r>
                      <w:r>
                        <w:rPr>
                          <w:b/>
                          <w:bCs/>
                          <w:sz w:val="24"/>
                        </w:rPr>
                        <w:t xml:space="preserve"> Y </w:t>
                      </w:r>
                      <w:r w:rsidRPr="00CF0F7F">
                        <w:rPr>
                          <w:b/>
                          <w:bCs/>
                          <w:sz w:val="24"/>
                          <w:lang w:val="es-ES"/>
                        </w:rPr>
                        <w:t>ALMACENAMIENTO</w:t>
                      </w:r>
                    </w:p>
                    <w:p w:rsidR="008A2798" w:rsidRDefault="008A2798" w:rsidP="00B25E83">
                      <w:pPr>
                        <w:rPr>
                          <w:sz w:val="32"/>
                        </w:rPr>
                      </w:pPr>
                    </w:p>
                  </w:txbxContent>
                </v:textbox>
              </v:shape>
            </w:pict>
          </mc:Fallback>
        </mc:AlternateContent>
      </w:r>
    </w:p>
    <w:p w:rsidR="00B25E83" w:rsidRPr="00512252" w:rsidRDefault="00B25E83" w:rsidP="00B25E83">
      <w:pPr>
        <w:pStyle w:val="ListParagraph"/>
        <w:ind w:left="0"/>
        <w:rPr>
          <w:b/>
          <w:lang w:val="es-419"/>
        </w:rPr>
      </w:pPr>
    </w:p>
    <w:p w:rsidR="00B25E83" w:rsidRPr="00512252" w:rsidRDefault="00B25E83" w:rsidP="00B25E83">
      <w:pPr>
        <w:pStyle w:val="ListParagraph"/>
        <w:ind w:left="360"/>
        <w:rPr>
          <w:b/>
          <w:lang w:val="es-419"/>
        </w:rPr>
      </w:pPr>
    </w:p>
    <w:p w:rsidR="00702CED" w:rsidRPr="001B7418" w:rsidRDefault="00B25E83" w:rsidP="00702CED">
      <w:pPr>
        <w:pStyle w:val="ListParagraph"/>
        <w:spacing w:after="0"/>
        <w:ind w:left="360"/>
        <w:rPr>
          <w:b/>
          <w:lang w:val="es-CR"/>
        </w:rPr>
      </w:pPr>
      <w:r w:rsidRPr="00903300">
        <w:rPr>
          <w:b/>
          <w:lang w:val="es-ES"/>
        </w:rPr>
        <w:t xml:space="preserve">7.1 </w:t>
      </w:r>
      <w:r w:rsidR="00702CED" w:rsidRPr="001B7418">
        <w:rPr>
          <w:b/>
          <w:lang w:val="es-CR"/>
        </w:rPr>
        <w:t>PRECAUCIONES GENERALES:</w:t>
      </w:r>
    </w:p>
    <w:p w:rsidR="00B25E83" w:rsidRPr="00702CED" w:rsidRDefault="00702CED" w:rsidP="00702CED">
      <w:pPr>
        <w:pStyle w:val="ListParagraph"/>
        <w:ind w:left="360"/>
        <w:rPr>
          <w:b/>
          <w:lang w:val="es-419"/>
        </w:rPr>
      </w:pPr>
      <w:r w:rsidRPr="001B7418">
        <w:rPr>
          <w:color w:val="212121"/>
          <w:lang w:val="es-CR"/>
        </w:rPr>
        <w:t>Use ventilación local si existe riesgo de inhalación de vapores, nieblas o aerosoles. Utilice la información de esta hoja de datos como entrada a una evaluación de riesgos de las circunstancias locales para ayudar a determinar los controles adecuados para la manipulación, almacenamiento y eliminación de este material</w:t>
      </w:r>
      <w:r w:rsidR="00B25E83" w:rsidRPr="00702CED">
        <w:rPr>
          <w:lang w:val="es-419"/>
        </w:rPr>
        <w:t xml:space="preserve">. </w:t>
      </w:r>
    </w:p>
    <w:p w:rsidR="00B25E83" w:rsidRPr="00702CED" w:rsidRDefault="00B25E83" w:rsidP="00B25E83">
      <w:pPr>
        <w:pStyle w:val="ListParagraph"/>
        <w:ind w:left="0"/>
        <w:rPr>
          <w:b/>
          <w:sz w:val="8"/>
          <w:szCs w:val="8"/>
          <w:lang w:val="es-419"/>
        </w:rPr>
      </w:pPr>
    </w:p>
    <w:p w:rsidR="00702CED" w:rsidRPr="00BB7047" w:rsidRDefault="00B25E83" w:rsidP="00702CED">
      <w:pPr>
        <w:pStyle w:val="ListParagraph"/>
        <w:tabs>
          <w:tab w:val="left" w:pos="360"/>
        </w:tabs>
        <w:spacing w:after="0"/>
        <w:ind w:left="360"/>
        <w:rPr>
          <w:b/>
          <w:lang w:val="es-CR"/>
        </w:rPr>
      </w:pPr>
      <w:r w:rsidRPr="00702CED">
        <w:rPr>
          <w:b/>
          <w:lang w:val="es-419"/>
        </w:rPr>
        <w:t xml:space="preserve">7.2 </w:t>
      </w:r>
      <w:r w:rsidR="00702CED" w:rsidRPr="00CF0F7F">
        <w:rPr>
          <w:b/>
          <w:lang w:val="es-ES"/>
        </w:rPr>
        <w:t>PRECAUCIONES</w:t>
      </w:r>
      <w:r w:rsidR="00702CED" w:rsidRPr="00BB7047">
        <w:rPr>
          <w:b/>
          <w:lang w:val="es-CR"/>
        </w:rPr>
        <w:t xml:space="preserve"> PARA EL MANEJO</w:t>
      </w:r>
      <w:r w:rsidR="00702CED">
        <w:rPr>
          <w:b/>
          <w:lang w:val="es-CR"/>
        </w:rPr>
        <w:t xml:space="preserve"> SEGURO</w:t>
      </w:r>
      <w:r w:rsidR="00702CED" w:rsidRPr="00BB7047">
        <w:rPr>
          <w:b/>
          <w:lang w:val="es-CR"/>
        </w:rPr>
        <w:t>:</w:t>
      </w:r>
    </w:p>
    <w:p w:rsidR="00B25E83" w:rsidRPr="00702CED" w:rsidRDefault="00702CED" w:rsidP="00702CED">
      <w:pPr>
        <w:pStyle w:val="ListParagraph"/>
        <w:tabs>
          <w:tab w:val="left" w:pos="360"/>
        </w:tabs>
        <w:ind w:left="360"/>
        <w:rPr>
          <w:b/>
          <w:lang w:val="es-419"/>
        </w:rPr>
      </w:pPr>
      <w:r w:rsidRPr="00BB7047">
        <w:rPr>
          <w:color w:val="212121"/>
          <w:lang w:val="es-CR"/>
        </w:rPr>
        <w:t>Evite el contacto prolongado o repetido con la piel. E</w:t>
      </w:r>
      <w:r>
        <w:rPr>
          <w:color w:val="212121"/>
          <w:lang w:val="es-CR"/>
        </w:rPr>
        <w:t>vite la inhalación de vapores y</w:t>
      </w:r>
      <w:r w:rsidRPr="00BB7047">
        <w:rPr>
          <w:color w:val="212121"/>
          <w:lang w:val="es-CR"/>
        </w:rPr>
        <w:t xml:space="preserve">/o neblinas. Al manipular el producto en bidones, calzado de seguridad debe ser usado y equipo de manipulación adecuado se debe utilizar. Eliminar debidamente cualquier trapo contaminado o materiales de limpieza a fin de evitar incendios. Manténgase el recipiente bien cerrado y en un lugar fresco y bien ventilado. </w:t>
      </w:r>
      <w:r w:rsidRPr="00CF0F7F">
        <w:rPr>
          <w:color w:val="212121"/>
          <w:lang w:val="es-ES"/>
        </w:rPr>
        <w:t xml:space="preserve">Use </w:t>
      </w:r>
      <w:r w:rsidRPr="00BB7047">
        <w:rPr>
          <w:color w:val="212121"/>
          <w:lang w:val="es-CR"/>
        </w:rPr>
        <w:t>contenedores</w:t>
      </w:r>
      <w:r w:rsidRPr="00CF0F7F">
        <w:rPr>
          <w:color w:val="212121"/>
          <w:lang w:val="es-ES"/>
        </w:rPr>
        <w:t xml:space="preserve"> </w:t>
      </w:r>
      <w:r w:rsidRPr="00BB7047">
        <w:rPr>
          <w:color w:val="212121"/>
          <w:lang w:val="es-CR"/>
        </w:rPr>
        <w:t>etiquetados</w:t>
      </w:r>
      <w:r w:rsidRPr="00CF0F7F">
        <w:rPr>
          <w:color w:val="212121"/>
          <w:lang w:val="es-ES"/>
        </w:rPr>
        <w:t xml:space="preserve"> </w:t>
      </w:r>
      <w:r w:rsidRPr="00BB7047">
        <w:rPr>
          <w:color w:val="212121"/>
          <w:lang w:val="es-CR"/>
        </w:rPr>
        <w:t>correctamente</w:t>
      </w:r>
      <w:r w:rsidRPr="00CF0F7F">
        <w:rPr>
          <w:color w:val="212121"/>
          <w:lang w:val="es-ES"/>
        </w:rPr>
        <w:t xml:space="preserve"> y </w:t>
      </w:r>
      <w:r w:rsidRPr="00BB7047">
        <w:rPr>
          <w:color w:val="212121"/>
          <w:lang w:val="es-CR"/>
        </w:rPr>
        <w:t>que</w:t>
      </w:r>
      <w:r w:rsidRPr="00CF0F7F">
        <w:rPr>
          <w:color w:val="212121"/>
          <w:lang w:val="es-ES"/>
        </w:rPr>
        <w:t xml:space="preserve"> se </w:t>
      </w:r>
      <w:r w:rsidRPr="00BB7047">
        <w:rPr>
          <w:color w:val="212121"/>
          <w:lang w:val="es-CR"/>
        </w:rPr>
        <w:t>pueda</w:t>
      </w:r>
      <w:r>
        <w:rPr>
          <w:color w:val="212121"/>
          <w:lang w:val="es-CR"/>
        </w:rPr>
        <w:t>n</w:t>
      </w:r>
      <w:r w:rsidRPr="00CF0F7F">
        <w:rPr>
          <w:color w:val="212121"/>
          <w:lang w:val="es-ES"/>
        </w:rPr>
        <w:t xml:space="preserve"> </w:t>
      </w:r>
      <w:r w:rsidRPr="00BB7047">
        <w:rPr>
          <w:color w:val="212121"/>
          <w:lang w:val="es-CR"/>
        </w:rPr>
        <w:t>cerrar</w:t>
      </w:r>
      <w:r w:rsidR="00B25E83" w:rsidRPr="00702CED">
        <w:rPr>
          <w:lang w:val="es-419"/>
        </w:rPr>
        <w:t xml:space="preserve">. </w:t>
      </w:r>
    </w:p>
    <w:p w:rsidR="00B25E83" w:rsidRPr="00702CED" w:rsidRDefault="00B25E83" w:rsidP="00B25E83">
      <w:pPr>
        <w:pStyle w:val="ListParagraph"/>
        <w:ind w:left="0"/>
        <w:rPr>
          <w:sz w:val="12"/>
          <w:szCs w:val="12"/>
          <w:lang w:val="es-419"/>
        </w:rPr>
      </w:pPr>
    </w:p>
    <w:p w:rsidR="00B25E83" w:rsidRPr="00702CED" w:rsidRDefault="00B25E83" w:rsidP="00B25E83">
      <w:pPr>
        <w:pStyle w:val="ListParagraph"/>
        <w:ind w:left="360"/>
        <w:rPr>
          <w:b/>
          <w:lang w:val="es-419"/>
        </w:rPr>
      </w:pPr>
      <w:r w:rsidRPr="00702CED">
        <w:rPr>
          <w:b/>
          <w:lang w:val="es-419"/>
        </w:rPr>
        <w:t xml:space="preserve">7.3 </w:t>
      </w:r>
      <w:r w:rsidR="00702CED" w:rsidRPr="00CF0F7F">
        <w:rPr>
          <w:b/>
          <w:lang w:val="es-ES"/>
        </w:rPr>
        <w:t>CONDICIONES</w:t>
      </w:r>
      <w:r w:rsidR="00702CED" w:rsidRPr="00103A29">
        <w:rPr>
          <w:b/>
          <w:lang w:val="es-CR"/>
        </w:rPr>
        <w:t xml:space="preserve"> DE ALMACENAMIENTO SE</w:t>
      </w:r>
      <w:r w:rsidR="00702CED">
        <w:rPr>
          <w:b/>
          <w:lang w:val="es-CR"/>
        </w:rPr>
        <w:t>GURO</w:t>
      </w:r>
      <w:r w:rsidR="00702CED" w:rsidRPr="00103A29">
        <w:rPr>
          <w:b/>
          <w:lang w:val="es-CR"/>
        </w:rPr>
        <w:t>, INCLU</w:t>
      </w:r>
      <w:r w:rsidR="00702CED">
        <w:rPr>
          <w:b/>
          <w:lang w:val="es-CR"/>
        </w:rPr>
        <w:t>YENDO</w:t>
      </w:r>
      <w:r w:rsidR="00702CED" w:rsidRPr="00103A29">
        <w:rPr>
          <w:b/>
          <w:lang w:val="es-CR"/>
        </w:rPr>
        <w:t xml:space="preserve"> </w:t>
      </w:r>
      <w:r w:rsidR="00702CED">
        <w:rPr>
          <w:b/>
          <w:lang w:val="es-CR"/>
        </w:rPr>
        <w:t>LAS</w:t>
      </w:r>
      <w:r w:rsidR="00702CED" w:rsidRPr="00103A29">
        <w:rPr>
          <w:b/>
          <w:lang w:val="es-CR"/>
        </w:rPr>
        <w:t xml:space="preserve"> INCOMPATIBILI</w:t>
      </w:r>
      <w:r w:rsidR="00702CED">
        <w:rPr>
          <w:b/>
          <w:lang w:val="es-CR"/>
        </w:rPr>
        <w:t>DAD</w:t>
      </w:r>
      <w:r w:rsidR="00702CED" w:rsidRPr="00103A29">
        <w:rPr>
          <w:b/>
          <w:lang w:val="es-CR"/>
        </w:rPr>
        <w:t>ES</w:t>
      </w:r>
    </w:p>
    <w:p w:rsidR="00B25E83" w:rsidRPr="00702CED" w:rsidRDefault="00B25E83" w:rsidP="00B25E83">
      <w:pPr>
        <w:pStyle w:val="ListParagraph"/>
        <w:ind w:left="0"/>
        <w:rPr>
          <w:b/>
          <w:sz w:val="8"/>
          <w:szCs w:val="8"/>
          <w:lang w:val="es-419"/>
        </w:rPr>
      </w:pPr>
    </w:p>
    <w:p w:rsidR="00B25E83" w:rsidRPr="00702CED" w:rsidRDefault="00702CED" w:rsidP="00B25E83">
      <w:pPr>
        <w:pStyle w:val="ListParagraph"/>
        <w:ind w:left="360"/>
        <w:jc w:val="both"/>
        <w:rPr>
          <w:lang w:val="es-419"/>
        </w:rPr>
      </w:pPr>
      <w:r w:rsidRPr="00103A29">
        <w:rPr>
          <w:b/>
          <w:sz w:val="20"/>
          <w:szCs w:val="20"/>
          <w:lang w:val="es-CR"/>
        </w:rPr>
        <w:t>Almacenamiento</w:t>
      </w:r>
      <w:r w:rsidRPr="00CF0F7F">
        <w:rPr>
          <w:b/>
          <w:sz w:val="20"/>
          <w:szCs w:val="20"/>
          <w:lang w:val="es-ES"/>
        </w:rPr>
        <w:tab/>
      </w:r>
      <w:r w:rsidRPr="00CF0F7F">
        <w:rPr>
          <w:b/>
          <w:sz w:val="20"/>
          <w:szCs w:val="20"/>
          <w:lang w:val="es-ES"/>
        </w:rPr>
        <w:tab/>
        <w:t xml:space="preserve">: </w:t>
      </w:r>
      <w:r w:rsidRPr="00103A29">
        <w:rPr>
          <w:sz w:val="20"/>
          <w:szCs w:val="20"/>
          <w:lang w:val="es-CR"/>
        </w:rPr>
        <w:t>Almacenar</w:t>
      </w:r>
      <w:r w:rsidRPr="00CF0F7F">
        <w:rPr>
          <w:sz w:val="20"/>
          <w:szCs w:val="20"/>
          <w:lang w:val="es-ES"/>
        </w:rPr>
        <w:t xml:space="preserve"> a temperatura </w:t>
      </w:r>
      <w:r w:rsidRPr="00103A29">
        <w:rPr>
          <w:sz w:val="20"/>
          <w:szCs w:val="20"/>
          <w:lang w:val="es-CR"/>
        </w:rPr>
        <w:t>ambiente</w:t>
      </w:r>
      <w:r w:rsidR="00B25E83" w:rsidRPr="00702CED">
        <w:rPr>
          <w:lang w:val="es-419"/>
        </w:rPr>
        <w:t xml:space="preserve">. </w:t>
      </w:r>
    </w:p>
    <w:p w:rsidR="00AC07CB" w:rsidRPr="00702CED" w:rsidRDefault="00AC07CB" w:rsidP="00CF3E08">
      <w:pPr>
        <w:pStyle w:val="ListParagraph"/>
        <w:ind w:left="0"/>
        <w:jc w:val="both"/>
        <w:rPr>
          <w:sz w:val="8"/>
          <w:szCs w:val="8"/>
          <w:lang w:val="es-419"/>
        </w:rPr>
      </w:pPr>
    </w:p>
    <w:p w:rsidR="00CF3E08" w:rsidRPr="00702CED" w:rsidRDefault="00CF3E08" w:rsidP="00CF3E08">
      <w:pPr>
        <w:pStyle w:val="ListParagraph"/>
        <w:ind w:left="0"/>
        <w:jc w:val="both"/>
        <w:rPr>
          <w:lang w:val="es-419"/>
        </w:rPr>
      </w:pPr>
      <w:r w:rsidRPr="00702CED">
        <w:rPr>
          <w:sz w:val="20"/>
          <w:szCs w:val="20"/>
          <w:lang w:val="es-419"/>
        </w:rPr>
        <w:t xml:space="preserve">       </w:t>
      </w:r>
      <w:r w:rsidR="00702CED" w:rsidRPr="00CF0F7F">
        <w:rPr>
          <w:color w:val="212121"/>
          <w:sz w:val="19"/>
          <w:szCs w:val="19"/>
          <w:lang w:val="es-CR"/>
        </w:rPr>
        <w:t>Consulte la Sección 15 para cualquier legislación específica adicional que cubra el embalaje y almacenaje de este producto</w:t>
      </w:r>
      <w:r w:rsidRPr="00702CED">
        <w:rPr>
          <w:lang w:val="es-419"/>
        </w:rPr>
        <w:t xml:space="preserve">. </w:t>
      </w:r>
    </w:p>
    <w:p w:rsidR="00CF3E08" w:rsidRPr="00702CED" w:rsidRDefault="00CF3E08" w:rsidP="00B25E83">
      <w:pPr>
        <w:pStyle w:val="ListParagraph"/>
        <w:tabs>
          <w:tab w:val="left" w:pos="0"/>
        </w:tabs>
        <w:ind w:left="0"/>
        <w:rPr>
          <w:b/>
          <w:lang w:val="es-419"/>
        </w:rPr>
      </w:pPr>
    </w:p>
    <w:p w:rsidR="00B25E83" w:rsidRPr="00702CED" w:rsidRDefault="00B25E83" w:rsidP="00B25E83">
      <w:pPr>
        <w:pStyle w:val="ListParagraph"/>
        <w:tabs>
          <w:tab w:val="left" w:pos="0"/>
        </w:tabs>
        <w:ind w:left="0"/>
        <w:rPr>
          <w:b/>
          <w:lang w:val="es-419"/>
        </w:rPr>
      </w:pPr>
      <w:r>
        <w:rPr>
          <w:b/>
          <w:noProof/>
        </w:rPr>
        <mc:AlternateContent>
          <mc:Choice Requires="wps">
            <w:drawing>
              <wp:anchor distT="0" distB="0" distL="114300" distR="114300" simplePos="0" relativeHeight="251668480" behindDoc="0" locked="0" layoutInCell="0" allowOverlap="1" wp14:anchorId="23ACE1A4" wp14:editId="3A590B8C">
                <wp:simplePos x="0" y="0"/>
                <wp:positionH relativeFrom="column">
                  <wp:posOffset>0</wp:posOffset>
                </wp:positionH>
                <wp:positionV relativeFrom="paragraph">
                  <wp:posOffset>6350</wp:posOffset>
                </wp:positionV>
                <wp:extent cx="6400800" cy="363855"/>
                <wp:effectExtent l="19050" t="19050" r="19050"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63855"/>
                        </a:xfrm>
                        <a:prstGeom prst="rect">
                          <a:avLst/>
                        </a:prstGeom>
                        <a:solidFill>
                          <a:srgbClr val="FFFFFF"/>
                        </a:solidFill>
                        <a:ln w="38100" cmpd="dbl">
                          <a:solidFill>
                            <a:srgbClr val="000000"/>
                          </a:solidFill>
                          <a:miter lim="800000"/>
                          <a:headEnd/>
                          <a:tailEnd/>
                        </a:ln>
                      </wps:spPr>
                      <wps:txbx>
                        <w:txbxContent>
                          <w:p w:rsidR="008A2798" w:rsidRDefault="008A2798" w:rsidP="00B25E83">
                            <w:pPr>
                              <w:rPr>
                                <w:sz w:val="32"/>
                              </w:rPr>
                            </w:pPr>
                            <w:r>
                              <w:rPr>
                                <w:b/>
                                <w:bCs/>
                                <w:sz w:val="24"/>
                              </w:rPr>
                              <w:t xml:space="preserve">8. </w:t>
                            </w:r>
                            <w:r w:rsidRPr="00CF0F7F">
                              <w:rPr>
                                <w:b/>
                                <w:bCs/>
                                <w:sz w:val="24"/>
                                <w:lang w:val="es-ES"/>
                              </w:rPr>
                              <w:t>CONTROLES</w:t>
                            </w:r>
                            <w:r>
                              <w:rPr>
                                <w:b/>
                                <w:bCs/>
                                <w:sz w:val="24"/>
                              </w:rPr>
                              <w:t xml:space="preserve"> DE </w:t>
                            </w:r>
                            <w:r w:rsidRPr="00CF0F7F">
                              <w:rPr>
                                <w:b/>
                                <w:bCs/>
                                <w:sz w:val="24"/>
                                <w:lang w:val="es-ES"/>
                              </w:rPr>
                              <w:t>EXPOSICIÓN</w:t>
                            </w:r>
                            <w:r>
                              <w:rPr>
                                <w:b/>
                                <w:bCs/>
                                <w:sz w:val="24"/>
                              </w:rPr>
                              <w:t xml:space="preserve"> /</w:t>
                            </w:r>
                            <w:r w:rsidRPr="00CE635D">
                              <w:rPr>
                                <w:b/>
                                <w:bCs/>
                                <w:sz w:val="24"/>
                              </w:rPr>
                              <w:t xml:space="preserve"> </w:t>
                            </w:r>
                            <w:r w:rsidRPr="00CF0F7F">
                              <w:rPr>
                                <w:b/>
                                <w:bCs/>
                                <w:sz w:val="24"/>
                                <w:lang w:val="es-ES"/>
                              </w:rPr>
                              <w:t>PROTECCIÓN</w:t>
                            </w:r>
                            <w:r>
                              <w:rPr>
                                <w:b/>
                                <w:bCs/>
                                <w:sz w:val="24"/>
                              </w:rPr>
                              <w:t xml:space="preserve"> </w:t>
                            </w:r>
                            <w:r w:rsidRPr="00CF0F7F">
                              <w:rPr>
                                <w:b/>
                                <w:bCs/>
                                <w:sz w:val="24"/>
                                <w:lang w:val="es-ES"/>
                              </w:rPr>
                              <w:t>PERSONAL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0;margin-top:.5pt;width:7in;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GFNAIAAGU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xGiWEa&#10;e/QohkDewEDwCvnprS/Q7cGiYxjwHvucavX2HvhXTwxsO2Zacesc9J1gNeY3jS+zi6cjjo8gVf8B&#10;aozD9gES0NA4HclDOgiiY5+O597EXDheLud5vsrRxNF2tbxaLRYpBCueXlvnwzsBmkShpA57n9DZ&#10;4d6HmA0rnlxiMA9K1jupVFJcW22VIweGc7JL3wn9JzdlSI/RV9OUiLZIW12pkYy/wuXp+xOclgGH&#10;X0ldUiwNv+jEikjhW1MnOTCpRhnTV+bEaaRxJDQM1ZDadx3fRr4rqI9IsoNx1nE3UejAfaekxzkv&#10;qf+2Z05Qot4bbNT1dD6Pi5GU+eL1DBV3aakuLcxwhCppoGQUt2Fcpr11su0w0jgaBm6xuY1MvD9n&#10;dUofZzm147R3cVku9eT1/HfY/AAAAP//AwBQSwMEFAAGAAgAAAAhALhQaDzbAAAABgEAAA8AAABk&#10;cnMvZG93bnJldi54bWxMj01OwzAQhfdI3MEaJHbULigQhTgVICEiWFQEDuDEQxJhj9PYbcPtma5g&#10;NT9v9N435WbxThxwjmMgDeuVAoHUBTtSr+Hz4/kqBxGTIWtcINTwgxE21flZaQobjvSOhyb1gk0o&#10;FkbDkNJUSBm7Ab2JqzAhsfYVZm8Sj3Mv7WyObO6dvFbqVnozEicMZsKnAbvvZu811G93LvP11rXN&#10;+nHXZen1RdU7rS8vlod7EAmX9HcMJ3xGh4qZ2rAnG4XTwI8k3nI5iUrl3LUasvwGZFXK//jVLwAA&#10;AP//AwBQSwECLQAUAAYACAAAACEAtoM4kv4AAADhAQAAEwAAAAAAAAAAAAAAAAAAAAAAW0NvbnRl&#10;bnRfVHlwZXNdLnhtbFBLAQItABQABgAIAAAAIQA4/SH/1gAAAJQBAAALAAAAAAAAAAAAAAAAAC8B&#10;AABfcmVscy8ucmVsc1BLAQItABQABgAIAAAAIQDhUDGFNAIAAGUEAAAOAAAAAAAAAAAAAAAAAC4C&#10;AABkcnMvZTJvRG9jLnhtbFBLAQItABQABgAIAAAAIQC4UGg82wAAAAYBAAAPAAAAAAAAAAAAAAAA&#10;AI4EAABkcnMvZG93bnJldi54bWxQSwUGAAAAAAQABADzAAAAlgUAAAAA&#10;" o:allowincell="f" strokeweight="3pt">
                <v:stroke linestyle="thinThin"/>
                <v:textbox>
                  <w:txbxContent>
                    <w:p w:rsidR="008A2798" w:rsidRDefault="008A2798" w:rsidP="00B25E83">
                      <w:pPr>
                        <w:rPr>
                          <w:sz w:val="32"/>
                        </w:rPr>
                      </w:pPr>
                      <w:r>
                        <w:rPr>
                          <w:b/>
                          <w:bCs/>
                          <w:sz w:val="24"/>
                        </w:rPr>
                        <w:t xml:space="preserve">8. </w:t>
                      </w:r>
                      <w:r w:rsidRPr="00CF0F7F">
                        <w:rPr>
                          <w:b/>
                          <w:bCs/>
                          <w:sz w:val="24"/>
                          <w:lang w:val="es-ES"/>
                        </w:rPr>
                        <w:t>CONTROLES</w:t>
                      </w:r>
                      <w:r>
                        <w:rPr>
                          <w:b/>
                          <w:bCs/>
                          <w:sz w:val="24"/>
                        </w:rPr>
                        <w:t xml:space="preserve"> DE </w:t>
                      </w:r>
                      <w:r w:rsidRPr="00CF0F7F">
                        <w:rPr>
                          <w:b/>
                          <w:bCs/>
                          <w:sz w:val="24"/>
                          <w:lang w:val="es-ES"/>
                        </w:rPr>
                        <w:t>EXPOSICIÓN</w:t>
                      </w:r>
                      <w:r>
                        <w:rPr>
                          <w:b/>
                          <w:bCs/>
                          <w:sz w:val="24"/>
                        </w:rPr>
                        <w:t xml:space="preserve"> /</w:t>
                      </w:r>
                      <w:r w:rsidRPr="00CE635D">
                        <w:rPr>
                          <w:b/>
                          <w:bCs/>
                          <w:sz w:val="24"/>
                        </w:rPr>
                        <w:t xml:space="preserve"> </w:t>
                      </w:r>
                      <w:r w:rsidRPr="00CF0F7F">
                        <w:rPr>
                          <w:b/>
                          <w:bCs/>
                          <w:sz w:val="24"/>
                          <w:lang w:val="es-ES"/>
                        </w:rPr>
                        <w:t>PROTECCIÓN</w:t>
                      </w:r>
                      <w:r>
                        <w:rPr>
                          <w:b/>
                          <w:bCs/>
                          <w:sz w:val="24"/>
                        </w:rPr>
                        <w:t xml:space="preserve"> </w:t>
                      </w:r>
                      <w:r w:rsidRPr="00CF0F7F">
                        <w:rPr>
                          <w:b/>
                          <w:bCs/>
                          <w:sz w:val="24"/>
                          <w:lang w:val="es-ES"/>
                        </w:rPr>
                        <w:t>PERSONAL</w:t>
                      </w:r>
                    </w:p>
                  </w:txbxContent>
                </v:textbox>
              </v:shape>
            </w:pict>
          </mc:Fallback>
        </mc:AlternateContent>
      </w:r>
    </w:p>
    <w:p w:rsidR="00B25E83" w:rsidRPr="00702CED" w:rsidRDefault="00B25E83" w:rsidP="00B25E83">
      <w:pPr>
        <w:pStyle w:val="ListParagraph"/>
        <w:tabs>
          <w:tab w:val="left" w:pos="0"/>
        </w:tabs>
        <w:ind w:left="0"/>
        <w:rPr>
          <w:b/>
          <w:lang w:val="es-419"/>
        </w:rPr>
      </w:pPr>
    </w:p>
    <w:p w:rsidR="00B25E83" w:rsidRPr="00702CED" w:rsidRDefault="00B25E83" w:rsidP="00B25E83">
      <w:pPr>
        <w:pStyle w:val="ListParagraph"/>
        <w:tabs>
          <w:tab w:val="left" w:pos="0"/>
        </w:tabs>
        <w:ind w:left="0"/>
        <w:rPr>
          <w:b/>
          <w:sz w:val="20"/>
          <w:szCs w:val="20"/>
          <w:lang w:val="es-419"/>
        </w:rPr>
      </w:pPr>
    </w:p>
    <w:p w:rsidR="00B25E83" w:rsidRPr="00702CED" w:rsidRDefault="00702CED" w:rsidP="00B25E83">
      <w:pPr>
        <w:pStyle w:val="ListParagraph"/>
        <w:tabs>
          <w:tab w:val="left" w:pos="0"/>
        </w:tabs>
        <w:ind w:left="0"/>
        <w:jc w:val="both"/>
        <w:rPr>
          <w:lang w:val="es-419"/>
        </w:rPr>
      </w:pPr>
      <w:r w:rsidRPr="00492ADC">
        <w:rPr>
          <w:color w:val="212121"/>
          <w:lang w:val="es-CR"/>
        </w:rPr>
        <w:t>Si se proporciona</w:t>
      </w:r>
      <w:r>
        <w:rPr>
          <w:color w:val="212121"/>
          <w:lang w:val="es-CR"/>
        </w:rPr>
        <w:t xml:space="preserve"> el</w:t>
      </w:r>
      <w:r w:rsidRPr="00492ADC">
        <w:rPr>
          <w:color w:val="212121"/>
          <w:lang w:val="es-CR"/>
        </w:rPr>
        <w:t xml:space="preserve"> valor la Conferencia Americana de Higienistas Industriales Gubernamentales (</w:t>
      </w:r>
      <w:r w:rsidRPr="00925728">
        <w:rPr>
          <w:color w:val="212121"/>
          <w:lang w:val="es-419"/>
        </w:rPr>
        <w:t>ACGIH</w:t>
      </w:r>
      <w:r w:rsidRPr="00492ADC">
        <w:rPr>
          <w:color w:val="212121"/>
          <w:lang w:val="es-CR"/>
        </w:rPr>
        <w:t>) en este documento, se proporciona sólo</w:t>
      </w:r>
      <w:r>
        <w:rPr>
          <w:color w:val="212121"/>
          <w:lang w:val="es-CR"/>
        </w:rPr>
        <w:t xml:space="preserve"> como</w:t>
      </w:r>
      <w:r w:rsidRPr="00492ADC">
        <w:rPr>
          <w:color w:val="212121"/>
          <w:lang w:val="es-CR"/>
        </w:rPr>
        <w:t xml:space="preserve"> información</w:t>
      </w:r>
      <w:r w:rsidR="00B25E83" w:rsidRPr="00702CED">
        <w:rPr>
          <w:lang w:val="es-419"/>
        </w:rPr>
        <w:t>.</w:t>
      </w:r>
    </w:p>
    <w:p w:rsidR="00B25E83" w:rsidRPr="00702CED" w:rsidRDefault="00B25E83" w:rsidP="00B25E83">
      <w:pPr>
        <w:pStyle w:val="ListParagraph"/>
        <w:tabs>
          <w:tab w:val="left" w:pos="0"/>
        </w:tabs>
        <w:ind w:left="0"/>
        <w:rPr>
          <w:sz w:val="12"/>
          <w:szCs w:val="12"/>
          <w:lang w:val="es-419"/>
        </w:rPr>
      </w:pPr>
    </w:p>
    <w:p w:rsidR="00B25E83" w:rsidRPr="00903300" w:rsidRDefault="00B25E83" w:rsidP="00B25E83">
      <w:pPr>
        <w:pStyle w:val="ListParagraph"/>
        <w:tabs>
          <w:tab w:val="left" w:pos="360"/>
        </w:tabs>
        <w:ind w:left="360"/>
        <w:rPr>
          <w:b/>
          <w:lang w:val="es-ES"/>
        </w:rPr>
      </w:pPr>
      <w:r w:rsidRPr="00903300">
        <w:rPr>
          <w:b/>
          <w:lang w:val="es-ES"/>
        </w:rPr>
        <w:t xml:space="preserve">8.1 </w:t>
      </w:r>
      <w:r w:rsidR="00702CED" w:rsidRPr="00492ADC">
        <w:rPr>
          <w:b/>
          <w:lang w:val="es-CR"/>
        </w:rPr>
        <w:t>PARÁMETROS DE CONTROL</w:t>
      </w:r>
    </w:p>
    <w:p w:rsidR="00B25E83" w:rsidRPr="00903300" w:rsidRDefault="00B25E83" w:rsidP="00B25E83">
      <w:pPr>
        <w:pStyle w:val="ListParagraph"/>
        <w:tabs>
          <w:tab w:val="left" w:pos="360"/>
        </w:tabs>
        <w:ind w:left="360"/>
        <w:rPr>
          <w:b/>
          <w:sz w:val="8"/>
          <w:szCs w:val="8"/>
          <w:lang w:val="es-ES"/>
        </w:rPr>
      </w:pPr>
    </w:p>
    <w:p w:rsidR="00702CED" w:rsidRPr="00903300" w:rsidRDefault="00702CED" w:rsidP="00B25E83">
      <w:pPr>
        <w:pStyle w:val="ListParagraph"/>
        <w:tabs>
          <w:tab w:val="left" w:pos="360"/>
        </w:tabs>
        <w:ind w:left="360"/>
        <w:rPr>
          <w:b/>
          <w:sz w:val="8"/>
          <w:szCs w:val="8"/>
          <w:lang w:val="es-ES"/>
        </w:rPr>
      </w:pPr>
    </w:p>
    <w:p w:rsidR="00702CED" w:rsidRPr="00903300" w:rsidRDefault="00702CED" w:rsidP="00B25E83">
      <w:pPr>
        <w:pStyle w:val="ListParagraph"/>
        <w:tabs>
          <w:tab w:val="left" w:pos="360"/>
        </w:tabs>
        <w:ind w:left="360"/>
        <w:rPr>
          <w:b/>
          <w:sz w:val="8"/>
          <w:szCs w:val="8"/>
          <w:lang w:val="es-ES"/>
        </w:rPr>
      </w:pPr>
    </w:p>
    <w:p w:rsidR="00B25E83" w:rsidRPr="00903300" w:rsidRDefault="00702CED" w:rsidP="00B25E83">
      <w:pPr>
        <w:pStyle w:val="ListParagraph"/>
        <w:tabs>
          <w:tab w:val="left" w:pos="0"/>
        </w:tabs>
        <w:ind w:left="0"/>
        <w:jc w:val="center"/>
        <w:rPr>
          <w:rFonts w:ascii="Arial Rounded MT Bold" w:hAnsi="Arial Rounded MT Bold"/>
          <w:lang w:val="es-ES"/>
        </w:rPr>
      </w:pPr>
      <w:r w:rsidRPr="00492ADC">
        <w:rPr>
          <w:rFonts w:ascii="Arial Rounded MT Bold" w:hAnsi="Arial Rounded MT Bold"/>
          <w:lang w:val="es-CR"/>
        </w:rPr>
        <w:lastRenderedPageBreak/>
        <w:t>Límites de Expos</w:t>
      </w:r>
      <w:r>
        <w:rPr>
          <w:rFonts w:ascii="Arial Rounded MT Bold" w:hAnsi="Arial Rounded MT Bold"/>
          <w:lang w:val="es-CR"/>
        </w:rPr>
        <w:t>ición</w:t>
      </w:r>
      <w:r w:rsidRPr="00492ADC">
        <w:rPr>
          <w:rFonts w:ascii="Arial Rounded MT Bold" w:hAnsi="Arial Rounded MT Bold"/>
          <w:lang w:val="es-CR"/>
        </w:rPr>
        <w:t xml:space="preserve"> </w:t>
      </w:r>
      <w:r w:rsidRPr="00CF0F7F">
        <w:rPr>
          <w:rFonts w:ascii="Arial Rounded MT Bold" w:hAnsi="Arial Rounded MT Bold"/>
          <w:lang w:val="es-ES"/>
        </w:rPr>
        <w:t>Ocupacional</w:t>
      </w:r>
    </w:p>
    <w:tbl>
      <w:tblPr>
        <w:tblStyle w:val="TableGrid"/>
        <w:tblW w:w="0" w:type="auto"/>
        <w:tblInd w:w="198" w:type="dxa"/>
        <w:tblLook w:val="04A0" w:firstRow="1" w:lastRow="0" w:firstColumn="1" w:lastColumn="0" w:noHBand="0" w:noVBand="1"/>
      </w:tblPr>
      <w:tblGrid>
        <w:gridCol w:w="1440"/>
        <w:gridCol w:w="1260"/>
        <w:gridCol w:w="2430"/>
        <w:gridCol w:w="1056"/>
        <w:gridCol w:w="1596"/>
        <w:gridCol w:w="1398"/>
      </w:tblGrid>
      <w:tr w:rsidR="00702CED" w:rsidTr="003D2193">
        <w:tc>
          <w:tcPr>
            <w:tcW w:w="1440" w:type="dxa"/>
            <w:tcBorders>
              <w:bottom w:val="single" w:sz="4" w:space="0" w:color="auto"/>
            </w:tcBorders>
            <w:shd w:val="clear" w:color="auto" w:fill="BFBFBF" w:themeFill="background1" w:themeFillShade="BF"/>
          </w:tcPr>
          <w:p w:rsidR="00702CED" w:rsidRPr="00060E18" w:rsidRDefault="00702CED" w:rsidP="008A2798">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702CED" w:rsidRPr="00060E18" w:rsidRDefault="00702CED" w:rsidP="008A2798">
            <w:pPr>
              <w:pStyle w:val="ListParagraph"/>
              <w:tabs>
                <w:tab w:val="left" w:pos="0"/>
              </w:tabs>
              <w:ind w:left="0"/>
              <w:jc w:val="center"/>
              <w:rPr>
                <w:b/>
              </w:rPr>
            </w:pPr>
            <w:r w:rsidRPr="00492ADC">
              <w:rPr>
                <w:b/>
                <w:lang w:val="es-CR"/>
              </w:rPr>
              <w:t>Fuente</w:t>
            </w:r>
          </w:p>
        </w:tc>
        <w:tc>
          <w:tcPr>
            <w:tcW w:w="2430" w:type="dxa"/>
            <w:shd w:val="clear" w:color="auto" w:fill="BFBFBF" w:themeFill="background1" w:themeFillShade="BF"/>
          </w:tcPr>
          <w:p w:rsidR="00702CED" w:rsidRPr="00060E18" w:rsidRDefault="00702CED" w:rsidP="008A2798">
            <w:pPr>
              <w:pStyle w:val="ListParagraph"/>
              <w:tabs>
                <w:tab w:val="left" w:pos="0"/>
              </w:tabs>
              <w:ind w:left="0"/>
              <w:jc w:val="center"/>
              <w:rPr>
                <w:b/>
              </w:rPr>
            </w:pPr>
            <w:r w:rsidRPr="00492ADC">
              <w:rPr>
                <w:b/>
                <w:lang w:val="es-CR"/>
              </w:rPr>
              <w:t>Tipo</w:t>
            </w:r>
          </w:p>
        </w:tc>
        <w:tc>
          <w:tcPr>
            <w:tcW w:w="1056" w:type="dxa"/>
            <w:shd w:val="clear" w:color="auto" w:fill="BFBFBF" w:themeFill="background1" w:themeFillShade="BF"/>
          </w:tcPr>
          <w:p w:rsidR="00702CED" w:rsidRPr="00060E18" w:rsidRDefault="00702CED" w:rsidP="008A2798">
            <w:pPr>
              <w:pStyle w:val="ListParagraph"/>
              <w:tabs>
                <w:tab w:val="left" w:pos="0"/>
              </w:tabs>
              <w:ind w:left="0"/>
              <w:jc w:val="center"/>
              <w:rPr>
                <w:b/>
              </w:rPr>
            </w:pPr>
            <w:r w:rsidRPr="00060E18">
              <w:rPr>
                <w:b/>
              </w:rPr>
              <w:t>PPM</w:t>
            </w:r>
          </w:p>
        </w:tc>
        <w:tc>
          <w:tcPr>
            <w:tcW w:w="1596" w:type="dxa"/>
            <w:shd w:val="clear" w:color="auto" w:fill="BFBFBF" w:themeFill="background1" w:themeFillShade="BF"/>
          </w:tcPr>
          <w:p w:rsidR="00702CED" w:rsidRPr="00060E18" w:rsidRDefault="00702CED" w:rsidP="008A2798">
            <w:pPr>
              <w:pStyle w:val="ListParagraph"/>
              <w:tabs>
                <w:tab w:val="left" w:pos="0"/>
              </w:tabs>
              <w:ind w:left="0"/>
              <w:jc w:val="center"/>
              <w:rPr>
                <w:b/>
              </w:rPr>
            </w:pPr>
            <w:r w:rsidRPr="00060E18">
              <w:rPr>
                <w:b/>
              </w:rPr>
              <w:t>mg/m</w:t>
            </w:r>
            <w:r w:rsidRPr="00060E18">
              <w:rPr>
                <w:b/>
                <w:vertAlign w:val="superscript"/>
              </w:rPr>
              <w:t>3</w:t>
            </w:r>
          </w:p>
        </w:tc>
        <w:tc>
          <w:tcPr>
            <w:tcW w:w="1398" w:type="dxa"/>
            <w:shd w:val="clear" w:color="auto" w:fill="BFBFBF" w:themeFill="background1" w:themeFillShade="BF"/>
          </w:tcPr>
          <w:p w:rsidR="00702CED" w:rsidRPr="00060E18" w:rsidRDefault="00702CED" w:rsidP="008A2798">
            <w:pPr>
              <w:pStyle w:val="ListParagraph"/>
              <w:tabs>
                <w:tab w:val="left" w:pos="0"/>
              </w:tabs>
              <w:ind w:left="0"/>
              <w:jc w:val="center"/>
              <w:rPr>
                <w:b/>
              </w:rPr>
            </w:pPr>
            <w:r w:rsidRPr="00492ADC">
              <w:rPr>
                <w:b/>
                <w:lang w:val="es-CR"/>
              </w:rPr>
              <w:t>Notas</w:t>
            </w:r>
          </w:p>
        </w:tc>
      </w:tr>
      <w:tr w:rsidR="00B25E83" w:rsidTr="008A2798">
        <w:tc>
          <w:tcPr>
            <w:tcW w:w="1440" w:type="dxa"/>
            <w:tcBorders>
              <w:bottom w:val="nil"/>
            </w:tcBorders>
          </w:tcPr>
          <w:p w:rsidR="00B25E83" w:rsidRDefault="00B25E83" w:rsidP="008A2798">
            <w:pPr>
              <w:pStyle w:val="ListParagraph"/>
              <w:tabs>
                <w:tab w:val="left" w:pos="0"/>
              </w:tabs>
              <w:ind w:left="0"/>
              <w:rPr>
                <w:b/>
              </w:rPr>
            </w:pPr>
          </w:p>
        </w:tc>
        <w:tc>
          <w:tcPr>
            <w:tcW w:w="1260" w:type="dxa"/>
          </w:tcPr>
          <w:p w:rsidR="00B25E83" w:rsidRPr="001823A7" w:rsidRDefault="00B25E83" w:rsidP="008A2798">
            <w:pPr>
              <w:pStyle w:val="ListParagraph"/>
              <w:tabs>
                <w:tab w:val="left" w:pos="0"/>
              </w:tabs>
              <w:ind w:left="0"/>
              <w:jc w:val="center"/>
            </w:pPr>
            <w:r w:rsidRPr="00702CED">
              <w:rPr>
                <w:lang w:val="es-419"/>
              </w:rPr>
              <w:t>ACGIH</w:t>
            </w:r>
          </w:p>
        </w:tc>
        <w:tc>
          <w:tcPr>
            <w:tcW w:w="2430" w:type="dxa"/>
          </w:tcPr>
          <w:p w:rsidR="00B25E83" w:rsidRPr="001823A7" w:rsidRDefault="00B25E83" w:rsidP="00AC07CB">
            <w:pPr>
              <w:pStyle w:val="ListParagraph"/>
              <w:tabs>
                <w:tab w:val="left" w:pos="0"/>
              </w:tabs>
              <w:ind w:left="0"/>
              <w:jc w:val="center"/>
            </w:pPr>
            <w:r>
              <w:t xml:space="preserve">TWA </w:t>
            </w:r>
          </w:p>
        </w:tc>
        <w:tc>
          <w:tcPr>
            <w:tcW w:w="1056" w:type="dxa"/>
          </w:tcPr>
          <w:p w:rsidR="00B25E83" w:rsidRPr="001823A7" w:rsidRDefault="00B25E83" w:rsidP="008A2798">
            <w:pPr>
              <w:pStyle w:val="ListParagraph"/>
              <w:tabs>
                <w:tab w:val="left" w:pos="0"/>
              </w:tabs>
              <w:ind w:left="0"/>
              <w:jc w:val="center"/>
            </w:pPr>
          </w:p>
        </w:tc>
        <w:tc>
          <w:tcPr>
            <w:tcW w:w="1596" w:type="dxa"/>
          </w:tcPr>
          <w:p w:rsidR="00B25E83" w:rsidRPr="001823A7" w:rsidRDefault="00B25E83" w:rsidP="008A2798">
            <w:pPr>
              <w:pStyle w:val="ListParagraph"/>
              <w:tabs>
                <w:tab w:val="left" w:pos="0"/>
              </w:tabs>
              <w:ind w:left="0"/>
              <w:jc w:val="center"/>
            </w:pPr>
            <w:r>
              <w:t>5</w:t>
            </w:r>
          </w:p>
        </w:tc>
        <w:tc>
          <w:tcPr>
            <w:tcW w:w="1398" w:type="dxa"/>
          </w:tcPr>
          <w:p w:rsidR="00B25E83" w:rsidRPr="001823A7" w:rsidRDefault="00B25E83" w:rsidP="008A2798">
            <w:pPr>
              <w:pStyle w:val="ListParagraph"/>
              <w:tabs>
                <w:tab w:val="left" w:pos="0"/>
              </w:tabs>
              <w:ind w:left="0"/>
              <w:jc w:val="center"/>
            </w:pPr>
          </w:p>
        </w:tc>
      </w:tr>
      <w:tr w:rsidR="00B25E83" w:rsidTr="008A2798">
        <w:tc>
          <w:tcPr>
            <w:tcW w:w="1440" w:type="dxa"/>
            <w:tcBorders>
              <w:top w:val="nil"/>
              <w:bottom w:val="nil"/>
            </w:tcBorders>
          </w:tcPr>
          <w:p w:rsidR="00B25E83" w:rsidRPr="00AC07CB" w:rsidRDefault="00AC07CB" w:rsidP="00702CED">
            <w:pPr>
              <w:pStyle w:val="ListParagraph"/>
              <w:tabs>
                <w:tab w:val="left" w:pos="-108"/>
              </w:tabs>
              <w:ind w:left="-108" w:right="-108"/>
              <w:jc w:val="center"/>
              <w:rPr>
                <w:sz w:val="18"/>
                <w:szCs w:val="18"/>
              </w:rPr>
            </w:pPr>
            <w:r w:rsidRPr="00AC07CB">
              <w:rPr>
                <w:sz w:val="18"/>
                <w:szCs w:val="18"/>
              </w:rPr>
              <w:t>Tri-</w:t>
            </w:r>
            <w:r w:rsidRPr="00702CED">
              <w:rPr>
                <w:sz w:val="18"/>
                <w:szCs w:val="18"/>
                <w:lang w:val="es-419"/>
              </w:rPr>
              <w:t>etanolamin</w:t>
            </w:r>
            <w:r w:rsidR="00702CED" w:rsidRPr="00702CED">
              <w:rPr>
                <w:sz w:val="18"/>
                <w:szCs w:val="18"/>
                <w:lang w:val="es-419"/>
              </w:rPr>
              <w:t>a</w:t>
            </w:r>
          </w:p>
        </w:tc>
        <w:tc>
          <w:tcPr>
            <w:tcW w:w="1260" w:type="dxa"/>
          </w:tcPr>
          <w:p w:rsidR="00B25E83" w:rsidRPr="001823A7" w:rsidRDefault="00AC07CB" w:rsidP="008A2798">
            <w:pPr>
              <w:pStyle w:val="ListParagraph"/>
              <w:tabs>
                <w:tab w:val="left" w:pos="0"/>
              </w:tabs>
              <w:ind w:left="0"/>
              <w:jc w:val="center"/>
            </w:pPr>
            <w:r w:rsidRPr="00702CED">
              <w:rPr>
                <w:lang w:val="es-419"/>
              </w:rPr>
              <w:t>ACGIH</w:t>
            </w:r>
          </w:p>
        </w:tc>
        <w:tc>
          <w:tcPr>
            <w:tcW w:w="2430" w:type="dxa"/>
          </w:tcPr>
          <w:p w:rsidR="00B25E83" w:rsidRPr="001823A7" w:rsidRDefault="00AC07CB" w:rsidP="008A2798">
            <w:pPr>
              <w:pStyle w:val="ListParagraph"/>
              <w:tabs>
                <w:tab w:val="left" w:pos="0"/>
              </w:tabs>
              <w:ind w:left="0"/>
              <w:jc w:val="center"/>
            </w:pPr>
            <w:r w:rsidRPr="00702CED">
              <w:rPr>
                <w:lang w:val="es-419"/>
              </w:rPr>
              <w:t>STEL</w:t>
            </w:r>
          </w:p>
        </w:tc>
        <w:tc>
          <w:tcPr>
            <w:tcW w:w="1056" w:type="dxa"/>
          </w:tcPr>
          <w:p w:rsidR="00B25E83" w:rsidRPr="001823A7" w:rsidRDefault="00B25E83" w:rsidP="008A2798">
            <w:pPr>
              <w:pStyle w:val="ListParagraph"/>
              <w:tabs>
                <w:tab w:val="left" w:pos="0"/>
              </w:tabs>
              <w:ind w:left="0"/>
              <w:jc w:val="center"/>
            </w:pPr>
          </w:p>
        </w:tc>
        <w:tc>
          <w:tcPr>
            <w:tcW w:w="1596" w:type="dxa"/>
          </w:tcPr>
          <w:p w:rsidR="00B25E83" w:rsidRPr="001823A7" w:rsidRDefault="00B25E83" w:rsidP="008A2798">
            <w:pPr>
              <w:pStyle w:val="ListParagraph"/>
              <w:tabs>
                <w:tab w:val="left" w:pos="0"/>
              </w:tabs>
              <w:ind w:left="0"/>
              <w:jc w:val="center"/>
            </w:pPr>
            <w:r>
              <w:t>5</w:t>
            </w:r>
          </w:p>
        </w:tc>
        <w:tc>
          <w:tcPr>
            <w:tcW w:w="1398" w:type="dxa"/>
          </w:tcPr>
          <w:p w:rsidR="00B25E83" w:rsidRPr="001823A7" w:rsidRDefault="00B25E83" w:rsidP="008A2798">
            <w:pPr>
              <w:pStyle w:val="ListParagraph"/>
              <w:tabs>
                <w:tab w:val="left" w:pos="0"/>
              </w:tabs>
              <w:ind w:left="0"/>
              <w:jc w:val="center"/>
            </w:pPr>
          </w:p>
        </w:tc>
      </w:tr>
      <w:tr w:rsidR="003D2193" w:rsidTr="008A2798">
        <w:tc>
          <w:tcPr>
            <w:tcW w:w="1440" w:type="dxa"/>
            <w:tcBorders>
              <w:top w:val="nil"/>
            </w:tcBorders>
          </w:tcPr>
          <w:p w:rsidR="003D2193" w:rsidRDefault="003D2193" w:rsidP="008A2798">
            <w:pPr>
              <w:pStyle w:val="ListParagraph"/>
              <w:tabs>
                <w:tab w:val="left" w:pos="0"/>
              </w:tabs>
              <w:ind w:left="0"/>
              <w:rPr>
                <w:b/>
              </w:rPr>
            </w:pPr>
          </w:p>
        </w:tc>
        <w:tc>
          <w:tcPr>
            <w:tcW w:w="1260" w:type="dxa"/>
          </w:tcPr>
          <w:p w:rsidR="003D2193" w:rsidRPr="001823A7" w:rsidRDefault="00AC07CB" w:rsidP="008A2798">
            <w:pPr>
              <w:pStyle w:val="ListParagraph"/>
              <w:tabs>
                <w:tab w:val="left" w:pos="0"/>
              </w:tabs>
              <w:ind w:left="0"/>
              <w:jc w:val="center"/>
            </w:pPr>
            <w:r>
              <w:t>OSHA</w:t>
            </w:r>
          </w:p>
        </w:tc>
        <w:tc>
          <w:tcPr>
            <w:tcW w:w="2430" w:type="dxa"/>
          </w:tcPr>
          <w:p w:rsidR="003D2193" w:rsidRPr="001823A7" w:rsidRDefault="003D2193" w:rsidP="00AC07CB">
            <w:pPr>
              <w:pStyle w:val="ListParagraph"/>
              <w:tabs>
                <w:tab w:val="left" w:pos="0"/>
              </w:tabs>
              <w:ind w:left="0"/>
              <w:jc w:val="center"/>
            </w:pPr>
            <w:r w:rsidRPr="00702CED">
              <w:rPr>
                <w:lang w:val="es-419"/>
              </w:rPr>
              <w:t>STEL</w:t>
            </w:r>
            <w:r>
              <w:t xml:space="preserve"> </w:t>
            </w:r>
            <w:r w:rsidR="00AC07CB">
              <w:t>&amp; TWA</w:t>
            </w:r>
          </w:p>
        </w:tc>
        <w:tc>
          <w:tcPr>
            <w:tcW w:w="1056" w:type="dxa"/>
          </w:tcPr>
          <w:p w:rsidR="003D2193" w:rsidRPr="001823A7" w:rsidRDefault="003D2193" w:rsidP="008A2798">
            <w:pPr>
              <w:pStyle w:val="ListParagraph"/>
              <w:tabs>
                <w:tab w:val="left" w:pos="0"/>
              </w:tabs>
              <w:ind w:left="0"/>
              <w:jc w:val="center"/>
            </w:pPr>
          </w:p>
        </w:tc>
        <w:tc>
          <w:tcPr>
            <w:tcW w:w="1596" w:type="dxa"/>
          </w:tcPr>
          <w:p w:rsidR="003D2193" w:rsidRPr="00AC07CB" w:rsidRDefault="00702CED" w:rsidP="00702CED">
            <w:pPr>
              <w:pStyle w:val="ListParagraph"/>
              <w:tabs>
                <w:tab w:val="left" w:pos="-84"/>
                <w:tab w:val="left" w:pos="1446"/>
              </w:tabs>
              <w:ind w:left="-84" w:right="-66"/>
              <w:jc w:val="center"/>
              <w:rPr>
                <w:sz w:val="18"/>
                <w:szCs w:val="18"/>
              </w:rPr>
            </w:pPr>
            <w:r w:rsidRPr="00702CED">
              <w:rPr>
                <w:sz w:val="18"/>
                <w:szCs w:val="18"/>
                <w:lang w:val="es-419"/>
              </w:rPr>
              <w:t>Ninguno</w:t>
            </w:r>
            <w:r w:rsidR="00AC07CB" w:rsidRPr="00AC07CB">
              <w:rPr>
                <w:sz w:val="18"/>
                <w:szCs w:val="18"/>
              </w:rPr>
              <w:t xml:space="preserve"> </w:t>
            </w:r>
            <w:r w:rsidR="00AC07CB" w:rsidRPr="00702CED">
              <w:rPr>
                <w:sz w:val="18"/>
                <w:szCs w:val="18"/>
                <w:lang w:val="es-419"/>
              </w:rPr>
              <w:t>Estable</w:t>
            </w:r>
            <w:r w:rsidRPr="00702CED">
              <w:rPr>
                <w:sz w:val="18"/>
                <w:szCs w:val="18"/>
                <w:lang w:val="es-419"/>
              </w:rPr>
              <w:t>ci</w:t>
            </w:r>
            <w:r w:rsidR="00AC07CB" w:rsidRPr="00702CED">
              <w:rPr>
                <w:sz w:val="18"/>
                <w:szCs w:val="18"/>
                <w:lang w:val="es-419"/>
              </w:rPr>
              <w:t>d</w:t>
            </w:r>
            <w:r w:rsidRPr="00702CED">
              <w:rPr>
                <w:sz w:val="18"/>
                <w:szCs w:val="18"/>
                <w:lang w:val="es-419"/>
              </w:rPr>
              <w:t>o</w:t>
            </w:r>
          </w:p>
        </w:tc>
        <w:tc>
          <w:tcPr>
            <w:tcW w:w="1398" w:type="dxa"/>
          </w:tcPr>
          <w:p w:rsidR="003D2193" w:rsidRPr="001823A7" w:rsidRDefault="003D2193" w:rsidP="008A2798">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702CED" w:rsidRPr="00AB6E8D" w:rsidRDefault="00702CED" w:rsidP="00702CED">
      <w:pPr>
        <w:pStyle w:val="ListParagraph"/>
        <w:tabs>
          <w:tab w:val="left" w:pos="360"/>
        </w:tabs>
        <w:ind w:left="360"/>
        <w:rPr>
          <w:lang w:val="es-CR"/>
        </w:rPr>
      </w:pPr>
      <w:r w:rsidRPr="00AB6E8D">
        <w:rPr>
          <w:b/>
          <w:lang w:val="es-CR"/>
        </w:rPr>
        <w:t>Índice de Exposición Biológica (</w:t>
      </w:r>
      <w:r w:rsidRPr="00C84B4A">
        <w:rPr>
          <w:b/>
          <w:lang w:val="es-419"/>
        </w:rPr>
        <w:t>BEI</w:t>
      </w:r>
      <w:r w:rsidRPr="00AB6E8D">
        <w:rPr>
          <w:b/>
          <w:lang w:val="es-CR"/>
        </w:rPr>
        <w:t>)</w:t>
      </w:r>
      <w:r w:rsidRPr="00AB6E8D">
        <w:rPr>
          <w:b/>
          <w:lang w:val="es-CR"/>
        </w:rPr>
        <w:tab/>
        <w:t xml:space="preserve">: </w:t>
      </w:r>
      <w:r>
        <w:rPr>
          <w:lang w:val="es-CR"/>
        </w:rPr>
        <w:t>Sin límite biológico asignado</w:t>
      </w:r>
      <w:r w:rsidRPr="00AB6E8D">
        <w:rPr>
          <w:lang w:val="es-CR"/>
        </w:rPr>
        <w:t>.</w:t>
      </w:r>
    </w:p>
    <w:p w:rsidR="00B25E83" w:rsidRPr="00702CED" w:rsidRDefault="00702CED" w:rsidP="00702CED">
      <w:pPr>
        <w:pStyle w:val="ListParagraph"/>
        <w:tabs>
          <w:tab w:val="left" w:pos="360"/>
        </w:tabs>
        <w:ind w:left="360"/>
        <w:rPr>
          <w:lang w:val="es-419"/>
        </w:rPr>
      </w:pPr>
      <w:r w:rsidRPr="00AB6E8D">
        <w:rPr>
          <w:b/>
          <w:lang w:val="es-CR"/>
        </w:rPr>
        <w:t xml:space="preserve">Información Relacionada con </w:t>
      </w:r>
      <w:r w:rsidRPr="00C84B4A">
        <w:rPr>
          <w:b/>
          <w:lang w:val="es-419"/>
        </w:rPr>
        <w:t>PNEC</w:t>
      </w:r>
      <w:r w:rsidRPr="00AB6E8D">
        <w:rPr>
          <w:b/>
          <w:lang w:val="es-CR"/>
        </w:rPr>
        <w:tab/>
        <w:t xml:space="preserve">: </w:t>
      </w:r>
      <w:r>
        <w:rPr>
          <w:lang w:val="es-CR"/>
        </w:rPr>
        <w:t>No hay datos disponibles</w:t>
      </w:r>
      <w:r w:rsidR="00B25E83" w:rsidRPr="00702CED">
        <w:rPr>
          <w:lang w:val="es-419"/>
        </w:rPr>
        <w:t>.</w:t>
      </w:r>
    </w:p>
    <w:p w:rsidR="00BF4B36" w:rsidRPr="00702CED" w:rsidRDefault="00BF4B36" w:rsidP="00B25E83">
      <w:pPr>
        <w:pStyle w:val="ListParagraph"/>
        <w:tabs>
          <w:tab w:val="left" w:pos="360"/>
        </w:tabs>
        <w:ind w:left="360"/>
        <w:jc w:val="both"/>
        <w:rPr>
          <w:b/>
          <w:sz w:val="8"/>
          <w:szCs w:val="8"/>
          <w:lang w:val="es-419"/>
        </w:rPr>
      </w:pPr>
    </w:p>
    <w:p w:rsidR="00B25E83" w:rsidRDefault="008A2798" w:rsidP="00B25E83">
      <w:pPr>
        <w:pStyle w:val="ListParagraph"/>
        <w:tabs>
          <w:tab w:val="left" w:pos="360"/>
        </w:tabs>
        <w:ind w:left="360"/>
        <w:jc w:val="both"/>
        <w:rPr>
          <w:b/>
          <w:sz w:val="18"/>
          <w:szCs w:val="18"/>
        </w:rPr>
      </w:pPr>
      <w:r w:rsidRPr="00CF0F7F">
        <w:rPr>
          <w:b/>
          <w:lang w:val="es-CR"/>
        </w:rPr>
        <w:t>Métodos de Monitoreo</w:t>
      </w:r>
      <w:r w:rsidRPr="00AB6E8D">
        <w:rPr>
          <w:b/>
          <w:lang w:val="es-CR"/>
        </w:rPr>
        <w:t xml:space="preserve">: </w:t>
      </w:r>
      <w:r w:rsidRPr="00AB6E8D">
        <w:rPr>
          <w:color w:val="212121"/>
          <w:sz w:val="18"/>
          <w:szCs w:val="18"/>
          <w:lang w:val="es-CR"/>
        </w:rPr>
        <w:t xml:space="preserve">El monitoreo de la concentración de las sustancias en la zona de respiración de los trabajadores o en el lugar de trabajo en general puede ser necesaria para confirmar el cumplimiento de una </w:t>
      </w:r>
      <w:r w:rsidRPr="00E1544D">
        <w:rPr>
          <w:color w:val="212121"/>
          <w:sz w:val="18"/>
          <w:szCs w:val="18"/>
          <w:lang w:val="es-419"/>
        </w:rPr>
        <w:t>OEL</w:t>
      </w:r>
      <w:r w:rsidRPr="00AB6E8D">
        <w:rPr>
          <w:color w:val="212121"/>
          <w:sz w:val="18"/>
          <w:szCs w:val="18"/>
          <w:lang w:val="es-CR"/>
        </w:rPr>
        <w:t xml:space="preserve"> y adecuación de los controles de exposición. Para algunas sustancias, monitoreo biológico también puede ser apropiado. Los métodos validados de medición de exposición deben ser aplicados por una persona competente y las muestras analizadas por un laboratorio acreditado. Se dan ejemplos de fuentes de métodos de medición de exposición recomendados debajo o póngase en contacto con el proveedor. </w:t>
      </w:r>
      <w:r w:rsidRPr="00284F1D">
        <w:rPr>
          <w:color w:val="212121"/>
          <w:sz w:val="18"/>
          <w:szCs w:val="18"/>
          <w:lang w:val="es-CR"/>
        </w:rPr>
        <w:t>Métodos</w:t>
      </w:r>
      <w:r w:rsidRPr="00AB6E8D">
        <w:rPr>
          <w:color w:val="212121"/>
          <w:sz w:val="18"/>
          <w:szCs w:val="18"/>
        </w:rPr>
        <w:t xml:space="preserve"> </w:t>
      </w:r>
      <w:r w:rsidRPr="00284F1D">
        <w:rPr>
          <w:color w:val="212121"/>
          <w:sz w:val="18"/>
          <w:szCs w:val="18"/>
          <w:lang w:val="es-CR"/>
        </w:rPr>
        <w:t>nacionales</w:t>
      </w:r>
      <w:r w:rsidRPr="00AB6E8D">
        <w:rPr>
          <w:color w:val="212121"/>
          <w:sz w:val="18"/>
          <w:szCs w:val="18"/>
        </w:rPr>
        <w:t xml:space="preserve"> </w:t>
      </w:r>
      <w:r w:rsidRPr="00284F1D">
        <w:rPr>
          <w:color w:val="212121"/>
          <w:sz w:val="18"/>
          <w:szCs w:val="18"/>
          <w:lang w:val="es-CR"/>
        </w:rPr>
        <w:t>adicionales</w:t>
      </w:r>
      <w:r w:rsidRPr="00AB6E8D">
        <w:rPr>
          <w:color w:val="212121"/>
          <w:sz w:val="18"/>
          <w:szCs w:val="18"/>
        </w:rPr>
        <w:t xml:space="preserve"> </w:t>
      </w:r>
      <w:r w:rsidRPr="00284F1D">
        <w:rPr>
          <w:color w:val="212121"/>
          <w:sz w:val="18"/>
          <w:szCs w:val="18"/>
          <w:lang w:val="es-CR"/>
        </w:rPr>
        <w:t>pueden</w:t>
      </w:r>
      <w:r w:rsidRPr="00AB6E8D">
        <w:rPr>
          <w:color w:val="212121"/>
          <w:sz w:val="18"/>
          <w:szCs w:val="18"/>
        </w:rPr>
        <w:t xml:space="preserve"> </w:t>
      </w:r>
      <w:r w:rsidRPr="00284F1D">
        <w:rPr>
          <w:color w:val="212121"/>
          <w:sz w:val="18"/>
          <w:szCs w:val="18"/>
          <w:lang w:val="es-CR"/>
        </w:rPr>
        <w:t>estar</w:t>
      </w:r>
      <w:r w:rsidRPr="00AB6E8D">
        <w:rPr>
          <w:color w:val="212121"/>
          <w:sz w:val="18"/>
          <w:szCs w:val="18"/>
        </w:rPr>
        <w:t xml:space="preserve"> </w:t>
      </w:r>
      <w:r w:rsidRPr="00284F1D">
        <w:rPr>
          <w:color w:val="212121"/>
          <w:sz w:val="18"/>
          <w:szCs w:val="18"/>
          <w:lang w:val="es-CR"/>
        </w:rPr>
        <w:t>disponibles</w:t>
      </w:r>
      <w:r w:rsidR="00B25E83" w:rsidRPr="00C87894">
        <w:rPr>
          <w:sz w:val="18"/>
          <w:szCs w:val="18"/>
        </w:rPr>
        <w:t>.</w:t>
      </w:r>
      <w:r w:rsidR="00B25E83" w:rsidRPr="00C87894">
        <w:rPr>
          <w:b/>
          <w:sz w:val="18"/>
          <w:szCs w:val="18"/>
        </w:rPr>
        <w:t xml:space="preserve"> </w:t>
      </w:r>
    </w:p>
    <w:p w:rsidR="003D2193" w:rsidRDefault="003D2193" w:rsidP="00B25E83">
      <w:pPr>
        <w:pStyle w:val="ListParagraph"/>
        <w:tabs>
          <w:tab w:val="left" w:pos="360"/>
        </w:tabs>
        <w:ind w:left="360"/>
        <w:jc w:val="both"/>
        <w:rPr>
          <w:b/>
          <w:sz w:val="18"/>
          <w:szCs w:val="18"/>
        </w:rPr>
      </w:pPr>
    </w:p>
    <w:tbl>
      <w:tblPr>
        <w:tblStyle w:val="TableGrid"/>
        <w:tblW w:w="0" w:type="auto"/>
        <w:tblInd w:w="360" w:type="dxa"/>
        <w:tblLook w:val="04A0" w:firstRow="1" w:lastRow="0" w:firstColumn="1" w:lastColumn="0" w:noHBand="0" w:noVBand="1"/>
      </w:tblPr>
      <w:tblGrid>
        <w:gridCol w:w="4948"/>
        <w:gridCol w:w="4988"/>
      </w:tblGrid>
      <w:tr w:rsidR="008A2798" w:rsidTr="008A2798">
        <w:tc>
          <w:tcPr>
            <w:tcW w:w="4948" w:type="dxa"/>
            <w:shd w:val="clear" w:color="auto" w:fill="D9D9D9" w:themeFill="background1" w:themeFillShade="D9"/>
          </w:tcPr>
          <w:p w:rsidR="008A2798" w:rsidRPr="00944760" w:rsidRDefault="008A2798" w:rsidP="008A2798">
            <w:pPr>
              <w:pStyle w:val="ListParagraph"/>
              <w:tabs>
                <w:tab w:val="left" w:pos="360"/>
              </w:tabs>
              <w:ind w:left="0"/>
              <w:jc w:val="both"/>
              <w:rPr>
                <w:b/>
                <w:sz w:val="18"/>
                <w:szCs w:val="18"/>
                <w:lang w:val="es-419"/>
              </w:rPr>
            </w:pPr>
            <w:r w:rsidRPr="00284F1D">
              <w:rPr>
                <w:sz w:val="16"/>
                <w:szCs w:val="16"/>
                <w:lang w:val="es-CR"/>
              </w:rPr>
              <w:t xml:space="preserve">Instituto Nacional de Seguridad Ocupacional y </w:t>
            </w:r>
            <w:r>
              <w:rPr>
                <w:sz w:val="16"/>
                <w:szCs w:val="16"/>
                <w:lang w:val="es-CR"/>
              </w:rPr>
              <w:t>Salud</w:t>
            </w:r>
            <w:r w:rsidRPr="00284F1D">
              <w:rPr>
                <w:sz w:val="16"/>
                <w:szCs w:val="16"/>
                <w:lang w:val="es-CR"/>
              </w:rPr>
              <w:t xml:space="preserve"> (NIOSH),USA: Manual </w:t>
            </w:r>
            <w:r>
              <w:rPr>
                <w:sz w:val="16"/>
                <w:szCs w:val="16"/>
                <w:lang w:val="es-CR"/>
              </w:rPr>
              <w:t>de</w:t>
            </w:r>
            <w:r w:rsidRPr="00284F1D">
              <w:rPr>
                <w:sz w:val="16"/>
                <w:szCs w:val="16"/>
                <w:lang w:val="es-CR"/>
              </w:rPr>
              <w:t xml:space="preserve"> Métod</w:t>
            </w:r>
            <w:r>
              <w:rPr>
                <w:sz w:val="16"/>
                <w:szCs w:val="16"/>
                <w:lang w:val="es-CR"/>
              </w:rPr>
              <w:t>o</w:t>
            </w:r>
            <w:r w:rsidRPr="00284F1D">
              <w:rPr>
                <w:sz w:val="16"/>
                <w:szCs w:val="16"/>
                <w:lang w:val="es-CR"/>
              </w:rPr>
              <w:t xml:space="preserve">s </w:t>
            </w:r>
            <w:r>
              <w:rPr>
                <w:sz w:val="16"/>
                <w:szCs w:val="16"/>
                <w:lang w:val="es-CR"/>
              </w:rPr>
              <w:t>Analí</w:t>
            </w:r>
            <w:r w:rsidRPr="00284F1D">
              <w:rPr>
                <w:sz w:val="16"/>
                <w:szCs w:val="16"/>
                <w:lang w:val="es-CR"/>
              </w:rPr>
              <w:t>tic</w:t>
            </w:r>
            <w:r>
              <w:rPr>
                <w:sz w:val="16"/>
                <w:szCs w:val="16"/>
                <w:lang w:val="es-CR"/>
              </w:rPr>
              <w:t>os</w:t>
            </w:r>
            <w:r w:rsidRPr="00284F1D">
              <w:rPr>
                <w:sz w:val="16"/>
                <w:szCs w:val="16"/>
                <w:lang w:val="es-CR"/>
              </w:rPr>
              <w:t xml:space="preserve"> </w:t>
            </w:r>
            <w:r w:rsidR="00D2771A">
              <w:fldChar w:fldCharType="begin"/>
            </w:r>
            <w:r w:rsidR="00D2771A" w:rsidRPr="00D2771A">
              <w:rPr>
                <w:lang w:val="es-ES"/>
              </w:rPr>
              <w:instrText xml:space="preserve"> HYPERLINK "http://www.cdc.gov/niosh/" </w:instrText>
            </w:r>
            <w:r w:rsidR="00D2771A">
              <w:fldChar w:fldCharType="separate"/>
            </w:r>
            <w:r w:rsidRPr="00284F1D">
              <w:rPr>
                <w:rStyle w:val="Hyperlink"/>
                <w:sz w:val="16"/>
                <w:szCs w:val="16"/>
                <w:lang w:val="es-CR"/>
              </w:rPr>
              <w:t>http://www.cdc.gov/niosh/</w:t>
            </w:r>
            <w:r w:rsidR="00D2771A">
              <w:rPr>
                <w:rStyle w:val="Hyperlink"/>
                <w:sz w:val="16"/>
                <w:szCs w:val="16"/>
                <w:lang w:val="es-CR"/>
              </w:rPr>
              <w:fldChar w:fldCharType="end"/>
            </w:r>
          </w:p>
        </w:tc>
        <w:tc>
          <w:tcPr>
            <w:tcW w:w="4988" w:type="dxa"/>
            <w:shd w:val="clear" w:color="auto" w:fill="D9D9D9" w:themeFill="background1" w:themeFillShade="D9"/>
          </w:tcPr>
          <w:p w:rsidR="008A2798" w:rsidRPr="00944760" w:rsidRDefault="008A2798" w:rsidP="008A2798">
            <w:pPr>
              <w:pStyle w:val="ListParagraph"/>
              <w:tabs>
                <w:tab w:val="left" w:pos="0"/>
              </w:tabs>
              <w:ind w:left="0"/>
              <w:jc w:val="both"/>
              <w:rPr>
                <w:b/>
                <w:sz w:val="18"/>
                <w:szCs w:val="18"/>
              </w:rPr>
            </w:pPr>
            <w:proofErr w:type="spellStart"/>
            <w:r w:rsidRPr="00944760">
              <w:rPr>
                <w:b/>
                <w:sz w:val="16"/>
                <w:szCs w:val="16"/>
              </w:rPr>
              <w:t>Institut</w:t>
            </w:r>
            <w:proofErr w:type="spellEnd"/>
            <w:r w:rsidRPr="00944760">
              <w:rPr>
                <w:b/>
                <w:sz w:val="16"/>
                <w:szCs w:val="16"/>
              </w:rPr>
              <w:t xml:space="preserve"> </w:t>
            </w:r>
            <w:proofErr w:type="spellStart"/>
            <w:r w:rsidRPr="00944760">
              <w:rPr>
                <w:b/>
                <w:sz w:val="16"/>
                <w:szCs w:val="16"/>
              </w:rPr>
              <w:t>für</w:t>
            </w:r>
            <w:proofErr w:type="spellEnd"/>
            <w:r w:rsidRPr="00944760">
              <w:rPr>
                <w:b/>
                <w:sz w:val="16"/>
                <w:szCs w:val="16"/>
              </w:rPr>
              <w:t xml:space="preserve"> </w:t>
            </w:r>
            <w:proofErr w:type="spellStart"/>
            <w:r w:rsidRPr="00944760">
              <w:rPr>
                <w:b/>
                <w:sz w:val="16"/>
                <w:szCs w:val="16"/>
              </w:rPr>
              <w:t>Arbeitsschutz</w:t>
            </w:r>
            <w:proofErr w:type="spellEnd"/>
            <w:r w:rsidRPr="00944760">
              <w:rPr>
                <w:b/>
                <w:sz w:val="16"/>
                <w:szCs w:val="16"/>
              </w:rPr>
              <w:t xml:space="preserve"> </w:t>
            </w:r>
            <w:proofErr w:type="spellStart"/>
            <w:r w:rsidRPr="00944760">
              <w:rPr>
                <w:b/>
                <w:sz w:val="16"/>
                <w:szCs w:val="16"/>
              </w:rPr>
              <w:t>Deutschen</w:t>
            </w:r>
            <w:proofErr w:type="spellEnd"/>
            <w:r w:rsidRPr="00944760">
              <w:rPr>
                <w:b/>
                <w:sz w:val="16"/>
                <w:szCs w:val="16"/>
              </w:rPr>
              <w:t xml:space="preserve"> </w:t>
            </w:r>
            <w:proofErr w:type="spellStart"/>
            <w:r w:rsidRPr="00944760">
              <w:rPr>
                <w:b/>
                <w:sz w:val="16"/>
                <w:szCs w:val="16"/>
              </w:rPr>
              <w:t>Gesetzlichen</w:t>
            </w:r>
            <w:proofErr w:type="spellEnd"/>
            <w:r w:rsidRPr="00944760">
              <w:rPr>
                <w:b/>
                <w:sz w:val="16"/>
                <w:szCs w:val="16"/>
              </w:rPr>
              <w:t xml:space="preserve"> </w:t>
            </w:r>
            <w:proofErr w:type="spellStart"/>
            <w:r w:rsidRPr="00944760">
              <w:rPr>
                <w:b/>
                <w:sz w:val="16"/>
                <w:szCs w:val="16"/>
              </w:rPr>
              <w:t>Unfallversicherung</w:t>
            </w:r>
            <w:proofErr w:type="spellEnd"/>
            <w:r w:rsidRPr="00944760">
              <w:rPr>
                <w:b/>
                <w:sz w:val="16"/>
                <w:szCs w:val="16"/>
              </w:rPr>
              <w:t xml:space="preserve"> (</w:t>
            </w:r>
            <w:proofErr w:type="spellStart"/>
            <w:r w:rsidRPr="00944760">
              <w:rPr>
                <w:b/>
                <w:sz w:val="16"/>
                <w:szCs w:val="16"/>
              </w:rPr>
              <w:t>IFA</w:t>
            </w:r>
            <w:proofErr w:type="spellEnd"/>
            <w:r w:rsidRPr="00944760">
              <w:rPr>
                <w:b/>
                <w:sz w:val="16"/>
                <w:szCs w:val="16"/>
              </w:rPr>
              <w:t xml:space="preserve">), Germany </w:t>
            </w:r>
            <w:hyperlink r:id="rId12" w:history="1">
              <w:r w:rsidRPr="00944760">
                <w:rPr>
                  <w:rStyle w:val="Hyperlink"/>
                  <w:b/>
                  <w:sz w:val="16"/>
                  <w:szCs w:val="16"/>
                </w:rPr>
                <w:t>http://www.dguv.de/inhalt/index.jsp</w:t>
              </w:r>
            </w:hyperlink>
          </w:p>
        </w:tc>
      </w:tr>
      <w:tr w:rsidR="008A2798" w:rsidTr="008A2798">
        <w:tc>
          <w:tcPr>
            <w:tcW w:w="4948" w:type="dxa"/>
            <w:tcBorders>
              <w:bottom w:val="single" w:sz="4" w:space="0" w:color="auto"/>
            </w:tcBorders>
          </w:tcPr>
          <w:p w:rsidR="008A2798" w:rsidRPr="00944760" w:rsidRDefault="008A2798" w:rsidP="008A2798">
            <w:pPr>
              <w:tabs>
                <w:tab w:val="left" w:pos="360"/>
              </w:tabs>
              <w:jc w:val="both"/>
              <w:rPr>
                <w:b/>
                <w:sz w:val="18"/>
                <w:szCs w:val="18"/>
                <w:lang w:val="es-419"/>
              </w:rPr>
            </w:pPr>
            <w:r w:rsidRPr="00284F1D">
              <w:rPr>
                <w:sz w:val="16"/>
                <w:szCs w:val="16"/>
                <w:lang w:val="es-CR"/>
              </w:rPr>
              <w:t>Administración de Seguridad y Salud Ocupa</w:t>
            </w:r>
            <w:r>
              <w:rPr>
                <w:sz w:val="16"/>
                <w:szCs w:val="16"/>
                <w:lang w:val="es-CR"/>
              </w:rPr>
              <w:t>c</w:t>
            </w:r>
            <w:r w:rsidRPr="00284F1D">
              <w:rPr>
                <w:sz w:val="16"/>
                <w:szCs w:val="16"/>
                <w:lang w:val="es-CR"/>
              </w:rPr>
              <w:t xml:space="preserve">ional (OSHA), USA: </w:t>
            </w:r>
            <w:r>
              <w:rPr>
                <w:sz w:val="16"/>
                <w:szCs w:val="16"/>
                <w:lang w:val="es-CR"/>
              </w:rPr>
              <w:t>Muestreo</w:t>
            </w:r>
            <w:r w:rsidRPr="00284F1D">
              <w:rPr>
                <w:sz w:val="16"/>
                <w:szCs w:val="16"/>
                <w:lang w:val="es-CR"/>
              </w:rPr>
              <w:t xml:space="preserve"> </w:t>
            </w:r>
            <w:r>
              <w:rPr>
                <w:sz w:val="16"/>
                <w:szCs w:val="16"/>
                <w:lang w:val="es-CR"/>
              </w:rPr>
              <w:t>y</w:t>
            </w:r>
            <w:r w:rsidRPr="00284F1D">
              <w:rPr>
                <w:sz w:val="16"/>
                <w:szCs w:val="16"/>
                <w:lang w:val="es-CR"/>
              </w:rPr>
              <w:t xml:space="preserve"> Métod</w:t>
            </w:r>
            <w:r>
              <w:rPr>
                <w:sz w:val="16"/>
                <w:szCs w:val="16"/>
                <w:lang w:val="es-CR"/>
              </w:rPr>
              <w:t>o</w:t>
            </w:r>
            <w:r w:rsidRPr="00284F1D">
              <w:rPr>
                <w:sz w:val="16"/>
                <w:szCs w:val="16"/>
                <w:lang w:val="es-CR"/>
              </w:rPr>
              <w:t>s Anal</w:t>
            </w:r>
            <w:r>
              <w:rPr>
                <w:sz w:val="16"/>
                <w:szCs w:val="16"/>
                <w:lang w:val="es-CR"/>
              </w:rPr>
              <w:t>í</w:t>
            </w:r>
            <w:r w:rsidRPr="00284F1D">
              <w:rPr>
                <w:sz w:val="16"/>
                <w:szCs w:val="16"/>
                <w:lang w:val="es-CR"/>
              </w:rPr>
              <w:t>tic</w:t>
            </w:r>
            <w:r>
              <w:rPr>
                <w:sz w:val="16"/>
                <w:szCs w:val="16"/>
                <w:lang w:val="es-CR"/>
              </w:rPr>
              <w:t>os</w:t>
            </w:r>
            <w:r w:rsidRPr="00284F1D">
              <w:rPr>
                <w:sz w:val="16"/>
                <w:szCs w:val="16"/>
                <w:lang w:val="es-CR"/>
              </w:rPr>
              <w:t xml:space="preserve"> </w:t>
            </w:r>
            <w:r w:rsidR="00D2771A">
              <w:fldChar w:fldCharType="begin"/>
            </w:r>
            <w:r w:rsidR="00D2771A" w:rsidRPr="00D2771A">
              <w:rPr>
                <w:lang w:val="es-ES"/>
              </w:rPr>
              <w:instrText xml:space="preserve"> HYPERLINK "http://www.osha.gov/" </w:instrText>
            </w:r>
            <w:r w:rsidR="00D2771A">
              <w:fldChar w:fldCharType="separate"/>
            </w:r>
            <w:r w:rsidRPr="00284F1D">
              <w:rPr>
                <w:rStyle w:val="Hyperlink"/>
                <w:sz w:val="16"/>
                <w:szCs w:val="16"/>
                <w:lang w:val="es-CR"/>
              </w:rPr>
              <w:t>http://www.osha.gov/</w:t>
            </w:r>
            <w:r w:rsidR="00D2771A">
              <w:rPr>
                <w:rStyle w:val="Hyperlink"/>
                <w:sz w:val="16"/>
                <w:szCs w:val="16"/>
                <w:lang w:val="es-CR"/>
              </w:rPr>
              <w:fldChar w:fldCharType="end"/>
            </w:r>
          </w:p>
        </w:tc>
        <w:tc>
          <w:tcPr>
            <w:tcW w:w="4988" w:type="dxa"/>
            <w:tcBorders>
              <w:bottom w:val="single" w:sz="4" w:space="0" w:color="auto"/>
            </w:tcBorders>
          </w:tcPr>
          <w:p w:rsidR="008A2798" w:rsidRDefault="008A2798" w:rsidP="008A2798">
            <w:pPr>
              <w:pStyle w:val="ListParagraph"/>
              <w:tabs>
                <w:tab w:val="left" w:pos="0"/>
              </w:tabs>
              <w:ind w:left="0"/>
              <w:jc w:val="both"/>
              <w:rPr>
                <w:b/>
                <w:sz w:val="18"/>
                <w:szCs w:val="18"/>
              </w:rPr>
            </w:pPr>
            <w:proofErr w:type="spellStart"/>
            <w:r w:rsidRPr="00CF3E08">
              <w:rPr>
                <w:sz w:val="16"/>
                <w:szCs w:val="16"/>
              </w:rPr>
              <w:t>L’Institut</w:t>
            </w:r>
            <w:proofErr w:type="spellEnd"/>
            <w:r w:rsidRPr="00CF3E08">
              <w:rPr>
                <w:sz w:val="16"/>
                <w:szCs w:val="16"/>
              </w:rPr>
              <w:t xml:space="preserve"> National de </w:t>
            </w:r>
            <w:proofErr w:type="spellStart"/>
            <w:r w:rsidRPr="00CF3E08">
              <w:rPr>
                <w:sz w:val="16"/>
                <w:szCs w:val="16"/>
              </w:rPr>
              <w:t>Recherche</w:t>
            </w:r>
            <w:proofErr w:type="spellEnd"/>
            <w:r w:rsidRPr="00CF3E08">
              <w:rPr>
                <w:sz w:val="16"/>
                <w:szCs w:val="16"/>
              </w:rPr>
              <w:t xml:space="preserve"> et de </w:t>
            </w:r>
            <w:proofErr w:type="spellStart"/>
            <w:r w:rsidRPr="00CF3E08">
              <w:rPr>
                <w:sz w:val="16"/>
                <w:szCs w:val="16"/>
              </w:rPr>
              <w:t>Securité</w:t>
            </w:r>
            <w:proofErr w:type="spellEnd"/>
            <w:r w:rsidRPr="00CF3E08">
              <w:rPr>
                <w:sz w:val="16"/>
                <w:szCs w:val="16"/>
              </w:rPr>
              <w:t xml:space="preserve">, (INRS), France </w:t>
            </w:r>
            <w:hyperlink r:id="rId13" w:history="1">
              <w:r w:rsidRPr="00CF3E08">
                <w:rPr>
                  <w:rStyle w:val="Hyperlink"/>
                  <w:sz w:val="16"/>
                  <w:szCs w:val="16"/>
                </w:rPr>
                <w:t>http://www.inrs.fr/accueil</w:t>
              </w:r>
            </w:hyperlink>
          </w:p>
        </w:tc>
      </w:tr>
      <w:tr w:rsidR="008A2798" w:rsidRPr="00D2771A" w:rsidTr="008A2798">
        <w:tc>
          <w:tcPr>
            <w:tcW w:w="4948" w:type="dxa"/>
            <w:shd w:val="clear" w:color="auto" w:fill="D9D9D9" w:themeFill="background1" w:themeFillShade="D9"/>
          </w:tcPr>
          <w:p w:rsidR="008A2798" w:rsidRPr="00944760" w:rsidRDefault="008A2798" w:rsidP="008A2798">
            <w:pPr>
              <w:tabs>
                <w:tab w:val="left" w:pos="360"/>
              </w:tabs>
              <w:jc w:val="both"/>
              <w:rPr>
                <w:b/>
                <w:sz w:val="18"/>
                <w:szCs w:val="18"/>
                <w:lang w:val="es-419"/>
              </w:rPr>
            </w:pPr>
            <w:r w:rsidRPr="000018E9">
              <w:rPr>
                <w:sz w:val="16"/>
                <w:szCs w:val="16"/>
                <w:lang w:val="es-CR"/>
              </w:rPr>
              <w:t>Directiva sobre Salud y Seguridad (HSE), UK: Métodos pa</w:t>
            </w:r>
            <w:r>
              <w:rPr>
                <w:sz w:val="16"/>
                <w:szCs w:val="16"/>
                <w:lang w:val="es-CR"/>
              </w:rPr>
              <w:t>ra la</w:t>
            </w:r>
            <w:r w:rsidRPr="000018E9">
              <w:rPr>
                <w:sz w:val="16"/>
                <w:szCs w:val="16"/>
                <w:lang w:val="es-CR"/>
              </w:rPr>
              <w:t xml:space="preserve">        Determina</w:t>
            </w:r>
            <w:r>
              <w:rPr>
                <w:sz w:val="16"/>
                <w:szCs w:val="16"/>
                <w:lang w:val="es-CR"/>
              </w:rPr>
              <w:t>c</w:t>
            </w:r>
            <w:r w:rsidRPr="000018E9">
              <w:rPr>
                <w:sz w:val="16"/>
                <w:szCs w:val="16"/>
                <w:lang w:val="es-CR"/>
              </w:rPr>
              <w:t xml:space="preserve">ión </w:t>
            </w:r>
            <w:r>
              <w:rPr>
                <w:sz w:val="16"/>
                <w:szCs w:val="16"/>
                <w:lang w:val="es-CR"/>
              </w:rPr>
              <w:t>de</w:t>
            </w:r>
            <w:r w:rsidRPr="000018E9">
              <w:rPr>
                <w:sz w:val="16"/>
                <w:szCs w:val="16"/>
                <w:lang w:val="es-CR"/>
              </w:rPr>
              <w:t xml:space="preserve"> Sustanc</w:t>
            </w:r>
            <w:r>
              <w:rPr>
                <w:sz w:val="16"/>
                <w:szCs w:val="16"/>
                <w:lang w:val="es-CR"/>
              </w:rPr>
              <w:t>ia</w:t>
            </w:r>
            <w:r w:rsidRPr="000018E9">
              <w:rPr>
                <w:sz w:val="16"/>
                <w:szCs w:val="16"/>
                <w:lang w:val="es-CR"/>
              </w:rPr>
              <w:t xml:space="preserve">s </w:t>
            </w:r>
            <w:r>
              <w:rPr>
                <w:sz w:val="16"/>
                <w:szCs w:val="16"/>
                <w:lang w:val="es-CR"/>
              </w:rPr>
              <w:t>Peligrosas</w:t>
            </w:r>
            <w:r w:rsidRPr="000018E9">
              <w:rPr>
                <w:sz w:val="16"/>
                <w:szCs w:val="16"/>
                <w:lang w:val="es-CR"/>
              </w:rPr>
              <w:t xml:space="preserve"> </w:t>
            </w:r>
            <w:r w:rsidR="00D2771A">
              <w:fldChar w:fldCharType="begin"/>
            </w:r>
            <w:r w:rsidR="00D2771A" w:rsidRPr="00D2771A">
              <w:rPr>
                <w:lang w:val="es-ES"/>
              </w:rPr>
              <w:instrText xml:space="preserve"> HYPERLINK "http://hse.gov.uk/" </w:instrText>
            </w:r>
            <w:r w:rsidR="00D2771A">
              <w:fldChar w:fldCharType="separate"/>
            </w:r>
            <w:r w:rsidRPr="000018E9">
              <w:rPr>
                <w:rStyle w:val="Hyperlink"/>
                <w:sz w:val="16"/>
                <w:szCs w:val="16"/>
                <w:lang w:val="es-CR"/>
              </w:rPr>
              <w:t>http://hse.gov.uk/</w:t>
            </w:r>
            <w:r w:rsidR="00D2771A">
              <w:rPr>
                <w:rStyle w:val="Hyperlink"/>
                <w:sz w:val="16"/>
                <w:szCs w:val="16"/>
                <w:lang w:val="es-CR"/>
              </w:rPr>
              <w:fldChar w:fldCharType="end"/>
            </w:r>
          </w:p>
        </w:tc>
        <w:tc>
          <w:tcPr>
            <w:tcW w:w="4988" w:type="dxa"/>
            <w:shd w:val="clear" w:color="auto" w:fill="D9D9D9" w:themeFill="background1" w:themeFillShade="D9"/>
          </w:tcPr>
          <w:p w:rsidR="008A2798" w:rsidRPr="00944760" w:rsidRDefault="008A2798" w:rsidP="008A2798">
            <w:pPr>
              <w:pStyle w:val="ListParagraph"/>
              <w:tabs>
                <w:tab w:val="left" w:pos="360"/>
              </w:tabs>
              <w:ind w:left="0"/>
              <w:jc w:val="both"/>
              <w:rPr>
                <w:b/>
                <w:sz w:val="18"/>
                <w:szCs w:val="18"/>
                <w:lang w:val="es-419"/>
              </w:rPr>
            </w:pPr>
          </w:p>
        </w:tc>
      </w:tr>
    </w:tbl>
    <w:p w:rsidR="00B25E83" w:rsidRPr="008A2798" w:rsidRDefault="00B25E83" w:rsidP="00B25E83">
      <w:pPr>
        <w:pStyle w:val="ListParagraph"/>
        <w:tabs>
          <w:tab w:val="left" w:pos="360"/>
        </w:tabs>
        <w:ind w:left="360"/>
        <w:rPr>
          <w:b/>
          <w:lang w:val="es-419"/>
        </w:rPr>
      </w:pPr>
      <w:r w:rsidRPr="008A2798">
        <w:rPr>
          <w:b/>
          <w:lang w:val="es-419"/>
        </w:rPr>
        <w:t xml:space="preserve">8.2 </w:t>
      </w:r>
      <w:r w:rsidR="008A2798" w:rsidRPr="00820108">
        <w:rPr>
          <w:b/>
          <w:lang w:val="es-CR"/>
        </w:rPr>
        <w:t xml:space="preserve">CONTROLES DE </w:t>
      </w:r>
      <w:r w:rsidR="008A2798" w:rsidRPr="00CF0F7F">
        <w:rPr>
          <w:b/>
          <w:lang w:val="es-ES"/>
        </w:rPr>
        <w:t>EXPOSICIÓN</w:t>
      </w:r>
    </w:p>
    <w:p w:rsidR="00B25E83" w:rsidRPr="008A2798" w:rsidRDefault="00B25E83" w:rsidP="00B25E83">
      <w:pPr>
        <w:pStyle w:val="ListParagraph"/>
        <w:tabs>
          <w:tab w:val="left" w:pos="360"/>
        </w:tabs>
        <w:ind w:left="360"/>
        <w:rPr>
          <w:b/>
          <w:sz w:val="8"/>
          <w:szCs w:val="8"/>
          <w:lang w:val="es-419"/>
        </w:rPr>
      </w:pPr>
    </w:p>
    <w:p w:rsidR="008A2798" w:rsidRPr="00820108" w:rsidRDefault="008A2798" w:rsidP="008A2798">
      <w:pPr>
        <w:pStyle w:val="ListParagraph"/>
        <w:tabs>
          <w:tab w:val="left" w:pos="360"/>
        </w:tabs>
        <w:spacing w:after="0"/>
        <w:ind w:left="360"/>
        <w:jc w:val="both"/>
        <w:rPr>
          <w:b/>
          <w:lang w:val="es-CR"/>
        </w:rPr>
      </w:pPr>
      <w:r w:rsidRPr="00820108">
        <w:rPr>
          <w:b/>
          <w:lang w:val="es-CR"/>
        </w:rPr>
        <w:t>Información General:</w:t>
      </w:r>
      <w:r w:rsidRPr="00820108">
        <w:rPr>
          <w:b/>
          <w:lang w:val="es-CR"/>
        </w:rPr>
        <w:tab/>
      </w:r>
    </w:p>
    <w:p w:rsidR="00B25E83" w:rsidRPr="008A2798" w:rsidRDefault="008A2798" w:rsidP="008A2798">
      <w:pPr>
        <w:pStyle w:val="ListParagraph"/>
        <w:tabs>
          <w:tab w:val="left" w:pos="360"/>
        </w:tabs>
        <w:ind w:left="360"/>
        <w:jc w:val="both"/>
        <w:rPr>
          <w:sz w:val="18"/>
          <w:szCs w:val="18"/>
          <w:lang w:val="es-419"/>
        </w:rPr>
      </w:pPr>
      <w:r w:rsidRPr="00364E44">
        <w:rPr>
          <w:color w:val="212121"/>
          <w:sz w:val="16"/>
          <w:szCs w:val="16"/>
          <w:lang w:val="es-CR"/>
        </w:rPr>
        <w:t xml:space="preserve">El nivel de protección y los tipos de controles necesarios variarán dependiendo de las condiciones potenciales de exposición. Seleccionar controles basados </w:t>
      </w:r>
      <w:r w:rsidRPr="00364E44">
        <w:rPr>
          <w:rFonts w:cs="Cambria Math"/>
          <w:color w:val="212121"/>
          <w:sz w:val="16"/>
          <w:szCs w:val="16"/>
          <w:lang w:val="es-CR"/>
        </w:rPr>
        <w:t>​​</w:t>
      </w:r>
      <w:r w:rsidRPr="00364E44">
        <w:rPr>
          <w:rFonts w:cs="Times New Roman"/>
          <w:color w:val="212121"/>
          <w:sz w:val="16"/>
          <w:szCs w:val="16"/>
          <w:lang w:val="es-CR"/>
        </w:rPr>
        <w:t>en una evaluación de riesgos de las circunstancias locales. Las</w:t>
      </w:r>
      <w:r w:rsidRPr="00364E44">
        <w:rPr>
          <w:color w:val="212121"/>
          <w:sz w:val="16"/>
          <w:szCs w:val="16"/>
          <w:lang w:val="es-CR"/>
        </w:rPr>
        <w:t xml:space="preserve"> medidas apropiadas incluyen: Ventilación adecuada para controlar las concentraciones suspendidas en el aire. Cuando se calienta el material, atomiza, o se forma niebla, existe un mayor potencial de concentraciones en el aire que se generen. Definir procedimientos para el manejo y mantenimiento de los controles de seguridad. Educar y capacitar a los trabajadores de los riesgos y las medidas de control pertinentes a sus actividades normales asociados con este producto. Asegurar adecuada selección, pruebas y mantenimiento de los equipos utilizados para controlar la exposición, por ejemplo, equipo de protección personal, ventilación local. Drenar el sistema antes de desarrollar el equipo o darle mantenimiento. Conserve sellados los  drenajes en el almacenamiento pendiente de su disposición o su posterior reciclaje. Observe siempre buenas medidas de higiene personal, como lavarse las manos después de manejar el material y antes de comer, beber y / o fumar. Rutinariamente lave la ropa de trabajo y equipo de protección para eliminar los contaminantes. Deseche la ropa y el calzado contaminado que no puede limpiarse. Practique una buena limpieza</w:t>
      </w:r>
      <w:r w:rsidR="00B25E83" w:rsidRPr="008A2798">
        <w:rPr>
          <w:sz w:val="18"/>
          <w:szCs w:val="18"/>
          <w:lang w:val="es-419"/>
        </w:rPr>
        <w:t xml:space="preserve">. </w:t>
      </w:r>
    </w:p>
    <w:p w:rsidR="00BF4B36" w:rsidRPr="008A2798" w:rsidRDefault="00BF4B36" w:rsidP="00BF4B36">
      <w:pPr>
        <w:pStyle w:val="ListParagraph"/>
        <w:tabs>
          <w:tab w:val="left" w:pos="360"/>
        </w:tabs>
        <w:ind w:left="360"/>
        <w:jc w:val="both"/>
        <w:rPr>
          <w:sz w:val="8"/>
          <w:szCs w:val="8"/>
          <w:lang w:val="es-419"/>
        </w:rPr>
      </w:pPr>
    </w:p>
    <w:p w:rsidR="00B25E83" w:rsidRPr="008A2798" w:rsidRDefault="008A2798" w:rsidP="00B25E83">
      <w:pPr>
        <w:pStyle w:val="ListParagraph"/>
        <w:tabs>
          <w:tab w:val="left" w:pos="360"/>
        </w:tabs>
        <w:ind w:left="360"/>
        <w:rPr>
          <w:b/>
          <w:lang w:val="es-419"/>
        </w:rPr>
      </w:pPr>
      <w:r w:rsidRPr="00820108">
        <w:rPr>
          <w:b/>
          <w:lang w:val="es-CR"/>
        </w:rPr>
        <w:t>Controles de Exposición Ocupacional</w:t>
      </w:r>
      <w:r w:rsidR="00B25E83" w:rsidRPr="008A2798">
        <w:rPr>
          <w:b/>
          <w:lang w:val="es-419"/>
        </w:rPr>
        <w:tab/>
      </w:r>
    </w:p>
    <w:p w:rsidR="008A2798" w:rsidRPr="00783B9C" w:rsidRDefault="008A2798" w:rsidP="008A2798">
      <w:pPr>
        <w:pStyle w:val="ListParagraph"/>
        <w:tabs>
          <w:tab w:val="left" w:pos="360"/>
        </w:tabs>
        <w:ind w:left="360"/>
        <w:rPr>
          <w:color w:val="212121"/>
          <w:sz w:val="16"/>
          <w:szCs w:val="16"/>
          <w:lang w:val="es-CR"/>
        </w:rPr>
      </w:pPr>
      <w:r w:rsidRPr="00820108">
        <w:rPr>
          <w:b/>
          <w:lang w:val="es-CR"/>
        </w:rPr>
        <w:t xml:space="preserve">        Equip</w:t>
      </w:r>
      <w:r>
        <w:rPr>
          <w:b/>
          <w:lang w:val="es-CR"/>
        </w:rPr>
        <w:t xml:space="preserve">o de </w:t>
      </w:r>
      <w:r w:rsidRPr="00820108">
        <w:rPr>
          <w:b/>
          <w:lang w:val="es-CR"/>
        </w:rPr>
        <w:t>Protección</w:t>
      </w:r>
      <w:r>
        <w:rPr>
          <w:b/>
          <w:lang w:val="es-CR"/>
        </w:rPr>
        <w:t xml:space="preserve"> P</w:t>
      </w:r>
      <w:r w:rsidRPr="00820108">
        <w:rPr>
          <w:b/>
          <w:lang w:val="es-CR"/>
        </w:rPr>
        <w:t>ersonal:</w:t>
      </w:r>
      <w:r>
        <w:rPr>
          <w:b/>
          <w:lang w:val="es-CR"/>
        </w:rPr>
        <w:t xml:space="preserve"> </w:t>
      </w:r>
      <w:r w:rsidRPr="00820108">
        <w:rPr>
          <w:color w:val="212121"/>
          <w:sz w:val="16"/>
          <w:szCs w:val="16"/>
          <w:lang w:val="es-CR"/>
        </w:rPr>
        <w:t xml:space="preserve">La información proporcionada se hizo teniendo en cuenta la Directiva </w:t>
      </w:r>
      <w:r w:rsidRPr="008A2798">
        <w:rPr>
          <w:color w:val="212121"/>
          <w:sz w:val="16"/>
          <w:szCs w:val="16"/>
          <w:lang w:val="es-419"/>
        </w:rPr>
        <w:t>PPE</w:t>
      </w:r>
      <w:r w:rsidRPr="00820108">
        <w:rPr>
          <w:color w:val="212121"/>
          <w:sz w:val="16"/>
          <w:szCs w:val="16"/>
          <w:lang w:val="es-CR"/>
        </w:rPr>
        <w:t xml:space="preserve"> (Directiva 89686EEC</w:t>
      </w:r>
      <w:r>
        <w:rPr>
          <w:color w:val="212121"/>
          <w:sz w:val="16"/>
          <w:szCs w:val="16"/>
          <w:lang w:val="es-CR"/>
        </w:rPr>
        <w:t xml:space="preserve"> del</w:t>
      </w:r>
      <w:r w:rsidRPr="00820108">
        <w:rPr>
          <w:color w:val="212121"/>
          <w:sz w:val="16"/>
          <w:szCs w:val="16"/>
          <w:lang w:val="es-CR"/>
        </w:rPr>
        <w:t xml:space="preserve"> Consejo) y el Comité Europeo de Normalización CEN (CEN) de normas. Equipos de protección individual (</w:t>
      </w:r>
      <w:r w:rsidRPr="008A2798">
        <w:rPr>
          <w:color w:val="212121"/>
          <w:sz w:val="16"/>
          <w:szCs w:val="16"/>
          <w:lang w:val="es-419"/>
        </w:rPr>
        <w:t>EPI</w:t>
      </w:r>
      <w:r w:rsidRPr="00820108">
        <w:rPr>
          <w:color w:val="212121"/>
          <w:sz w:val="16"/>
          <w:szCs w:val="16"/>
          <w:lang w:val="es-CR"/>
        </w:rPr>
        <w:t>) debe satisfacer las normas nacionales recomendadas. Comprobar</w:t>
      </w:r>
      <w:r w:rsidRPr="00CF0F7F">
        <w:rPr>
          <w:color w:val="212121"/>
          <w:sz w:val="16"/>
          <w:szCs w:val="16"/>
          <w:lang w:val="es-ES"/>
        </w:rPr>
        <w:t xml:space="preserve"> con los </w:t>
      </w:r>
      <w:r w:rsidRPr="00820108">
        <w:rPr>
          <w:color w:val="212121"/>
          <w:sz w:val="16"/>
          <w:szCs w:val="16"/>
          <w:lang w:val="es-CR"/>
        </w:rPr>
        <w:t>proveedores</w:t>
      </w:r>
      <w:r w:rsidRPr="00CF0F7F">
        <w:rPr>
          <w:color w:val="212121"/>
          <w:sz w:val="16"/>
          <w:szCs w:val="16"/>
          <w:lang w:val="es-ES"/>
        </w:rPr>
        <w:t xml:space="preserve"> de </w:t>
      </w:r>
      <w:r w:rsidRPr="008A2798">
        <w:rPr>
          <w:color w:val="212121"/>
          <w:sz w:val="16"/>
          <w:szCs w:val="16"/>
          <w:lang w:val="es-419"/>
        </w:rPr>
        <w:t>PPE</w:t>
      </w:r>
      <w:r w:rsidRPr="00CF0F7F">
        <w:rPr>
          <w:color w:val="212121"/>
          <w:sz w:val="16"/>
          <w:szCs w:val="16"/>
          <w:lang w:val="es-ES"/>
        </w:rPr>
        <w:t xml:space="preserve">. </w:t>
      </w:r>
    </w:p>
    <w:p w:rsidR="00B25E83" w:rsidRPr="008A2798" w:rsidRDefault="008A2798" w:rsidP="008A2798">
      <w:pPr>
        <w:pStyle w:val="ListParagraph"/>
        <w:tabs>
          <w:tab w:val="left" w:pos="360"/>
        </w:tabs>
        <w:ind w:left="3600" w:hanging="3240"/>
        <w:jc w:val="both"/>
        <w:rPr>
          <w:sz w:val="16"/>
          <w:szCs w:val="16"/>
          <w:lang w:val="es-419"/>
        </w:rPr>
      </w:pPr>
      <w:r w:rsidRPr="00820108">
        <w:rPr>
          <w:b/>
          <w:lang w:val="es-CR"/>
        </w:rPr>
        <w:t>Protección</w:t>
      </w:r>
      <w:r w:rsidRPr="00783B9C">
        <w:rPr>
          <w:b/>
          <w:lang w:val="es-CR"/>
        </w:rPr>
        <w:t xml:space="preserve"> </w:t>
      </w:r>
      <w:r w:rsidRPr="00820108">
        <w:rPr>
          <w:b/>
          <w:lang w:val="es-CR"/>
        </w:rPr>
        <w:t>para</w:t>
      </w:r>
      <w:r w:rsidRPr="00783B9C">
        <w:rPr>
          <w:b/>
          <w:lang w:val="es-CR"/>
        </w:rPr>
        <w:t xml:space="preserve"> los Ojos:</w:t>
      </w:r>
      <w:r>
        <w:rPr>
          <w:b/>
          <w:lang w:val="es-CR"/>
        </w:rPr>
        <w:t xml:space="preserve"> </w:t>
      </w:r>
      <w:r w:rsidRPr="00783B9C">
        <w:rPr>
          <w:color w:val="212121"/>
          <w:sz w:val="16"/>
          <w:szCs w:val="16"/>
          <w:lang w:val="es-CR"/>
        </w:rPr>
        <w:t xml:space="preserve">Use gafas de seguridad o careta completa si salpicaduras son probables de ocurrir. </w:t>
      </w:r>
      <w:r>
        <w:rPr>
          <w:color w:val="212121"/>
          <w:sz w:val="16"/>
          <w:szCs w:val="16"/>
          <w:lang w:val="es-CR"/>
        </w:rPr>
        <w:t xml:space="preserve">  Aprobado con la EN166 </w:t>
      </w:r>
      <w:r w:rsidRPr="00783B9C">
        <w:rPr>
          <w:color w:val="212121"/>
          <w:sz w:val="16"/>
          <w:szCs w:val="16"/>
          <w:lang w:val="es-CR"/>
        </w:rPr>
        <w:t>estándar de la UE</w:t>
      </w:r>
      <w:r w:rsidR="00B25E83" w:rsidRPr="008A2798">
        <w:rPr>
          <w:sz w:val="16"/>
          <w:szCs w:val="16"/>
          <w:lang w:val="es-419"/>
        </w:rPr>
        <w:t xml:space="preserve">. </w:t>
      </w:r>
    </w:p>
    <w:p w:rsidR="00B25E83" w:rsidRPr="008A2798" w:rsidRDefault="00B25E83" w:rsidP="008A2798">
      <w:pPr>
        <w:pStyle w:val="ListParagraph"/>
        <w:tabs>
          <w:tab w:val="left" w:pos="360"/>
        </w:tabs>
        <w:ind w:left="360"/>
        <w:jc w:val="both"/>
        <w:rPr>
          <w:sz w:val="16"/>
          <w:szCs w:val="16"/>
          <w:lang w:val="es-419"/>
        </w:rPr>
      </w:pPr>
      <w:r w:rsidRPr="008A2798">
        <w:rPr>
          <w:b/>
          <w:lang w:val="es-419"/>
        </w:rPr>
        <w:tab/>
      </w:r>
      <w:r w:rsidR="008A2798" w:rsidRPr="00820108">
        <w:rPr>
          <w:b/>
          <w:lang w:val="es-CR"/>
        </w:rPr>
        <w:t>Protección</w:t>
      </w:r>
      <w:r w:rsidR="008A2798" w:rsidRPr="00783B9C">
        <w:rPr>
          <w:b/>
          <w:lang w:val="es-CR"/>
        </w:rPr>
        <w:t xml:space="preserve"> </w:t>
      </w:r>
      <w:r w:rsidR="008A2798" w:rsidRPr="00820108">
        <w:rPr>
          <w:b/>
          <w:lang w:val="es-CR"/>
        </w:rPr>
        <w:t>para</w:t>
      </w:r>
      <w:r w:rsidR="008A2798">
        <w:rPr>
          <w:b/>
          <w:lang w:val="es-CR"/>
        </w:rPr>
        <w:t xml:space="preserve"> las Manos</w:t>
      </w:r>
      <w:r w:rsidR="008A2798" w:rsidRPr="00783B9C">
        <w:rPr>
          <w:b/>
          <w:lang w:val="es-CR"/>
        </w:rPr>
        <w:t>:</w:t>
      </w:r>
      <w:r w:rsidR="008A2798">
        <w:rPr>
          <w:b/>
          <w:lang w:val="es-CR"/>
        </w:rPr>
        <w:t xml:space="preserve"> </w:t>
      </w:r>
      <w:r w:rsidR="008A2798" w:rsidRPr="00783B9C">
        <w:rPr>
          <w:color w:val="212121"/>
          <w:sz w:val="16"/>
          <w:szCs w:val="16"/>
          <w:lang w:val="es-CR"/>
        </w:rPr>
        <w:t xml:space="preserve">Cuando se pueda producir contacto de las manos con el producto, el uso de guantes homologados, según normas (p.ej. EN374 en Europa, Estados Unidos: F739) hechas de los siguientes materiales puede proporcionar protección química adecuada: PVC, guantes de neopreno o nitrilo. La idoneidad y durabilidad de un guante es dependiente de su uso, por ejemplo, frecuencia y duración de contacto, resistencia química del material del guante, destreza. Siempre busque el consejo de los proveedores de guantes. Guantes contaminados deben ser reemplazados. La higiene personal es un elemento clave para el cuidado efectivo de las manos. Guantes sólo deben ser usados </w:t>
      </w:r>
      <w:r w:rsidR="008A2798" w:rsidRPr="00783B9C">
        <w:rPr>
          <w:rFonts w:ascii="Cambria Math" w:hAnsi="Cambria Math" w:cs="Cambria Math"/>
          <w:color w:val="212121"/>
          <w:sz w:val="16"/>
          <w:szCs w:val="16"/>
          <w:lang w:val="es-CR"/>
        </w:rPr>
        <w:t>​​</w:t>
      </w:r>
      <w:r w:rsidR="008A2798" w:rsidRPr="00783B9C">
        <w:rPr>
          <w:rFonts w:cs="Times New Roman"/>
          <w:color w:val="212121"/>
          <w:sz w:val="16"/>
          <w:szCs w:val="16"/>
          <w:lang w:val="es-CR"/>
        </w:rPr>
        <w:t>en las manos limpias. Después de usar los guantes, las manos deberían lavarse y secarse completamente. Se recom</w:t>
      </w:r>
      <w:r w:rsidR="008A2798" w:rsidRPr="00783B9C">
        <w:rPr>
          <w:color w:val="212121"/>
          <w:sz w:val="16"/>
          <w:szCs w:val="16"/>
          <w:lang w:val="es-CR"/>
        </w:rPr>
        <w:t>ienda la aplicación de una crema hidratante no perfumada. Para un contacto continuo se recomienda guantes con tiempo de penetración o más de 240 minutos con preferencia por&gt; 480 minutos donde guantes adecuados se pueden identificar. Para corto plazo / protección contra salpicaduras se recomienda lo mismo, pero hay que reconocer que los guantes adecuados ofrecen este nivel de protección puede no estar disponible y en este caso un tiempo de paso inferior puede ser aceptable siempre y cuando se sigan los regímenes de mantenimiento y sustitución adecuados. Espesor del gu</w:t>
      </w:r>
      <w:r w:rsidR="008A2798">
        <w:rPr>
          <w:color w:val="212121"/>
          <w:sz w:val="16"/>
          <w:szCs w:val="16"/>
          <w:lang w:val="es-CR"/>
        </w:rPr>
        <w:t xml:space="preserve">ante no es un buen predictor de </w:t>
      </w:r>
      <w:r w:rsidR="008A2798" w:rsidRPr="00783B9C">
        <w:rPr>
          <w:color w:val="212121"/>
          <w:sz w:val="16"/>
          <w:szCs w:val="16"/>
          <w:lang w:val="es-CR"/>
        </w:rPr>
        <w:t>l</w:t>
      </w:r>
      <w:r w:rsidR="008A2798">
        <w:rPr>
          <w:color w:val="212121"/>
          <w:sz w:val="16"/>
          <w:szCs w:val="16"/>
          <w:lang w:val="es-CR"/>
        </w:rPr>
        <w:t>a</w:t>
      </w:r>
      <w:r w:rsidR="008A2798" w:rsidRPr="00783B9C">
        <w:rPr>
          <w:color w:val="212121"/>
          <w:sz w:val="16"/>
          <w:szCs w:val="16"/>
          <w:lang w:val="es-CR"/>
        </w:rPr>
        <w:t xml:space="preserve"> resistencia </w:t>
      </w:r>
      <w:r w:rsidR="008A2798">
        <w:rPr>
          <w:color w:val="212121"/>
          <w:sz w:val="16"/>
          <w:szCs w:val="16"/>
          <w:lang w:val="es-CR"/>
        </w:rPr>
        <w:t xml:space="preserve">del </w:t>
      </w:r>
      <w:r w:rsidR="008A2798" w:rsidRPr="00783B9C">
        <w:rPr>
          <w:color w:val="212121"/>
          <w:sz w:val="16"/>
          <w:szCs w:val="16"/>
          <w:lang w:val="es-CR"/>
        </w:rPr>
        <w:t>guante a una sustancia química, ya que es dependiente de la composición exacta del material de los guantes</w:t>
      </w:r>
      <w:r w:rsidRPr="008A2798">
        <w:rPr>
          <w:sz w:val="16"/>
          <w:szCs w:val="16"/>
          <w:lang w:val="es-419"/>
        </w:rPr>
        <w:t xml:space="preserve">. </w:t>
      </w:r>
    </w:p>
    <w:p w:rsidR="008A2798" w:rsidRDefault="00B25E83" w:rsidP="008A2798">
      <w:pPr>
        <w:pStyle w:val="ListParagraph"/>
        <w:tabs>
          <w:tab w:val="left" w:pos="360"/>
        </w:tabs>
        <w:ind w:left="360"/>
        <w:jc w:val="both"/>
        <w:rPr>
          <w:b/>
          <w:lang w:val="es-CR"/>
        </w:rPr>
      </w:pPr>
      <w:r w:rsidRPr="008A2798">
        <w:rPr>
          <w:b/>
          <w:lang w:val="es-419"/>
        </w:rPr>
        <w:tab/>
      </w:r>
      <w:r w:rsidR="008A2798" w:rsidRPr="00353FDC">
        <w:rPr>
          <w:b/>
          <w:lang w:val="es-CR"/>
        </w:rPr>
        <w:t>Protección para el Cuerpo:</w:t>
      </w:r>
    </w:p>
    <w:p w:rsidR="008A2798" w:rsidRPr="00431EFD" w:rsidRDefault="008A2798" w:rsidP="008A2798">
      <w:pPr>
        <w:pStyle w:val="ListParagraph"/>
        <w:tabs>
          <w:tab w:val="left" w:pos="360"/>
        </w:tabs>
        <w:ind w:left="360"/>
        <w:jc w:val="both"/>
        <w:rPr>
          <w:color w:val="212121"/>
          <w:sz w:val="16"/>
          <w:szCs w:val="16"/>
          <w:lang w:val="es-CR"/>
        </w:rPr>
      </w:pPr>
      <w:r>
        <w:rPr>
          <w:lang w:val="es-CR"/>
        </w:rPr>
        <w:t xml:space="preserve">  </w:t>
      </w:r>
      <w:r w:rsidRPr="00431EFD">
        <w:rPr>
          <w:color w:val="212121"/>
          <w:sz w:val="16"/>
          <w:szCs w:val="16"/>
          <w:lang w:val="es-CR"/>
        </w:rPr>
        <w:t>Protección de la piel no se requiere normalmente más allá de la ropa normal de trabajo</w:t>
      </w:r>
    </w:p>
    <w:p w:rsidR="008A2798" w:rsidRDefault="008A2798" w:rsidP="008A2798">
      <w:pPr>
        <w:pStyle w:val="ListParagraph"/>
        <w:tabs>
          <w:tab w:val="left" w:pos="360"/>
        </w:tabs>
        <w:ind w:left="360"/>
        <w:jc w:val="both"/>
        <w:rPr>
          <w:b/>
          <w:lang w:val="es-CR"/>
        </w:rPr>
      </w:pPr>
      <w:r w:rsidRPr="00431EFD">
        <w:rPr>
          <w:b/>
          <w:lang w:val="es-CR"/>
        </w:rPr>
        <w:tab/>
        <w:t>Protección Respiratoria:</w:t>
      </w:r>
    </w:p>
    <w:p w:rsidR="008A2798" w:rsidRDefault="008A2798" w:rsidP="008A2798">
      <w:pPr>
        <w:pStyle w:val="ListParagraph"/>
        <w:tabs>
          <w:tab w:val="left" w:pos="360"/>
        </w:tabs>
        <w:ind w:left="360"/>
        <w:jc w:val="both"/>
        <w:rPr>
          <w:color w:val="212121"/>
          <w:sz w:val="16"/>
          <w:szCs w:val="16"/>
          <w:lang w:val="es-CR"/>
        </w:rPr>
      </w:pPr>
      <w:r>
        <w:rPr>
          <w:color w:val="212121"/>
          <w:sz w:val="16"/>
          <w:szCs w:val="16"/>
          <w:lang w:val="es-CR"/>
        </w:rPr>
        <w:t>Ninguna</w:t>
      </w:r>
      <w:r w:rsidRPr="00431EFD">
        <w:rPr>
          <w:color w:val="212121"/>
          <w:sz w:val="16"/>
          <w:szCs w:val="16"/>
          <w:lang w:val="es-CR"/>
        </w:rPr>
        <w:t xml:space="preserve"> protección respiratoria normalmente se requiere en condiciones normales de uso. De acuerdo con las buenas prácticas de higiene industrial, se deben tomar precauciones para evitar la inhalación de producto. Si los controles de ingeniería no mantienen las concentraciones en aire a un nivel adecuado para proteger la salud de los trabajadores, seleccionar un equipo de protección respiratoria para las condiciones de uso específicas y que cumpla la legislación pertinente. Consulte con los proveedores de equipos de protección respiratoria. Cuando los respiradores con filtro de aire sean adecuados, elegir una combinación adecuada de máscara y filtro. Seleccionar un filtro adecuado para combinaciones de partículas</w:t>
      </w:r>
      <w:r>
        <w:rPr>
          <w:color w:val="212121"/>
          <w:sz w:val="16"/>
          <w:szCs w:val="16"/>
          <w:lang w:val="es-CR"/>
        </w:rPr>
        <w:t xml:space="preserve"> de gases</w:t>
      </w:r>
      <w:r w:rsidRPr="00431EFD">
        <w:rPr>
          <w:color w:val="212121"/>
          <w:sz w:val="16"/>
          <w:szCs w:val="16"/>
          <w:lang w:val="es-CR"/>
        </w:rPr>
        <w:t xml:space="preserve">/vapores orgánicos y [Punto de ebullición &gt; 65 ° C (149 ° F)] </w:t>
      </w:r>
      <w:r>
        <w:rPr>
          <w:color w:val="212121"/>
          <w:sz w:val="16"/>
          <w:szCs w:val="16"/>
          <w:lang w:val="es-CR"/>
        </w:rPr>
        <w:t xml:space="preserve">de la </w:t>
      </w:r>
      <w:r w:rsidRPr="00431EFD">
        <w:rPr>
          <w:color w:val="212121"/>
          <w:sz w:val="16"/>
          <w:szCs w:val="16"/>
          <w:lang w:val="es-CR"/>
        </w:rPr>
        <w:t xml:space="preserve">reunión EN14387. </w:t>
      </w:r>
    </w:p>
    <w:p w:rsidR="00B25E83" w:rsidRPr="008A2798" w:rsidRDefault="008A2798" w:rsidP="008A2798">
      <w:pPr>
        <w:pStyle w:val="ListParagraph"/>
        <w:tabs>
          <w:tab w:val="left" w:pos="360"/>
        </w:tabs>
        <w:ind w:left="360"/>
        <w:jc w:val="both"/>
        <w:rPr>
          <w:lang w:val="es-419"/>
        </w:rPr>
      </w:pPr>
      <w:r w:rsidRPr="00431EFD">
        <w:rPr>
          <w:b/>
          <w:lang w:val="es-CR"/>
        </w:rPr>
        <w:tab/>
        <w:t>Riesgos</w:t>
      </w:r>
      <w:r w:rsidRPr="00CF0F7F">
        <w:rPr>
          <w:b/>
          <w:lang w:val="es-ES"/>
        </w:rPr>
        <w:t xml:space="preserve"> </w:t>
      </w:r>
      <w:r w:rsidRPr="00431EFD">
        <w:rPr>
          <w:b/>
          <w:lang w:val="es-CR"/>
        </w:rPr>
        <w:t>Térmicos</w:t>
      </w:r>
      <w:r w:rsidRPr="00CF0F7F">
        <w:rPr>
          <w:b/>
          <w:lang w:val="es-ES"/>
        </w:rPr>
        <w:tab/>
      </w:r>
      <w:r w:rsidRPr="00CF0F7F">
        <w:rPr>
          <w:b/>
          <w:lang w:val="es-ES"/>
        </w:rPr>
        <w:tab/>
        <w:t xml:space="preserve">: </w:t>
      </w:r>
      <w:r w:rsidRPr="00CF0F7F">
        <w:rPr>
          <w:sz w:val="16"/>
          <w:szCs w:val="16"/>
          <w:lang w:val="es-ES"/>
        </w:rPr>
        <w:t xml:space="preserve">No se </w:t>
      </w:r>
      <w:r w:rsidRPr="00E84CE1">
        <w:rPr>
          <w:sz w:val="16"/>
          <w:szCs w:val="16"/>
          <w:lang w:val="es-CR"/>
        </w:rPr>
        <w:t>aplica</w:t>
      </w:r>
      <w:r w:rsidR="00B25E83" w:rsidRPr="008A2798">
        <w:rPr>
          <w:sz w:val="16"/>
          <w:szCs w:val="16"/>
          <w:lang w:val="es-419"/>
        </w:rPr>
        <w:t>.</w:t>
      </w:r>
    </w:p>
    <w:p w:rsidR="00B25E83" w:rsidRPr="008A2798" w:rsidRDefault="00B25E83" w:rsidP="00B25E83">
      <w:pPr>
        <w:pStyle w:val="ListParagraph"/>
        <w:tabs>
          <w:tab w:val="left" w:pos="360"/>
        </w:tabs>
        <w:ind w:left="360"/>
        <w:rPr>
          <w:b/>
          <w:sz w:val="8"/>
          <w:szCs w:val="8"/>
          <w:lang w:val="es-419"/>
        </w:rPr>
      </w:pPr>
    </w:p>
    <w:p w:rsidR="008A2798" w:rsidRDefault="008A2798" w:rsidP="008A2798">
      <w:pPr>
        <w:pStyle w:val="ListParagraph"/>
        <w:tabs>
          <w:tab w:val="left" w:pos="360"/>
        </w:tabs>
        <w:ind w:left="360"/>
        <w:rPr>
          <w:b/>
          <w:lang w:val="es-CR"/>
        </w:rPr>
      </w:pPr>
      <w:r w:rsidRPr="00E84CE1">
        <w:rPr>
          <w:b/>
          <w:lang w:val="es-CR"/>
        </w:rPr>
        <w:lastRenderedPageBreak/>
        <w:t>Medidas de Control para la Expos</w:t>
      </w:r>
      <w:r>
        <w:rPr>
          <w:b/>
          <w:lang w:val="es-CR"/>
        </w:rPr>
        <w:t>ición</w:t>
      </w:r>
      <w:r w:rsidRPr="00E84CE1">
        <w:rPr>
          <w:b/>
          <w:lang w:val="es-CR"/>
        </w:rPr>
        <w:t xml:space="preserve"> </w:t>
      </w:r>
      <w:r>
        <w:rPr>
          <w:b/>
          <w:lang w:val="es-CR"/>
        </w:rPr>
        <w:t>Ambiental</w:t>
      </w:r>
      <w:r w:rsidRPr="00E84CE1">
        <w:rPr>
          <w:b/>
          <w:lang w:val="es-CR"/>
        </w:rPr>
        <w:t>:</w:t>
      </w:r>
    </w:p>
    <w:p w:rsidR="00B25E83" w:rsidRPr="008A2798" w:rsidRDefault="008A2798" w:rsidP="008A2798">
      <w:pPr>
        <w:pStyle w:val="ListParagraph"/>
        <w:tabs>
          <w:tab w:val="left" w:pos="360"/>
        </w:tabs>
        <w:ind w:left="360"/>
        <w:jc w:val="both"/>
        <w:rPr>
          <w:sz w:val="18"/>
          <w:szCs w:val="18"/>
          <w:lang w:val="es-419"/>
        </w:rPr>
      </w:pPr>
      <w:r w:rsidRPr="00E84CE1">
        <w:rPr>
          <w:color w:val="212121"/>
          <w:sz w:val="16"/>
          <w:szCs w:val="16"/>
          <w:lang w:val="es-CR"/>
        </w:rPr>
        <w:t>Minimice su liberación al medio ambiente. Una evaluación ambiental se debe hacer para garantizar el cumplimiento de la legislación ambiental local. Información sobre las medidas de liberación accidental se encuentran en la Sección 6. Si es necesario, evitar que el material se descargue a las aguas residuales. El agua residual debe ser tratada en una planta de tratamiento de aguas residuales municipales o industriales antes de su vertido a las aguas superficiales. Directrices locales sobre límites de emisión de sustancias volátiles deben observarse para la descarga de aire o de extracción que contiene vapor</w:t>
      </w:r>
      <w:r w:rsidR="003D2193" w:rsidRPr="008A2798">
        <w:rPr>
          <w:sz w:val="18"/>
          <w:szCs w:val="18"/>
          <w:lang w:val="es-419"/>
        </w:rPr>
        <w:t>.</w:t>
      </w:r>
    </w:p>
    <w:p w:rsidR="00C553C7" w:rsidRPr="008A2798" w:rsidRDefault="00C553C7" w:rsidP="00CF3E08">
      <w:pPr>
        <w:pStyle w:val="ListParagraph"/>
        <w:tabs>
          <w:tab w:val="left" w:pos="360"/>
        </w:tabs>
        <w:ind w:left="360"/>
        <w:jc w:val="both"/>
        <w:rPr>
          <w:sz w:val="18"/>
          <w:szCs w:val="18"/>
          <w:lang w:val="es-419"/>
        </w:rPr>
      </w:pPr>
    </w:p>
    <w:p w:rsidR="003D2193" w:rsidRPr="008A2798" w:rsidRDefault="003D2193" w:rsidP="00CF3E08">
      <w:pPr>
        <w:pStyle w:val="ListParagraph"/>
        <w:tabs>
          <w:tab w:val="left" w:pos="360"/>
        </w:tabs>
        <w:ind w:left="360"/>
        <w:jc w:val="both"/>
        <w:rPr>
          <w:sz w:val="8"/>
          <w:szCs w:val="8"/>
          <w:lang w:val="es-419"/>
        </w:rPr>
      </w:pPr>
    </w:p>
    <w:p w:rsidR="00B25E83" w:rsidRPr="008A2798" w:rsidRDefault="00CF3E08" w:rsidP="00B25E83">
      <w:pPr>
        <w:pStyle w:val="ListParagraph"/>
        <w:tabs>
          <w:tab w:val="left" w:pos="360"/>
        </w:tabs>
        <w:ind w:left="360"/>
        <w:jc w:val="both"/>
        <w:rPr>
          <w:sz w:val="12"/>
          <w:szCs w:val="12"/>
          <w:lang w:val="es-419"/>
        </w:rPr>
      </w:pPr>
      <w:r>
        <w:rPr>
          <w:b/>
          <w:noProof/>
        </w:rPr>
        <mc:AlternateContent>
          <mc:Choice Requires="wps">
            <w:drawing>
              <wp:anchor distT="0" distB="0" distL="114300" distR="114300" simplePos="0" relativeHeight="251669504" behindDoc="0" locked="0" layoutInCell="0" allowOverlap="1" wp14:anchorId="051CD1D4" wp14:editId="3DAA6EEF">
                <wp:simplePos x="0" y="0"/>
                <wp:positionH relativeFrom="column">
                  <wp:posOffset>71120</wp:posOffset>
                </wp:positionH>
                <wp:positionV relativeFrom="paragraph">
                  <wp:posOffset>-70168</wp:posOffset>
                </wp:positionV>
                <wp:extent cx="6372225" cy="309245"/>
                <wp:effectExtent l="19050" t="19050" r="28575"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09245"/>
                        </a:xfrm>
                        <a:prstGeom prst="rect">
                          <a:avLst/>
                        </a:prstGeom>
                        <a:solidFill>
                          <a:srgbClr val="FFFFFF"/>
                        </a:solidFill>
                        <a:ln w="38100" cmpd="dbl">
                          <a:solidFill>
                            <a:srgbClr val="000000"/>
                          </a:solidFill>
                          <a:miter lim="800000"/>
                          <a:headEnd/>
                          <a:tailEnd/>
                        </a:ln>
                      </wps:spPr>
                      <wps:txbx>
                        <w:txbxContent>
                          <w:p w:rsidR="008A2798" w:rsidRDefault="008A2798" w:rsidP="00B25E83">
                            <w:pPr>
                              <w:rPr>
                                <w:sz w:val="32"/>
                              </w:rPr>
                            </w:pPr>
                            <w:r>
                              <w:rPr>
                                <w:b/>
                                <w:bCs/>
                                <w:sz w:val="24"/>
                              </w:rPr>
                              <w:t xml:space="preserve">9. </w:t>
                            </w:r>
                            <w:r w:rsidRPr="00CF0F7F">
                              <w:rPr>
                                <w:b/>
                                <w:bCs/>
                                <w:sz w:val="24"/>
                                <w:lang w:val="es-ES"/>
                              </w:rPr>
                              <w:t>PROPIEDADES</w:t>
                            </w:r>
                            <w:r>
                              <w:rPr>
                                <w:b/>
                                <w:bCs/>
                                <w:sz w:val="24"/>
                              </w:rPr>
                              <w:t xml:space="preserve"> </w:t>
                            </w:r>
                            <w:r w:rsidRPr="00CF0F7F">
                              <w:rPr>
                                <w:b/>
                                <w:bCs/>
                                <w:sz w:val="24"/>
                                <w:lang w:val="es-ES"/>
                              </w:rPr>
                              <w:t>FÍSICAS</w:t>
                            </w:r>
                            <w:r>
                              <w:rPr>
                                <w:b/>
                                <w:bCs/>
                                <w:sz w:val="24"/>
                              </w:rPr>
                              <w:t xml:space="preserve"> Y </w:t>
                            </w:r>
                            <w:r w:rsidRPr="00CF0F7F">
                              <w:rPr>
                                <w:b/>
                                <w:bCs/>
                                <w:sz w:val="24"/>
                                <w:lang w:val="es-ES"/>
                              </w:rPr>
                              <w:t>QUÍMICAS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left:0;text-align:left;margin-left:5.6pt;margin-top:-5.55pt;width:501.75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Eb1NgIAAGYEAAAOAAAAZHJzL2Uyb0RvYy54bWysVNtu2zAMfR+wfxD0vthxkjY14hRdugwD&#10;ugvQ7gNkWY6FSaImKbG7ry8lp2l2exnmB0GUqMPDQ9Kr60ErchDOSzAVnU5ySoTh0Eizq+jXh+2b&#10;JSU+MNMwBUZU9FF4er1+/WrV21IU0IFqhCMIYnzZ24p2IdgyyzzvhGZ+AlYYvGzBaRbQdLuscaxH&#10;dK2yIs8vsh5cYx1w4T2e3o6XdJ3w21bw8LltvQhEVRS5hbS6tNZxzdYrVu4cs53kRxrsH1hoJg0G&#10;PUHdssDI3snfoLTkDjy0YcJBZ9C2kouUA2YzzX/J5r5jVqRcUBxvTzL5/wfLPx2+OCKbihYzSgzT&#10;WKMHMQTyFgaCR6hPb32JbvcWHcOA51jnlKu3d8C/eWJg0zGzEzfOQd8J1iC/aXyZnT0dcXwEqfuP&#10;0GActg+QgIbW6SgeykEQHev0eKpN5MLx8GJ2WRTFghKOd7P8qpgvUghWPr+2zof3AjSJm4o6rH1C&#10;Z4c7HyIbVj67xGAelGy2UqlkuF29UY4cGPbJNn1H9J/clCE9Rl9Oc+TItUXZmlqNYvwVLk/fn+C0&#10;DNj8SuqKLk9OrIwSvjNNas3ApBr3SF+Zo6ZRxlHQMNRDKt809XIUvIbmEVV2MDY7DiduOnA/KOmx&#10;0Svqv++ZE5SoDwYrdTWdz+NkJGO+uCzQcOc39fkNMxyhKhooGbebME7T3jq56zDS2BsGbrC6rUzC&#10;v7A68sdmTvU4Dl6clnM7eb38HtZPAAAA//8DAFBLAwQUAAYACAAAACEAya6nZ94AAAAKAQAADwAA&#10;AGRycy9kb3ducmV2LnhtbEyPQU7DMBBF90jcwRokdq3tQhsU4lSAhIjoAhE4gBMPSYQ9TmO3DbfH&#10;XcHya57+f1NsZ2fZEacweFIglwIYUuvNQJ2Cz4/nxR2wEDUZbT2hgh8MsC0vLwqdG3+idzzWsWOp&#10;hEKuFfQxjjnnoe3R6bD0I1K6ffnJ6Zji1HEz6VMqd5avhNhwpwdKC70e8anH9rs+OAXVLrNrV73Z&#10;ppaP+3YdX19EtVfq+mp+uAcWcY5/MJz1kzqUyanxBzKB2ZTlKpEKFlJKYGdAyNsMWKPgJtsALwv+&#10;/4XyFwAA//8DAFBLAQItABQABgAIAAAAIQC2gziS/gAAAOEBAAATAAAAAAAAAAAAAAAAAAAAAABb&#10;Q29udGVudF9UeXBlc10ueG1sUEsBAi0AFAAGAAgAAAAhADj9If/WAAAAlAEAAAsAAAAAAAAAAAAA&#10;AAAALwEAAF9yZWxzLy5yZWxzUEsBAi0AFAAGAAgAAAAhAKNoRvU2AgAAZgQAAA4AAAAAAAAAAAAA&#10;AAAALgIAAGRycy9lMm9Eb2MueG1sUEsBAi0AFAAGAAgAAAAhAMmup2feAAAACgEAAA8AAAAAAAAA&#10;AAAAAAAAkAQAAGRycy9kb3ducmV2LnhtbFBLBQYAAAAABAAEAPMAAACbBQAAAAA=&#10;" o:allowincell="f" strokeweight="3pt">
                <v:stroke linestyle="thinThin"/>
                <v:textbox>
                  <w:txbxContent>
                    <w:p w:rsidR="008A2798" w:rsidRDefault="008A2798" w:rsidP="00B25E83">
                      <w:pPr>
                        <w:rPr>
                          <w:sz w:val="32"/>
                        </w:rPr>
                      </w:pPr>
                      <w:r>
                        <w:rPr>
                          <w:b/>
                          <w:bCs/>
                          <w:sz w:val="24"/>
                        </w:rPr>
                        <w:t xml:space="preserve">9. </w:t>
                      </w:r>
                      <w:r w:rsidRPr="00CF0F7F">
                        <w:rPr>
                          <w:b/>
                          <w:bCs/>
                          <w:sz w:val="24"/>
                          <w:lang w:val="es-ES"/>
                        </w:rPr>
                        <w:t>PROPIEDADES</w:t>
                      </w:r>
                      <w:r>
                        <w:rPr>
                          <w:b/>
                          <w:bCs/>
                          <w:sz w:val="24"/>
                        </w:rPr>
                        <w:t xml:space="preserve"> </w:t>
                      </w:r>
                      <w:r w:rsidRPr="00CF0F7F">
                        <w:rPr>
                          <w:b/>
                          <w:bCs/>
                          <w:sz w:val="24"/>
                          <w:lang w:val="es-ES"/>
                        </w:rPr>
                        <w:t>FÍSICAS</w:t>
                      </w:r>
                      <w:r>
                        <w:rPr>
                          <w:b/>
                          <w:bCs/>
                          <w:sz w:val="24"/>
                        </w:rPr>
                        <w:t xml:space="preserve"> Y </w:t>
                      </w:r>
                      <w:r w:rsidRPr="00CF0F7F">
                        <w:rPr>
                          <w:b/>
                          <w:bCs/>
                          <w:sz w:val="24"/>
                          <w:lang w:val="es-ES"/>
                        </w:rPr>
                        <w:t>QUÍMICAS</w:t>
                      </w:r>
                    </w:p>
                  </w:txbxContent>
                </v:textbox>
              </v:shape>
            </w:pict>
          </mc:Fallback>
        </mc:AlternateContent>
      </w:r>
    </w:p>
    <w:p w:rsidR="00B25E83" w:rsidRPr="008A2798" w:rsidRDefault="00B25E83" w:rsidP="00B25E83">
      <w:pPr>
        <w:pStyle w:val="ListParagraph"/>
        <w:tabs>
          <w:tab w:val="left" w:pos="360"/>
        </w:tabs>
        <w:ind w:left="360"/>
        <w:rPr>
          <w:lang w:val="es-419"/>
        </w:rPr>
      </w:pPr>
    </w:p>
    <w:p w:rsidR="00B25E83" w:rsidRPr="008A2798" w:rsidRDefault="00B25E83" w:rsidP="00B25E83">
      <w:pPr>
        <w:pStyle w:val="ListParagraph"/>
        <w:tabs>
          <w:tab w:val="left" w:pos="360"/>
        </w:tabs>
        <w:ind w:left="360"/>
        <w:rPr>
          <w:b/>
          <w:sz w:val="8"/>
          <w:szCs w:val="8"/>
          <w:lang w:val="es-419"/>
        </w:rPr>
      </w:pPr>
    </w:p>
    <w:p w:rsidR="00B25E83" w:rsidRPr="008A2798" w:rsidRDefault="00B25E83" w:rsidP="00B25E83">
      <w:pPr>
        <w:pStyle w:val="ListParagraph"/>
        <w:tabs>
          <w:tab w:val="left" w:pos="360"/>
        </w:tabs>
        <w:ind w:left="360"/>
        <w:rPr>
          <w:b/>
          <w:lang w:val="es-419"/>
        </w:rPr>
      </w:pPr>
      <w:r w:rsidRPr="008A2798">
        <w:rPr>
          <w:b/>
          <w:lang w:val="es-419"/>
        </w:rPr>
        <w:t xml:space="preserve">9.1 </w:t>
      </w:r>
      <w:r w:rsidR="008A2798" w:rsidRPr="008B5D6A">
        <w:rPr>
          <w:b/>
          <w:lang w:val="es-CR"/>
        </w:rPr>
        <w:t>INFORMACIÓN SOBRE LAS PROPIEDADES BÁSICA</w:t>
      </w:r>
      <w:r w:rsidR="008A2798">
        <w:rPr>
          <w:b/>
          <w:lang w:val="es-CR"/>
        </w:rPr>
        <w:t>S,</w:t>
      </w:r>
      <w:r w:rsidR="008A2798" w:rsidRPr="008B5D6A">
        <w:rPr>
          <w:b/>
          <w:lang w:val="es-CR"/>
        </w:rPr>
        <w:t xml:space="preserve"> </w:t>
      </w:r>
      <w:r w:rsidR="008A2798">
        <w:rPr>
          <w:b/>
          <w:lang w:val="es-CR"/>
        </w:rPr>
        <w:t>FÍ</w:t>
      </w:r>
      <w:r w:rsidR="008A2798" w:rsidRPr="008B5D6A">
        <w:rPr>
          <w:b/>
          <w:lang w:val="es-CR"/>
        </w:rPr>
        <w:t>SICA</w:t>
      </w:r>
      <w:r w:rsidR="008A2798">
        <w:rPr>
          <w:b/>
          <w:lang w:val="es-CR"/>
        </w:rPr>
        <w:t>S</w:t>
      </w:r>
      <w:r w:rsidR="008A2798" w:rsidRPr="008B5D6A">
        <w:rPr>
          <w:b/>
          <w:lang w:val="es-CR"/>
        </w:rPr>
        <w:t xml:space="preserve"> </w:t>
      </w:r>
      <w:r w:rsidR="008A2798">
        <w:rPr>
          <w:b/>
          <w:lang w:val="es-CR"/>
        </w:rPr>
        <w:t>Y</w:t>
      </w:r>
      <w:r w:rsidR="008A2798" w:rsidRPr="008B5D6A">
        <w:rPr>
          <w:b/>
          <w:lang w:val="es-CR"/>
        </w:rPr>
        <w:t xml:space="preserve"> </w:t>
      </w:r>
      <w:r w:rsidR="008A2798">
        <w:rPr>
          <w:b/>
          <w:lang w:val="es-CR"/>
        </w:rPr>
        <w:t>QUÍ</w:t>
      </w:r>
      <w:r w:rsidR="008A2798" w:rsidRPr="008B5D6A">
        <w:rPr>
          <w:b/>
          <w:lang w:val="es-CR"/>
        </w:rPr>
        <w:t>MICA</w:t>
      </w:r>
      <w:r w:rsidR="008A2798">
        <w:rPr>
          <w:b/>
          <w:lang w:val="es-CR"/>
        </w:rPr>
        <w:t>S</w:t>
      </w:r>
    </w:p>
    <w:p w:rsidR="00B25E83" w:rsidRPr="008A2798" w:rsidRDefault="00B25E83" w:rsidP="00B25E83">
      <w:pPr>
        <w:pStyle w:val="ListParagraph"/>
        <w:tabs>
          <w:tab w:val="left" w:pos="360"/>
        </w:tabs>
        <w:ind w:left="360"/>
        <w:rPr>
          <w:b/>
          <w:sz w:val="8"/>
          <w:szCs w:val="8"/>
          <w:lang w:val="es-419"/>
        </w:rPr>
      </w:pPr>
    </w:p>
    <w:tbl>
      <w:tblPr>
        <w:tblStyle w:val="TableGrid"/>
        <w:tblW w:w="0" w:type="auto"/>
        <w:tblInd w:w="360" w:type="dxa"/>
        <w:tblLook w:val="04A0" w:firstRow="1" w:lastRow="0" w:firstColumn="1" w:lastColumn="0" w:noHBand="0" w:noVBand="1"/>
      </w:tblPr>
      <w:tblGrid>
        <w:gridCol w:w="4964"/>
        <w:gridCol w:w="4972"/>
      </w:tblGrid>
      <w:tr w:rsidR="0098411C" w:rsidRPr="00D2771A" w:rsidTr="0098411C">
        <w:tc>
          <w:tcPr>
            <w:tcW w:w="4964" w:type="dxa"/>
          </w:tcPr>
          <w:p w:rsidR="0098411C" w:rsidRPr="004C31FD" w:rsidRDefault="004C31FD" w:rsidP="004C31FD">
            <w:pPr>
              <w:pStyle w:val="ListParagraph"/>
              <w:tabs>
                <w:tab w:val="left" w:pos="360"/>
              </w:tabs>
              <w:ind w:left="0"/>
              <w:rPr>
                <w:sz w:val="17"/>
                <w:szCs w:val="17"/>
                <w:lang w:val="es-419"/>
              </w:rPr>
            </w:pPr>
            <w:r w:rsidRPr="008B5D6A">
              <w:rPr>
                <w:sz w:val="17"/>
                <w:szCs w:val="17"/>
                <w:lang w:val="es-CR"/>
              </w:rPr>
              <w:t>Descripció</w:t>
            </w:r>
            <w:r>
              <w:rPr>
                <w:sz w:val="17"/>
                <w:szCs w:val="17"/>
                <w:lang w:val="es-CR"/>
              </w:rPr>
              <w:t>n Física</w:t>
            </w:r>
            <w:r w:rsidR="0098411C" w:rsidRPr="004C31FD">
              <w:rPr>
                <w:sz w:val="17"/>
                <w:szCs w:val="17"/>
                <w:lang w:val="es-419"/>
              </w:rPr>
              <w:tab/>
              <w:t xml:space="preserve">: </w:t>
            </w:r>
            <w:r w:rsidR="00AC07CB" w:rsidRPr="004C31FD">
              <w:rPr>
                <w:sz w:val="17"/>
                <w:szCs w:val="17"/>
                <w:lang w:val="es-419"/>
              </w:rPr>
              <w:t>Amb</w:t>
            </w:r>
            <w:r>
              <w:rPr>
                <w:sz w:val="17"/>
                <w:szCs w:val="17"/>
                <w:lang w:val="es-419"/>
              </w:rPr>
              <w:t>a</w:t>
            </w:r>
            <w:r w:rsidR="00AC07CB" w:rsidRPr="004C31FD">
              <w:rPr>
                <w:sz w:val="17"/>
                <w:szCs w:val="17"/>
                <w:lang w:val="es-419"/>
              </w:rPr>
              <w:t>r</w:t>
            </w:r>
            <w:r>
              <w:rPr>
                <w:sz w:val="17"/>
                <w:szCs w:val="17"/>
                <w:lang w:val="es-419"/>
              </w:rPr>
              <w:t xml:space="preserve"> Oscuro</w:t>
            </w:r>
            <w:r w:rsidR="0098411C" w:rsidRPr="004C31FD">
              <w:rPr>
                <w:sz w:val="17"/>
                <w:szCs w:val="17"/>
                <w:lang w:val="es-419"/>
              </w:rPr>
              <w:t>,</w:t>
            </w:r>
            <w:r w:rsidR="00B551D9" w:rsidRPr="004C31FD">
              <w:rPr>
                <w:sz w:val="17"/>
                <w:szCs w:val="17"/>
                <w:lang w:val="es-419"/>
              </w:rPr>
              <w:t xml:space="preserve"> fluid</w:t>
            </w:r>
            <w:r>
              <w:rPr>
                <w:sz w:val="17"/>
                <w:szCs w:val="17"/>
                <w:lang w:val="es-419"/>
              </w:rPr>
              <w:t>o</w:t>
            </w:r>
            <w:r w:rsidR="00B551D9" w:rsidRPr="004C31FD">
              <w:rPr>
                <w:sz w:val="17"/>
                <w:szCs w:val="17"/>
                <w:lang w:val="es-419"/>
              </w:rPr>
              <w:t>, o</w:t>
            </w:r>
            <w:r>
              <w:rPr>
                <w:sz w:val="17"/>
                <w:szCs w:val="17"/>
                <w:lang w:val="es-419"/>
              </w:rPr>
              <w:t>l</w:t>
            </w:r>
            <w:r w:rsidR="00B551D9" w:rsidRPr="004C31FD">
              <w:rPr>
                <w:sz w:val="17"/>
                <w:szCs w:val="17"/>
                <w:lang w:val="es-419"/>
              </w:rPr>
              <w:t>or</w:t>
            </w:r>
            <w:r>
              <w:rPr>
                <w:sz w:val="17"/>
                <w:szCs w:val="17"/>
                <w:lang w:val="es-419"/>
              </w:rPr>
              <w:t xml:space="preserve"> leve</w:t>
            </w:r>
          </w:p>
        </w:tc>
        <w:tc>
          <w:tcPr>
            <w:tcW w:w="4972" w:type="dxa"/>
            <w:vMerge w:val="restart"/>
          </w:tcPr>
          <w:p w:rsidR="0098411C" w:rsidRPr="004C31FD" w:rsidRDefault="004C31FD" w:rsidP="00C553C7">
            <w:pPr>
              <w:pStyle w:val="ListParagraph"/>
              <w:tabs>
                <w:tab w:val="left" w:pos="360"/>
              </w:tabs>
              <w:ind w:left="1966" w:hanging="1966"/>
              <w:rPr>
                <w:sz w:val="17"/>
                <w:szCs w:val="17"/>
                <w:lang w:val="es-419"/>
              </w:rPr>
            </w:pPr>
            <w:r w:rsidRPr="00B4652A">
              <w:rPr>
                <w:sz w:val="17"/>
                <w:szCs w:val="17"/>
                <w:lang w:val="es-CR"/>
              </w:rPr>
              <w:t>Reparto n-octanol/Agua</w:t>
            </w:r>
            <w:r w:rsidR="0098411C" w:rsidRPr="004C31FD">
              <w:rPr>
                <w:sz w:val="17"/>
                <w:szCs w:val="17"/>
                <w:lang w:val="es-419"/>
              </w:rPr>
              <w:t xml:space="preserve"> </w:t>
            </w:r>
            <w:r w:rsidR="00523094">
              <w:rPr>
                <w:sz w:val="17"/>
                <w:szCs w:val="17"/>
                <w:lang w:val="es-419"/>
              </w:rPr>
              <w:t xml:space="preserve">    </w:t>
            </w:r>
            <w:r w:rsidR="0098411C" w:rsidRPr="004C31FD">
              <w:rPr>
                <w:sz w:val="17"/>
                <w:szCs w:val="17"/>
                <w:lang w:val="es-419"/>
              </w:rPr>
              <w:t xml:space="preserve">   : </w:t>
            </w:r>
            <w:r w:rsidR="00C553C7" w:rsidRPr="004C31FD">
              <w:rPr>
                <w:sz w:val="17"/>
                <w:szCs w:val="17"/>
                <w:lang w:val="es-419"/>
              </w:rPr>
              <w:t>NDA</w:t>
            </w:r>
          </w:p>
        </w:tc>
      </w:tr>
      <w:tr w:rsidR="0098411C" w:rsidTr="0098411C">
        <w:tc>
          <w:tcPr>
            <w:tcW w:w="4964" w:type="dxa"/>
          </w:tcPr>
          <w:p w:rsidR="0098411C" w:rsidRPr="0098411C" w:rsidRDefault="0098411C" w:rsidP="00AC07CB">
            <w:pPr>
              <w:pStyle w:val="ListParagraph"/>
              <w:tabs>
                <w:tab w:val="left" w:pos="360"/>
              </w:tabs>
              <w:ind w:left="0"/>
              <w:rPr>
                <w:sz w:val="17"/>
                <w:szCs w:val="17"/>
              </w:rPr>
            </w:pPr>
            <w:r w:rsidRPr="0098411C">
              <w:rPr>
                <w:sz w:val="17"/>
                <w:szCs w:val="17"/>
              </w:rPr>
              <w:t>pH</w:t>
            </w:r>
            <w:r w:rsidRPr="0098411C">
              <w:rPr>
                <w:sz w:val="17"/>
                <w:szCs w:val="17"/>
              </w:rPr>
              <w:tab/>
            </w:r>
            <w:r w:rsidRPr="0098411C">
              <w:rPr>
                <w:sz w:val="17"/>
                <w:szCs w:val="17"/>
              </w:rPr>
              <w:tab/>
            </w:r>
            <w:r w:rsidRPr="0098411C">
              <w:rPr>
                <w:sz w:val="17"/>
                <w:szCs w:val="17"/>
              </w:rPr>
              <w:tab/>
              <w:t xml:space="preserve">: </w:t>
            </w:r>
            <w:r w:rsidR="00AC07CB">
              <w:rPr>
                <w:sz w:val="17"/>
                <w:szCs w:val="17"/>
              </w:rPr>
              <w:t>9-9.5</w:t>
            </w:r>
          </w:p>
        </w:tc>
        <w:tc>
          <w:tcPr>
            <w:tcW w:w="4972" w:type="dxa"/>
            <w:vMerge/>
          </w:tcPr>
          <w:p w:rsidR="0098411C" w:rsidRPr="0098411C" w:rsidRDefault="0098411C" w:rsidP="0098411C">
            <w:pPr>
              <w:pStyle w:val="ListParagraph"/>
              <w:tabs>
                <w:tab w:val="left" w:pos="360"/>
              </w:tabs>
              <w:ind w:left="1876" w:hanging="1876"/>
              <w:rPr>
                <w:sz w:val="17"/>
                <w:szCs w:val="17"/>
              </w:rPr>
            </w:pPr>
          </w:p>
        </w:tc>
      </w:tr>
      <w:tr w:rsidR="0098411C" w:rsidTr="0098411C">
        <w:tc>
          <w:tcPr>
            <w:tcW w:w="4964" w:type="dxa"/>
          </w:tcPr>
          <w:p w:rsidR="0098411C" w:rsidRPr="004C31FD" w:rsidRDefault="004C31FD" w:rsidP="004C31FD">
            <w:pPr>
              <w:pStyle w:val="ListParagraph"/>
              <w:tabs>
                <w:tab w:val="left" w:pos="360"/>
              </w:tabs>
              <w:ind w:left="0"/>
              <w:rPr>
                <w:sz w:val="17"/>
                <w:szCs w:val="17"/>
                <w:lang w:val="es-419"/>
              </w:rPr>
            </w:pPr>
            <w:r w:rsidRPr="008B5D6A">
              <w:rPr>
                <w:sz w:val="17"/>
                <w:szCs w:val="17"/>
                <w:lang w:val="es-CR"/>
              </w:rPr>
              <w:t>Punto</w:t>
            </w:r>
            <w:r w:rsidRPr="004C31FD">
              <w:rPr>
                <w:sz w:val="17"/>
                <w:szCs w:val="17"/>
                <w:lang w:val="es-419"/>
              </w:rPr>
              <w:t xml:space="preserve"> </w:t>
            </w:r>
            <w:r w:rsidRPr="008B5D6A">
              <w:rPr>
                <w:sz w:val="17"/>
                <w:szCs w:val="17"/>
                <w:lang w:val="es-CR"/>
              </w:rPr>
              <w:t>Ebullición</w:t>
            </w:r>
            <w:r w:rsidR="0098411C" w:rsidRPr="004C31FD">
              <w:rPr>
                <w:sz w:val="17"/>
                <w:szCs w:val="17"/>
                <w:lang w:val="es-419"/>
              </w:rPr>
              <w:tab/>
              <w:t xml:space="preserve">: </w:t>
            </w:r>
            <w:r w:rsidR="00AC07CB" w:rsidRPr="004C31FD">
              <w:rPr>
                <w:sz w:val="17"/>
                <w:szCs w:val="17"/>
                <w:lang w:val="es-419"/>
              </w:rPr>
              <w:t>100°C (212°F) T</w:t>
            </w:r>
            <w:r>
              <w:rPr>
                <w:sz w:val="17"/>
                <w:szCs w:val="17"/>
                <w:lang w:val="es-419"/>
              </w:rPr>
              <w:t>i</w:t>
            </w:r>
            <w:r w:rsidR="00AC07CB" w:rsidRPr="004C31FD">
              <w:rPr>
                <w:sz w:val="17"/>
                <w:szCs w:val="17"/>
                <w:lang w:val="es-419"/>
              </w:rPr>
              <w:t>pic</w:t>
            </w:r>
            <w:r>
              <w:rPr>
                <w:sz w:val="17"/>
                <w:szCs w:val="17"/>
                <w:lang w:val="es-419"/>
              </w:rPr>
              <w:t>o</w:t>
            </w:r>
          </w:p>
        </w:tc>
        <w:tc>
          <w:tcPr>
            <w:tcW w:w="4972" w:type="dxa"/>
          </w:tcPr>
          <w:p w:rsidR="0098411C" w:rsidRPr="0098411C" w:rsidRDefault="00523094" w:rsidP="00AC07CB">
            <w:pPr>
              <w:pStyle w:val="ListParagraph"/>
              <w:tabs>
                <w:tab w:val="left" w:pos="360"/>
              </w:tabs>
              <w:ind w:left="1876" w:hanging="1876"/>
              <w:rPr>
                <w:sz w:val="17"/>
                <w:szCs w:val="17"/>
              </w:rPr>
            </w:pPr>
            <w:r w:rsidRPr="00CF0F7F">
              <w:rPr>
                <w:sz w:val="17"/>
                <w:szCs w:val="17"/>
                <w:lang w:val="es-ES"/>
              </w:rPr>
              <w:t>Flam. Alta/Baja</w:t>
            </w:r>
            <w:r w:rsidR="0098411C" w:rsidRPr="0098411C">
              <w:rPr>
                <w:sz w:val="17"/>
                <w:szCs w:val="17"/>
              </w:rPr>
              <w:t xml:space="preserve">          </w:t>
            </w:r>
            <w:r>
              <w:rPr>
                <w:sz w:val="17"/>
                <w:szCs w:val="17"/>
              </w:rPr>
              <w:t xml:space="preserve">       </w:t>
            </w:r>
            <w:r w:rsidR="0098411C" w:rsidRPr="0098411C">
              <w:rPr>
                <w:sz w:val="17"/>
                <w:szCs w:val="17"/>
              </w:rPr>
              <w:t xml:space="preserve">       : </w:t>
            </w:r>
            <w:r w:rsidR="00AC07CB">
              <w:rPr>
                <w:sz w:val="17"/>
                <w:szCs w:val="17"/>
              </w:rPr>
              <w:t>NDA</w:t>
            </w:r>
          </w:p>
        </w:tc>
      </w:tr>
      <w:tr w:rsidR="0098411C" w:rsidTr="0098411C">
        <w:tc>
          <w:tcPr>
            <w:tcW w:w="4964" w:type="dxa"/>
          </w:tcPr>
          <w:p w:rsidR="0098411C" w:rsidRPr="004C31FD" w:rsidRDefault="004C31FD" w:rsidP="00AC07CB">
            <w:pPr>
              <w:pStyle w:val="ListParagraph"/>
              <w:tabs>
                <w:tab w:val="left" w:pos="360"/>
              </w:tabs>
              <w:ind w:left="0"/>
              <w:rPr>
                <w:sz w:val="17"/>
                <w:szCs w:val="17"/>
                <w:lang w:val="es-419"/>
              </w:rPr>
            </w:pPr>
            <w:r w:rsidRPr="008B5D6A">
              <w:rPr>
                <w:sz w:val="17"/>
                <w:szCs w:val="17"/>
                <w:lang w:val="es-CR"/>
              </w:rPr>
              <w:t>Punto</w:t>
            </w:r>
            <w:r>
              <w:rPr>
                <w:sz w:val="17"/>
                <w:szCs w:val="17"/>
                <w:lang w:val="es-CR"/>
              </w:rPr>
              <w:t xml:space="preserve"> de Goteo</w:t>
            </w:r>
            <w:r w:rsidRPr="008B5D6A">
              <w:rPr>
                <w:sz w:val="17"/>
                <w:szCs w:val="17"/>
                <w:lang w:val="es-CR"/>
              </w:rPr>
              <w:tab/>
              <w:t>: No t</w:t>
            </w:r>
            <w:r>
              <w:rPr>
                <w:sz w:val="17"/>
                <w:szCs w:val="17"/>
                <w:lang w:val="es-CR"/>
              </w:rPr>
              <w:t>iene</w:t>
            </w:r>
          </w:p>
        </w:tc>
        <w:tc>
          <w:tcPr>
            <w:tcW w:w="4972" w:type="dxa"/>
          </w:tcPr>
          <w:p w:rsidR="0098411C" w:rsidRPr="0098411C" w:rsidRDefault="00523094" w:rsidP="00CF3E08">
            <w:pPr>
              <w:pStyle w:val="ListParagraph"/>
              <w:tabs>
                <w:tab w:val="left" w:pos="360"/>
              </w:tabs>
              <w:ind w:left="0"/>
              <w:rPr>
                <w:sz w:val="17"/>
                <w:szCs w:val="17"/>
              </w:rPr>
            </w:pPr>
            <w:r w:rsidRPr="00A569A9">
              <w:rPr>
                <w:sz w:val="17"/>
                <w:szCs w:val="17"/>
                <w:lang w:val="es-CR"/>
              </w:rPr>
              <w:t>Viscosidad</w:t>
            </w:r>
            <w:r w:rsidRPr="0098411C">
              <w:rPr>
                <w:sz w:val="17"/>
                <w:szCs w:val="17"/>
              </w:rPr>
              <w:t xml:space="preserve"> </w:t>
            </w:r>
            <w:r w:rsidRPr="00A569A9">
              <w:rPr>
                <w:sz w:val="17"/>
                <w:szCs w:val="17"/>
                <w:lang w:val="es-CR"/>
              </w:rPr>
              <w:t>Dinámica</w:t>
            </w:r>
            <w:r w:rsidR="0098411C" w:rsidRPr="0098411C">
              <w:rPr>
                <w:sz w:val="17"/>
                <w:szCs w:val="17"/>
              </w:rPr>
              <w:tab/>
              <w:t xml:space="preserve">            </w:t>
            </w:r>
            <w:r w:rsidR="0098411C">
              <w:rPr>
                <w:sz w:val="17"/>
                <w:szCs w:val="17"/>
              </w:rPr>
              <w:t xml:space="preserve">  </w:t>
            </w:r>
            <w:r w:rsidR="0098411C" w:rsidRPr="0098411C">
              <w:rPr>
                <w:sz w:val="17"/>
                <w:szCs w:val="17"/>
              </w:rPr>
              <w:t>: NDA</w:t>
            </w:r>
          </w:p>
        </w:tc>
      </w:tr>
      <w:tr w:rsidR="0098411C" w:rsidTr="0098411C">
        <w:tc>
          <w:tcPr>
            <w:tcW w:w="4964" w:type="dxa"/>
          </w:tcPr>
          <w:p w:rsidR="0098411C" w:rsidRPr="004C31FD" w:rsidRDefault="004C31FD" w:rsidP="00AC07CB">
            <w:pPr>
              <w:pStyle w:val="ListParagraph"/>
              <w:tabs>
                <w:tab w:val="left" w:pos="360"/>
              </w:tabs>
              <w:ind w:left="0"/>
              <w:rPr>
                <w:sz w:val="17"/>
                <w:szCs w:val="17"/>
                <w:lang w:val="es-419"/>
              </w:rPr>
            </w:pPr>
            <w:r w:rsidRPr="008B5D6A">
              <w:rPr>
                <w:sz w:val="17"/>
                <w:szCs w:val="17"/>
                <w:lang w:val="es-CR"/>
              </w:rPr>
              <w:t>Punto</w:t>
            </w:r>
            <w:r>
              <w:rPr>
                <w:sz w:val="17"/>
                <w:szCs w:val="17"/>
                <w:lang w:val="es-CR"/>
              </w:rPr>
              <w:t xml:space="preserve"> Inflamación</w:t>
            </w:r>
            <w:r w:rsidR="0098411C" w:rsidRPr="004C31FD">
              <w:rPr>
                <w:sz w:val="17"/>
                <w:szCs w:val="17"/>
                <w:lang w:val="es-419"/>
              </w:rPr>
              <w:tab/>
              <w:t xml:space="preserve">: </w:t>
            </w:r>
            <w:r w:rsidR="00AC07CB" w:rsidRPr="004C31FD">
              <w:rPr>
                <w:sz w:val="17"/>
                <w:szCs w:val="17"/>
                <w:lang w:val="es-419"/>
              </w:rPr>
              <w:t>&gt;= 100</w:t>
            </w:r>
            <w:r w:rsidR="0098411C" w:rsidRPr="004C31FD">
              <w:rPr>
                <w:sz w:val="17"/>
                <w:szCs w:val="17"/>
                <w:lang w:val="es-419"/>
              </w:rPr>
              <w:t>°C (</w:t>
            </w:r>
            <w:r w:rsidR="00AC07CB" w:rsidRPr="004C31FD">
              <w:rPr>
                <w:sz w:val="17"/>
                <w:szCs w:val="17"/>
                <w:lang w:val="es-419"/>
              </w:rPr>
              <w:t>212</w:t>
            </w:r>
            <w:r w:rsidR="0098411C" w:rsidRPr="004C31FD">
              <w:rPr>
                <w:sz w:val="17"/>
                <w:szCs w:val="17"/>
                <w:lang w:val="es-419"/>
              </w:rPr>
              <w:t>°F)</w:t>
            </w:r>
            <w:r w:rsidR="00AC07CB" w:rsidRPr="004C31FD">
              <w:rPr>
                <w:sz w:val="17"/>
                <w:szCs w:val="17"/>
                <w:lang w:val="es-419"/>
              </w:rPr>
              <w:t xml:space="preserve"> PMCC min.</w:t>
            </w:r>
          </w:p>
        </w:tc>
        <w:tc>
          <w:tcPr>
            <w:tcW w:w="4972" w:type="dxa"/>
          </w:tcPr>
          <w:p w:rsidR="0098411C" w:rsidRPr="0098411C" w:rsidRDefault="00523094" w:rsidP="00523094">
            <w:pPr>
              <w:pStyle w:val="ListParagraph"/>
              <w:tabs>
                <w:tab w:val="left" w:pos="360"/>
              </w:tabs>
              <w:ind w:left="0"/>
              <w:rPr>
                <w:sz w:val="17"/>
                <w:szCs w:val="17"/>
              </w:rPr>
            </w:pPr>
            <w:r w:rsidRPr="00A569A9">
              <w:rPr>
                <w:sz w:val="17"/>
                <w:szCs w:val="17"/>
                <w:lang w:val="es-CR"/>
              </w:rPr>
              <w:t>Viscosidad</w:t>
            </w:r>
            <w:r w:rsidRPr="0098411C">
              <w:rPr>
                <w:sz w:val="17"/>
                <w:szCs w:val="17"/>
              </w:rPr>
              <w:t xml:space="preserve"> </w:t>
            </w:r>
            <w:r w:rsidRPr="00523094">
              <w:rPr>
                <w:sz w:val="17"/>
                <w:szCs w:val="17"/>
                <w:lang w:val="es-419"/>
              </w:rPr>
              <w:t>Cinematica</w:t>
            </w:r>
            <w:r w:rsidR="0098411C" w:rsidRPr="0098411C">
              <w:rPr>
                <w:sz w:val="17"/>
                <w:szCs w:val="17"/>
              </w:rPr>
              <w:t xml:space="preserve">            </w:t>
            </w:r>
            <w:r w:rsidR="0098411C">
              <w:rPr>
                <w:sz w:val="17"/>
                <w:szCs w:val="17"/>
              </w:rPr>
              <w:t xml:space="preserve">  </w:t>
            </w:r>
            <w:r w:rsidR="0098411C" w:rsidRPr="0098411C">
              <w:rPr>
                <w:sz w:val="17"/>
                <w:szCs w:val="17"/>
              </w:rPr>
              <w:t xml:space="preserve">: </w:t>
            </w:r>
            <w:r w:rsidR="00AC07CB">
              <w:rPr>
                <w:sz w:val="17"/>
                <w:szCs w:val="17"/>
              </w:rPr>
              <w:t>NDA</w:t>
            </w:r>
          </w:p>
        </w:tc>
      </w:tr>
      <w:tr w:rsidR="0098411C" w:rsidRPr="00D2771A" w:rsidTr="0098411C">
        <w:tc>
          <w:tcPr>
            <w:tcW w:w="4964" w:type="dxa"/>
          </w:tcPr>
          <w:p w:rsidR="0098411C" w:rsidRPr="0098411C" w:rsidRDefault="004C31FD" w:rsidP="00AC07CB">
            <w:pPr>
              <w:pStyle w:val="ListParagraph"/>
              <w:tabs>
                <w:tab w:val="left" w:pos="360"/>
              </w:tabs>
              <w:ind w:left="0"/>
              <w:rPr>
                <w:sz w:val="17"/>
                <w:szCs w:val="17"/>
              </w:rPr>
            </w:pPr>
            <w:r w:rsidRPr="008B5D6A">
              <w:rPr>
                <w:sz w:val="17"/>
                <w:szCs w:val="17"/>
                <w:lang w:val="es-CR"/>
              </w:rPr>
              <w:t>Solubilidad</w:t>
            </w:r>
            <w:r>
              <w:rPr>
                <w:sz w:val="17"/>
                <w:szCs w:val="17"/>
              </w:rPr>
              <w:t xml:space="preserve"> </w:t>
            </w:r>
            <w:r w:rsidRPr="00FC6B0E">
              <w:rPr>
                <w:sz w:val="17"/>
                <w:szCs w:val="17"/>
                <w:lang w:val="es-ES"/>
              </w:rPr>
              <w:t>en</w:t>
            </w:r>
            <w:r>
              <w:rPr>
                <w:sz w:val="17"/>
                <w:szCs w:val="17"/>
              </w:rPr>
              <w:t xml:space="preserve"> Agua</w:t>
            </w:r>
            <w:r w:rsidR="0098411C" w:rsidRPr="0098411C">
              <w:rPr>
                <w:sz w:val="17"/>
                <w:szCs w:val="17"/>
              </w:rPr>
              <w:tab/>
              <w:t xml:space="preserve">: </w:t>
            </w:r>
            <w:r w:rsidR="00AC07CB">
              <w:rPr>
                <w:sz w:val="17"/>
                <w:szCs w:val="17"/>
              </w:rPr>
              <w:t>S</w:t>
            </w:r>
            <w:r w:rsidR="0098411C" w:rsidRPr="0098411C">
              <w:rPr>
                <w:sz w:val="17"/>
                <w:szCs w:val="17"/>
              </w:rPr>
              <w:t>oluble</w:t>
            </w:r>
          </w:p>
        </w:tc>
        <w:tc>
          <w:tcPr>
            <w:tcW w:w="4972" w:type="dxa"/>
          </w:tcPr>
          <w:p w:rsidR="0098411C" w:rsidRPr="00523094" w:rsidRDefault="00523094" w:rsidP="00523094">
            <w:pPr>
              <w:pStyle w:val="ListParagraph"/>
              <w:tabs>
                <w:tab w:val="left" w:pos="360"/>
              </w:tabs>
              <w:ind w:left="0"/>
              <w:rPr>
                <w:sz w:val="17"/>
                <w:szCs w:val="17"/>
                <w:lang w:val="es-419"/>
              </w:rPr>
            </w:pPr>
            <w:r w:rsidRPr="008B5D6A">
              <w:rPr>
                <w:sz w:val="17"/>
                <w:szCs w:val="17"/>
                <w:lang w:val="es-CR"/>
              </w:rPr>
              <w:t>Densidad</w:t>
            </w:r>
            <w:r>
              <w:rPr>
                <w:sz w:val="17"/>
                <w:szCs w:val="17"/>
                <w:lang w:val="es-CR"/>
              </w:rPr>
              <w:t xml:space="preserve"> del</w:t>
            </w:r>
            <w:r w:rsidRPr="00A569A9">
              <w:rPr>
                <w:sz w:val="17"/>
                <w:szCs w:val="17"/>
                <w:lang w:val="es-CR"/>
              </w:rPr>
              <w:t xml:space="preserve"> Vapor (Aire = 1</w:t>
            </w:r>
            <w:r w:rsidR="0098411C" w:rsidRPr="00523094">
              <w:rPr>
                <w:sz w:val="17"/>
                <w:szCs w:val="17"/>
                <w:lang w:val="es-419"/>
              </w:rPr>
              <w:t xml:space="preserve">)  : </w:t>
            </w:r>
            <w:r w:rsidR="00AC07CB" w:rsidRPr="00523094">
              <w:rPr>
                <w:sz w:val="17"/>
                <w:szCs w:val="17"/>
                <w:lang w:val="es-419"/>
              </w:rPr>
              <w:t>NDA</w:t>
            </w:r>
          </w:p>
        </w:tc>
      </w:tr>
      <w:tr w:rsidR="0098411C" w:rsidTr="0098411C">
        <w:tc>
          <w:tcPr>
            <w:tcW w:w="4964" w:type="dxa"/>
          </w:tcPr>
          <w:p w:rsidR="0098411C" w:rsidRPr="0098411C" w:rsidRDefault="00AC07CB" w:rsidP="004C31FD">
            <w:pPr>
              <w:pStyle w:val="ListParagraph"/>
              <w:tabs>
                <w:tab w:val="left" w:pos="360"/>
              </w:tabs>
              <w:ind w:left="0"/>
              <w:rPr>
                <w:sz w:val="17"/>
                <w:szCs w:val="17"/>
              </w:rPr>
            </w:pPr>
            <w:r w:rsidRPr="004C31FD">
              <w:rPr>
                <w:sz w:val="17"/>
                <w:szCs w:val="17"/>
                <w:lang w:val="es-419"/>
              </w:rPr>
              <w:t>P</w:t>
            </w:r>
            <w:r w:rsidR="004C31FD" w:rsidRPr="004C31FD">
              <w:rPr>
                <w:sz w:val="17"/>
                <w:szCs w:val="17"/>
                <w:lang w:val="es-419"/>
              </w:rPr>
              <w:t>o</w:t>
            </w:r>
            <w:r w:rsidRPr="004C31FD">
              <w:rPr>
                <w:sz w:val="17"/>
                <w:szCs w:val="17"/>
                <w:lang w:val="es-419"/>
              </w:rPr>
              <w:t>rcenta</w:t>
            </w:r>
            <w:r w:rsidR="004C31FD" w:rsidRPr="004C31FD">
              <w:rPr>
                <w:sz w:val="17"/>
                <w:szCs w:val="17"/>
                <w:lang w:val="es-419"/>
              </w:rPr>
              <w:t>j</w:t>
            </w:r>
            <w:r w:rsidRPr="004C31FD">
              <w:rPr>
                <w:sz w:val="17"/>
                <w:szCs w:val="17"/>
                <w:lang w:val="es-419"/>
              </w:rPr>
              <w:t>e</w:t>
            </w:r>
            <w:r>
              <w:rPr>
                <w:sz w:val="17"/>
                <w:szCs w:val="17"/>
              </w:rPr>
              <w:t xml:space="preserve"> </w:t>
            </w:r>
            <w:r w:rsidRPr="004C31FD">
              <w:rPr>
                <w:sz w:val="17"/>
                <w:szCs w:val="17"/>
                <w:lang w:val="es-419"/>
              </w:rPr>
              <w:t>Volatil</w:t>
            </w:r>
            <w:r w:rsidR="0098411C" w:rsidRPr="0098411C">
              <w:rPr>
                <w:sz w:val="17"/>
                <w:szCs w:val="17"/>
              </w:rPr>
              <w:tab/>
              <w:t xml:space="preserve">: </w:t>
            </w:r>
            <w:r>
              <w:rPr>
                <w:sz w:val="17"/>
                <w:szCs w:val="17"/>
              </w:rPr>
              <w:t>35%</w:t>
            </w:r>
          </w:p>
        </w:tc>
        <w:tc>
          <w:tcPr>
            <w:tcW w:w="4972" w:type="dxa"/>
          </w:tcPr>
          <w:p w:rsidR="0098411C" w:rsidRPr="0098411C" w:rsidRDefault="00523094" w:rsidP="00AC07CB">
            <w:pPr>
              <w:pStyle w:val="ListParagraph"/>
              <w:tabs>
                <w:tab w:val="left" w:pos="360"/>
              </w:tabs>
              <w:ind w:left="0"/>
              <w:rPr>
                <w:sz w:val="17"/>
                <w:szCs w:val="17"/>
              </w:rPr>
            </w:pPr>
            <w:r w:rsidRPr="00A569A9">
              <w:rPr>
                <w:sz w:val="17"/>
                <w:szCs w:val="17"/>
                <w:lang w:val="es-CR"/>
              </w:rPr>
              <w:t>Tasa</w:t>
            </w:r>
            <w:r w:rsidRPr="0098411C">
              <w:rPr>
                <w:sz w:val="17"/>
                <w:szCs w:val="17"/>
              </w:rPr>
              <w:t xml:space="preserve"> </w:t>
            </w:r>
            <w:r w:rsidRPr="00A569A9">
              <w:rPr>
                <w:sz w:val="17"/>
                <w:szCs w:val="17"/>
                <w:lang w:val="es-CR"/>
              </w:rPr>
              <w:t>Evaporación</w:t>
            </w:r>
            <w:r w:rsidRPr="0098411C">
              <w:rPr>
                <w:sz w:val="17"/>
                <w:szCs w:val="17"/>
              </w:rPr>
              <w:t xml:space="preserve"> </w:t>
            </w:r>
            <w:r w:rsidR="0098411C" w:rsidRPr="0098411C">
              <w:rPr>
                <w:sz w:val="17"/>
                <w:szCs w:val="17"/>
              </w:rPr>
              <w:t>(</w:t>
            </w:r>
            <w:r w:rsidR="0098411C" w:rsidRPr="00523094">
              <w:rPr>
                <w:sz w:val="17"/>
                <w:szCs w:val="17"/>
                <w:lang w:val="es-419"/>
              </w:rPr>
              <w:t>nBuAc</w:t>
            </w:r>
            <w:r w:rsidR="0098411C" w:rsidRPr="0098411C">
              <w:rPr>
                <w:sz w:val="17"/>
                <w:szCs w:val="17"/>
              </w:rPr>
              <w:t xml:space="preserve">=1) </w:t>
            </w:r>
            <w:r>
              <w:rPr>
                <w:sz w:val="17"/>
                <w:szCs w:val="17"/>
              </w:rPr>
              <w:t xml:space="preserve"> </w:t>
            </w:r>
            <w:r w:rsidR="0098411C" w:rsidRPr="0098411C">
              <w:rPr>
                <w:sz w:val="17"/>
                <w:szCs w:val="17"/>
              </w:rPr>
              <w:t xml:space="preserve">: </w:t>
            </w:r>
            <w:r w:rsidR="00AC07CB">
              <w:rPr>
                <w:sz w:val="17"/>
                <w:szCs w:val="17"/>
              </w:rPr>
              <w:t>NDA</w:t>
            </w:r>
          </w:p>
        </w:tc>
      </w:tr>
      <w:tr w:rsidR="0098411C" w:rsidTr="0098411C">
        <w:tc>
          <w:tcPr>
            <w:tcW w:w="4964" w:type="dxa"/>
          </w:tcPr>
          <w:p w:rsidR="0098411C" w:rsidRPr="004C31FD" w:rsidRDefault="004C31FD" w:rsidP="00AC07CB">
            <w:pPr>
              <w:pStyle w:val="ListParagraph"/>
              <w:tabs>
                <w:tab w:val="left" w:pos="360"/>
              </w:tabs>
              <w:ind w:left="0"/>
              <w:rPr>
                <w:sz w:val="17"/>
                <w:szCs w:val="17"/>
                <w:lang w:val="es-419"/>
              </w:rPr>
            </w:pPr>
            <w:r w:rsidRPr="00744814">
              <w:rPr>
                <w:sz w:val="17"/>
                <w:szCs w:val="17"/>
                <w:lang w:val="es-419"/>
              </w:rPr>
              <w:t>Presion de Vapor</w:t>
            </w:r>
            <w:r w:rsidR="0098411C" w:rsidRPr="004C31FD">
              <w:rPr>
                <w:sz w:val="17"/>
                <w:szCs w:val="17"/>
                <w:lang w:val="es-419"/>
              </w:rPr>
              <w:tab/>
              <w:t xml:space="preserve">: </w:t>
            </w:r>
            <w:r w:rsidR="00AC07CB" w:rsidRPr="004C31FD">
              <w:rPr>
                <w:sz w:val="17"/>
                <w:szCs w:val="17"/>
                <w:lang w:val="es-419"/>
              </w:rPr>
              <w:t>N/A</w:t>
            </w:r>
          </w:p>
        </w:tc>
        <w:tc>
          <w:tcPr>
            <w:tcW w:w="4972" w:type="dxa"/>
          </w:tcPr>
          <w:p w:rsidR="0098411C" w:rsidRPr="0098411C" w:rsidRDefault="00523094" w:rsidP="00CF3E08">
            <w:pPr>
              <w:pStyle w:val="ListParagraph"/>
              <w:tabs>
                <w:tab w:val="left" w:pos="360"/>
              </w:tabs>
              <w:ind w:left="0"/>
              <w:rPr>
                <w:sz w:val="17"/>
                <w:szCs w:val="17"/>
              </w:rPr>
            </w:pPr>
            <w:r w:rsidRPr="009A6B52">
              <w:rPr>
                <w:sz w:val="17"/>
                <w:szCs w:val="17"/>
                <w:lang w:val="es-CR"/>
              </w:rPr>
              <w:t>Descomposición</w:t>
            </w:r>
            <w:r w:rsidR="0098411C" w:rsidRPr="0098411C">
              <w:rPr>
                <w:sz w:val="17"/>
                <w:szCs w:val="17"/>
              </w:rPr>
              <w:tab/>
              <w:t xml:space="preserve">            </w:t>
            </w:r>
            <w:r w:rsidR="0098411C">
              <w:rPr>
                <w:sz w:val="17"/>
                <w:szCs w:val="17"/>
              </w:rPr>
              <w:t xml:space="preserve">  </w:t>
            </w:r>
            <w:r w:rsidR="0098411C" w:rsidRPr="0098411C">
              <w:rPr>
                <w:sz w:val="17"/>
                <w:szCs w:val="17"/>
              </w:rPr>
              <w:t>: NDA</w:t>
            </w:r>
          </w:p>
        </w:tc>
      </w:tr>
      <w:tr w:rsidR="0098411C" w:rsidTr="0098411C">
        <w:tc>
          <w:tcPr>
            <w:tcW w:w="4964" w:type="dxa"/>
          </w:tcPr>
          <w:p w:rsidR="0098411C" w:rsidRPr="004C31FD" w:rsidRDefault="004C31FD" w:rsidP="004C31FD">
            <w:pPr>
              <w:pStyle w:val="ListParagraph"/>
              <w:tabs>
                <w:tab w:val="left" w:pos="360"/>
              </w:tabs>
              <w:ind w:left="0"/>
              <w:rPr>
                <w:sz w:val="17"/>
                <w:szCs w:val="17"/>
                <w:lang w:val="es-419"/>
              </w:rPr>
            </w:pPr>
            <w:r w:rsidRPr="00744814">
              <w:rPr>
                <w:sz w:val="17"/>
                <w:szCs w:val="17"/>
                <w:lang w:val="es-419"/>
              </w:rPr>
              <w:t>Densidad Relativa</w:t>
            </w:r>
            <w:r w:rsidR="0098411C" w:rsidRPr="004C31FD">
              <w:rPr>
                <w:sz w:val="17"/>
                <w:szCs w:val="17"/>
                <w:lang w:val="es-419"/>
              </w:rPr>
              <w:t xml:space="preserve">      : </w:t>
            </w:r>
            <w:r w:rsidR="00AC07CB" w:rsidRPr="004C31FD">
              <w:rPr>
                <w:sz w:val="17"/>
                <w:szCs w:val="17"/>
                <w:lang w:val="es-419"/>
              </w:rPr>
              <w:t>9.0 lbs / gal  (1.08kg/L)</w:t>
            </w:r>
          </w:p>
        </w:tc>
        <w:tc>
          <w:tcPr>
            <w:tcW w:w="4972" w:type="dxa"/>
          </w:tcPr>
          <w:p w:rsidR="0098411C" w:rsidRPr="0098411C" w:rsidRDefault="00523094" w:rsidP="00523094">
            <w:pPr>
              <w:pStyle w:val="ListParagraph"/>
              <w:tabs>
                <w:tab w:val="left" w:pos="360"/>
              </w:tabs>
              <w:ind w:left="0"/>
              <w:rPr>
                <w:sz w:val="17"/>
                <w:szCs w:val="17"/>
              </w:rPr>
            </w:pPr>
            <w:r w:rsidRPr="009A6B52">
              <w:rPr>
                <w:sz w:val="17"/>
                <w:szCs w:val="17"/>
                <w:lang w:val="es-CR"/>
              </w:rPr>
              <w:t>Temperatura</w:t>
            </w:r>
            <w:r w:rsidRPr="0098411C">
              <w:rPr>
                <w:sz w:val="17"/>
                <w:szCs w:val="17"/>
              </w:rPr>
              <w:t xml:space="preserve"> </w:t>
            </w:r>
            <w:r w:rsidRPr="009A6B52">
              <w:rPr>
                <w:sz w:val="17"/>
                <w:szCs w:val="17"/>
                <w:lang w:val="es-CR"/>
              </w:rPr>
              <w:t>Inflamabilidad</w:t>
            </w:r>
            <w:r w:rsidRPr="0098411C">
              <w:rPr>
                <w:sz w:val="17"/>
                <w:szCs w:val="17"/>
              </w:rPr>
              <w:t xml:space="preserve">  </w:t>
            </w:r>
            <w:r w:rsidR="0098411C" w:rsidRPr="0098411C">
              <w:rPr>
                <w:sz w:val="17"/>
                <w:szCs w:val="17"/>
              </w:rPr>
              <w:t>: NDA</w:t>
            </w:r>
          </w:p>
        </w:tc>
      </w:tr>
      <w:tr w:rsidR="0098411C" w:rsidTr="0098411C">
        <w:tc>
          <w:tcPr>
            <w:tcW w:w="4964" w:type="dxa"/>
          </w:tcPr>
          <w:p w:rsidR="0098411C" w:rsidRPr="0098411C" w:rsidRDefault="004C31FD" w:rsidP="00AC07CB">
            <w:pPr>
              <w:pStyle w:val="ListParagraph"/>
              <w:tabs>
                <w:tab w:val="left" w:pos="360"/>
              </w:tabs>
              <w:ind w:left="0"/>
              <w:rPr>
                <w:sz w:val="17"/>
                <w:szCs w:val="17"/>
              </w:rPr>
            </w:pPr>
            <w:r w:rsidRPr="008B5D6A">
              <w:rPr>
                <w:sz w:val="17"/>
                <w:szCs w:val="17"/>
                <w:lang w:val="es-CR"/>
              </w:rPr>
              <w:t>Densidad</w:t>
            </w:r>
            <w:r w:rsidR="0098411C" w:rsidRPr="0098411C">
              <w:rPr>
                <w:sz w:val="17"/>
                <w:szCs w:val="17"/>
              </w:rPr>
              <w:t xml:space="preserve">                      : </w:t>
            </w:r>
            <w:r w:rsidR="00AC07CB">
              <w:rPr>
                <w:sz w:val="17"/>
                <w:szCs w:val="17"/>
              </w:rPr>
              <w:t>N/A</w:t>
            </w:r>
          </w:p>
        </w:tc>
        <w:tc>
          <w:tcPr>
            <w:tcW w:w="4972" w:type="dxa"/>
          </w:tcPr>
          <w:p w:rsidR="0098411C" w:rsidRPr="0098411C" w:rsidRDefault="00523094" w:rsidP="00523094">
            <w:pPr>
              <w:pStyle w:val="ListParagraph"/>
              <w:tabs>
                <w:tab w:val="left" w:pos="360"/>
              </w:tabs>
              <w:ind w:left="0"/>
              <w:rPr>
                <w:sz w:val="17"/>
                <w:szCs w:val="17"/>
              </w:rPr>
            </w:pPr>
            <w:r w:rsidRPr="009A6B52">
              <w:rPr>
                <w:sz w:val="17"/>
                <w:szCs w:val="17"/>
                <w:lang w:val="es-CR"/>
              </w:rPr>
              <w:t>Propiedades</w:t>
            </w:r>
            <w:r w:rsidRPr="0098411C">
              <w:rPr>
                <w:sz w:val="17"/>
                <w:szCs w:val="17"/>
              </w:rPr>
              <w:t xml:space="preserve"> </w:t>
            </w:r>
            <w:r w:rsidRPr="009A6B52">
              <w:rPr>
                <w:sz w:val="17"/>
                <w:szCs w:val="17"/>
                <w:lang w:val="es-CR"/>
              </w:rPr>
              <w:t>Oxidantes</w:t>
            </w:r>
            <w:r w:rsidR="0098411C" w:rsidRPr="0098411C">
              <w:rPr>
                <w:sz w:val="17"/>
                <w:szCs w:val="17"/>
              </w:rPr>
              <w:t xml:space="preserve">          </w:t>
            </w:r>
            <w:r w:rsidR="0098411C">
              <w:rPr>
                <w:sz w:val="17"/>
                <w:szCs w:val="17"/>
              </w:rPr>
              <w:t xml:space="preserve">  </w:t>
            </w:r>
            <w:r w:rsidR="0098411C" w:rsidRPr="0098411C">
              <w:rPr>
                <w:sz w:val="17"/>
                <w:szCs w:val="17"/>
              </w:rPr>
              <w:t>: NDA</w:t>
            </w:r>
          </w:p>
        </w:tc>
      </w:tr>
      <w:tr w:rsidR="0098411C" w:rsidRPr="00D2771A" w:rsidTr="0098411C">
        <w:tc>
          <w:tcPr>
            <w:tcW w:w="4964" w:type="dxa"/>
          </w:tcPr>
          <w:p w:rsidR="0098411C" w:rsidRPr="0098411C" w:rsidRDefault="004C31FD" w:rsidP="00AC07CB">
            <w:pPr>
              <w:pStyle w:val="ListParagraph"/>
              <w:tabs>
                <w:tab w:val="left" w:pos="360"/>
              </w:tabs>
              <w:ind w:left="0"/>
              <w:rPr>
                <w:sz w:val="17"/>
                <w:szCs w:val="17"/>
              </w:rPr>
            </w:pPr>
            <w:r w:rsidRPr="00B4652A">
              <w:rPr>
                <w:sz w:val="17"/>
                <w:szCs w:val="17"/>
                <w:lang w:val="es-CR"/>
              </w:rPr>
              <w:t>Gravedad</w:t>
            </w:r>
            <w:r w:rsidRPr="0098411C">
              <w:rPr>
                <w:sz w:val="17"/>
                <w:szCs w:val="17"/>
              </w:rPr>
              <w:t xml:space="preserve"> </w:t>
            </w:r>
            <w:r w:rsidRPr="00B4652A">
              <w:rPr>
                <w:sz w:val="17"/>
                <w:szCs w:val="17"/>
                <w:lang w:val="es-CR"/>
              </w:rPr>
              <w:t>Espec</w:t>
            </w:r>
            <w:r>
              <w:rPr>
                <w:sz w:val="17"/>
                <w:szCs w:val="17"/>
                <w:lang w:val="es-CR"/>
              </w:rPr>
              <w:t>í</w:t>
            </w:r>
            <w:r w:rsidRPr="00B4652A">
              <w:rPr>
                <w:sz w:val="17"/>
                <w:szCs w:val="17"/>
                <w:lang w:val="es-CR"/>
              </w:rPr>
              <w:t>fica</w:t>
            </w:r>
            <w:r w:rsidR="0098411C" w:rsidRPr="0098411C">
              <w:rPr>
                <w:sz w:val="17"/>
                <w:szCs w:val="17"/>
              </w:rPr>
              <w:tab/>
              <w:t xml:space="preserve">: </w:t>
            </w:r>
            <w:r w:rsidR="00AC07CB">
              <w:rPr>
                <w:sz w:val="17"/>
                <w:szCs w:val="17"/>
              </w:rPr>
              <w:t>1.06</w:t>
            </w:r>
            <w:r w:rsidR="00FE4640">
              <w:rPr>
                <w:sz w:val="17"/>
                <w:szCs w:val="17"/>
              </w:rPr>
              <w:t xml:space="preserve"> </w:t>
            </w:r>
            <w:r w:rsidR="0098411C" w:rsidRPr="0098411C">
              <w:rPr>
                <w:sz w:val="17"/>
                <w:szCs w:val="17"/>
              </w:rPr>
              <w:t>@ (15.6/15.6C)</w:t>
            </w:r>
          </w:p>
        </w:tc>
        <w:tc>
          <w:tcPr>
            <w:tcW w:w="4972" w:type="dxa"/>
          </w:tcPr>
          <w:p w:rsidR="0098411C" w:rsidRPr="00523094" w:rsidRDefault="00523094" w:rsidP="00523094">
            <w:pPr>
              <w:pStyle w:val="ListParagraph"/>
              <w:tabs>
                <w:tab w:val="left" w:pos="360"/>
              </w:tabs>
              <w:ind w:left="0"/>
              <w:rPr>
                <w:sz w:val="17"/>
                <w:szCs w:val="17"/>
                <w:lang w:val="es-419"/>
              </w:rPr>
            </w:pPr>
            <w:r w:rsidRPr="009A6B52">
              <w:rPr>
                <w:sz w:val="17"/>
                <w:szCs w:val="17"/>
                <w:lang w:val="es-CR"/>
              </w:rPr>
              <w:t>Propiedades Explosivas</w:t>
            </w:r>
            <w:r w:rsidR="0098411C" w:rsidRPr="00523094">
              <w:rPr>
                <w:sz w:val="17"/>
                <w:szCs w:val="17"/>
                <w:lang w:val="es-419"/>
              </w:rPr>
              <w:t xml:space="preserve">            : </w:t>
            </w:r>
            <w:r w:rsidRPr="00523094">
              <w:rPr>
                <w:sz w:val="17"/>
                <w:szCs w:val="17"/>
                <w:lang w:val="es-419"/>
              </w:rPr>
              <w:t>No tiene</w:t>
            </w:r>
            <w:r w:rsidR="00AC07CB" w:rsidRPr="00523094">
              <w:rPr>
                <w:sz w:val="17"/>
                <w:szCs w:val="17"/>
                <w:lang w:val="es-419"/>
              </w:rPr>
              <w:t xml:space="preserve"> </w:t>
            </w:r>
            <w:r w:rsidRPr="00523094">
              <w:rPr>
                <w:sz w:val="17"/>
                <w:szCs w:val="17"/>
                <w:lang w:val="es-419"/>
              </w:rPr>
              <w:t>prop</w:t>
            </w:r>
            <w:r>
              <w:rPr>
                <w:sz w:val="17"/>
                <w:szCs w:val="17"/>
                <w:lang w:val="es-419"/>
              </w:rPr>
              <w:t>i</w:t>
            </w:r>
            <w:r w:rsidRPr="00523094">
              <w:rPr>
                <w:sz w:val="17"/>
                <w:szCs w:val="17"/>
                <w:lang w:val="es-419"/>
              </w:rPr>
              <w:t>e</w:t>
            </w:r>
            <w:r>
              <w:rPr>
                <w:sz w:val="17"/>
                <w:szCs w:val="17"/>
                <w:lang w:val="es-419"/>
              </w:rPr>
              <w:t>dad</w:t>
            </w:r>
            <w:r w:rsidRPr="00523094">
              <w:rPr>
                <w:sz w:val="17"/>
                <w:szCs w:val="17"/>
                <w:lang w:val="es-419"/>
              </w:rPr>
              <w:t xml:space="preserve">es </w:t>
            </w:r>
            <w:r w:rsidR="00AC07CB" w:rsidRPr="00523094">
              <w:rPr>
                <w:sz w:val="17"/>
                <w:szCs w:val="17"/>
                <w:lang w:val="es-419"/>
              </w:rPr>
              <w:t>explosiv</w:t>
            </w:r>
            <w:r>
              <w:rPr>
                <w:sz w:val="17"/>
                <w:szCs w:val="17"/>
                <w:lang w:val="es-419"/>
              </w:rPr>
              <w:t>as</w:t>
            </w:r>
            <w:r w:rsidR="00AC07CB" w:rsidRPr="00523094">
              <w:rPr>
                <w:sz w:val="17"/>
                <w:szCs w:val="17"/>
                <w:lang w:val="es-419"/>
              </w:rPr>
              <w:t xml:space="preserve"> </w:t>
            </w:r>
          </w:p>
        </w:tc>
      </w:tr>
    </w:tbl>
    <w:p w:rsidR="0098411C" w:rsidRPr="00523094" w:rsidRDefault="003D2193" w:rsidP="0098411C">
      <w:pPr>
        <w:pStyle w:val="ListParagraph"/>
        <w:tabs>
          <w:tab w:val="left" w:pos="0"/>
        </w:tabs>
        <w:ind w:left="0" w:right="360"/>
        <w:rPr>
          <w:sz w:val="18"/>
          <w:szCs w:val="18"/>
          <w:lang w:val="es-419"/>
        </w:rPr>
      </w:pPr>
      <w:r w:rsidRPr="00523094">
        <w:rPr>
          <w:sz w:val="18"/>
          <w:szCs w:val="18"/>
          <w:lang w:val="es-419"/>
        </w:rPr>
        <w:t xml:space="preserve">        </w:t>
      </w:r>
    </w:p>
    <w:p w:rsidR="00C553C7" w:rsidRPr="00523094" w:rsidRDefault="00C553C7" w:rsidP="0098411C">
      <w:pPr>
        <w:pStyle w:val="ListParagraph"/>
        <w:tabs>
          <w:tab w:val="left" w:pos="0"/>
        </w:tabs>
        <w:ind w:left="0" w:right="360"/>
        <w:rPr>
          <w:sz w:val="18"/>
          <w:szCs w:val="18"/>
          <w:lang w:val="es-419"/>
        </w:rPr>
      </w:pPr>
    </w:p>
    <w:p w:rsidR="00B25E83" w:rsidRPr="00523094" w:rsidRDefault="00B25E83" w:rsidP="0098411C">
      <w:pPr>
        <w:pStyle w:val="ListParagraph"/>
        <w:tabs>
          <w:tab w:val="left" w:pos="0"/>
        </w:tabs>
        <w:ind w:left="0" w:right="360"/>
        <w:rPr>
          <w:lang w:val="es-419"/>
        </w:rPr>
      </w:pPr>
      <w:r>
        <w:rPr>
          <w:b/>
          <w:noProof/>
        </w:rPr>
        <mc:AlternateContent>
          <mc:Choice Requires="wps">
            <w:drawing>
              <wp:anchor distT="0" distB="0" distL="114300" distR="114300" simplePos="0" relativeHeight="251670528" behindDoc="0" locked="0" layoutInCell="0" allowOverlap="1" wp14:anchorId="0F7B0027" wp14:editId="7CC17E87">
                <wp:simplePos x="0" y="0"/>
                <wp:positionH relativeFrom="column">
                  <wp:posOffset>71120</wp:posOffset>
                </wp:positionH>
                <wp:positionV relativeFrom="paragraph">
                  <wp:posOffset>-20320</wp:posOffset>
                </wp:positionV>
                <wp:extent cx="6357937" cy="349250"/>
                <wp:effectExtent l="19050" t="19050" r="24130"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937" cy="349250"/>
                        </a:xfrm>
                        <a:prstGeom prst="rect">
                          <a:avLst/>
                        </a:prstGeom>
                        <a:solidFill>
                          <a:srgbClr val="FFFFFF"/>
                        </a:solidFill>
                        <a:ln w="38100" cmpd="dbl">
                          <a:solidFill>
                            <a:srgbClr val="000000"/>
                          </a:solidFill>
                          <a:miter lim="800000"/>
                          <a:headEnd/>
                          <a:tailEnd/>
                        </a:ln>
                      </wps:spPr>
                      <wps:txbx>
                        <w:txbxContent>
                          <w:p w:rsidR="008A2798" w:rsidRDefault="008A2798" w:rsidP="00B25E83">
                            <w:pPr>
                              <w:rPr>
                                <w:sz w:val="32"/>
                              </w:rPr>
                            </w:pPr>
                            <w:r>
                              <w:rPr>
                                <w:b/>
                                <w:bCs/>
                                <w:sz w:val="24"/>
                              </w:rPr>
                              <w:t xml:space="preserve">10. </w:t>
                            </w:r>
                            <w:r w:rsidR="00523094" w:rsidRPr="00CF0F7F">
                              <w:rPr>
                                <w:b/>
                                <w:bCs/>
                                <w:sz w:val="24"/>
                                <w:lang w:val="es-ES"/>
                              </w:rPr>
                              <w:t>ESTABILIDAD</w:t>
                            </w:r>
                            <w:r w:rsidR="00523094">
                              <w:rPr>
                                <w:b/>
                                <w:bCs/>
                                <w:sz w:val="24"/>
                              </w:rPr>
                              <w:t xml:space="preserve"> Y </w:t>
                            </w:r>
                            <w:r w:rsidR="00523094" w:rsidRPr="00CF0F7F">
                              <w:rPr>
                                <w:b/>
                                <w:bCs/>
                                <w:sz w:val="24"/>
                                <w:lang w:val="es-ES"/>
                              </w:rPr>
                              <w:t>REACTIVIDAD</w:t>
                            </w:r>
                            <w:r w:rsidR="00523094">
                              <w:rPr>
                                <w:b/>
                                <w:bCs/>
                                <w:sz w:val="24"/>
                              </w:rPr>
                              <w:t xml:space="preserve">  </w:t>
                            </w:r>
                          </w:p>
                          <w:p w:rsidR="008A2798" w:rsidRDefault="008A2798"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margin-left:5.6pt;margin-top:-1.6pt;width:500.6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sryNgIAAGYEAAAOAAAAZHJzL2Uyb0RvYy54bWysVNtu2zAMfR+wfxD0vjjXNjHiFF26DAO6&#10;C9DuA2RZtoVJoiYpsbOvLyWnadBtL8P8IIgSdXh4SHp902tFDsJ5Caagk9GYEmE4VNI0Bf3+uHu3&#10;pMQHZiqmwIiCHoWnN5u3b9adzcUUWlCVcARBjM87W9A2BJtnmeet0MyPwAqDlzU4zQKarskqxzpE&#10;1yqbjsdXWQeusg648B5P74ZLukn4dS14+FrXXgSiCorcQlpdWsu4Zps1yxvHbCv5iQb7BxaaSYNB&#10;z1B3LDCyd/I3KC25Aw91GHHQGdS15CLlgNlMxq+yeWiZFSkXFMfbs0z+/8HyL4dvjsiqoNM5JYZp&#10;rNGj6AN5Dz3BI9Snsz5HtweLjqHHc6xzytXbe+A/PDGwbZlpxK1z0LWCVchvEl9mF08HHB9Byu4z&#10;VBiH7QMkoL52OoqHchBExzodz7WJXDgeXs0W16vZNSUc72bz1XSRipex/Pm1dT58FKBJ3BTUYe0T&#10;Ojvc+xDZsPzZJQbzoGS1k0olwzXlVjlyYNgnu/SlBF65KUM6jL6cjJEj1xZlq0o1iPFXuHH6/gSn&#10;ZcDmV1IXdHl2YnmU8IOpUmsGJtWwR/rKnDSNMg6Chr7sU/kmSfEoeAnVEVV2MDQ7DiduWnC/KOmw&#10;0Qvqf+6ZE5SoTwYrtZrM53EykjFfXE/RcJc35eUNMxyhChooGbbbMEzT3jrZtBhp6A0Dt1jdWibh&#10;X1id+GMzp3qcBi9Oy6WdvF5+D5snAAAA//8DAFBLAwQUAAYACAAAACEAw8q2Qt4AAAAJAQAADwAA&#10;AGRycy9kb3ducmV2LnhtbEyPwU7DMBBE70j8g7VI3FrbgUAV4lSAhIjggAh8gBObJMJep7Hbhr9n&#10;e4LTajSj2TfldvGOHewcx4AK5FoAs9gFM2Kv4PPjabUBFpNGo11Aq+DHRthW52elLkw44rs9NKln&#10;VIKx0AqGlKaC89gN1uu4DpNF8r7C7HUiOffczPpI5d7xTIgb7vWI9GHQk30cbPfd7L2C+vXW5b5+&#10;c20jH3Zdnl6eRb1T6vJiub8DluyS/sJwwid0qIipDXs0kTnSMqOkgtUV3ZMvZHYNrFWQyw3wquT/&#10;F1S/AAAA//8DAFBLAQItABQABgAIAAAAIQC2gziS/gAAAOEBAAATAAAAAAAAAAAAAAAAAAAAAABb&#10;Q29udGVudF9UeXBlc10ueG1sUEsBAi0AFAAGAAgAAAAhADj9If/WAAAAlAEAAAsAAAAAAAAAAAAA&#10;AAAALwEAAF9yZWxzLy5yZWxzUEsBAi0AFAAGAAgAAAAhAMJayvI2AgAAZgQAAA4AAAAAAAAAAAAA&#10;AAAALgIAAGRycy9lMm9Eb2MueG1sUEsBAi0AFAAGAAgAAAAhAMPKtkLeAAAACQEAAA8AAAAAAAAA&#10;AAAAAAAAkAQAAGRycy9kb3ducmV2LnhtbFBLBQYAAAAABAAEAPMAAACbBQAAAAA=&#10;" o:allowincell="f" strokeweight="3pt">
                <v:stroke linestyle="thinThin"/>
                <v:textbox>
                  <w:txbxContent>
                    <w:p w:rsidR="008A2798" w:rsidRDefault="008A2798" w:rsidP="00B25E83">
                      <w:pPr>
                        <w:rPr>
                          <w:sz w:val="32"/>
                        </w:rPr>
                      </w:pPr>
                      <w:r>
                        <w:rPr>
                          <w:b/>
                          <w:bCs/>
                          <w:sz w:val="24"/>
                        </w:rPr>
                        <w:t xml:space="preserve">10. </w:t>
                      </w:r>
                      <w:r w:rsidR="00523094" w:rsidRPr="00CF0F7F">
                        <w:rPr>
                          <w:b/>
                          <w:bCs/>
                          <w:sz w:val="24"/>
                          <w:lang w:val="es-ES"/>
                        </w:rPr>
                        <w:t>ESTABILIDAD</w:t>
                      </w:r>
                      <w:r w:rsidR="00523094">
                        <w:rPr>
                          <w:b/>
                          <w:bCs/>
                          <w:sz w:val="24"/>
                        </w:rPr>
                        <w:t xml:space="preserve"> Y </w:t>
                      </w:r>
                      <w:r w:rsidR="00523094" w:rsidRPr="00CF0F7F">
                        <w:rPr>
                          <w:b/>
                          <w:bCs/>
                          <w:sz w:val="24"/>
                          <w:lang w:val="es-ES"/>
                        </w:rPr>
                        <w:t>REACTIVIDAD</w:t>
                      </w:r>
                      <w:r w:rsidR="00523094">
                        <w:rPr>
                          <w:b/>
                          <w:bCs/>
                          <w:sz w:val="24"/>
                        </w:rPr>
                        <w:t xml:space="preserve">  </w:t>
                      </w:r>
                    </w:p>
                    <w:p w:rsidR="008A2798" w:rsidRDefault="008A2798" w:rsidP="00B25E83">
                      <w:pPr>
                        <w:rPr>
                          <w:sz w:val="32"/>
                        </w:rPr>
                      </w:pPr>
                    </w:p>
                  </w:txbxContent>
                </v:textbox>
              </v:shape>
            </w:pict>
          </mc:Fallback>
        </mc:AlternateContent>
      </w:r>
    </w:p>
    <w:p w:rsidR="00B25E83" w:rsidRPr="00523094" w:rsidRDefault="00B25E83" w:rsidP="00B25E83">
      <w:pPr>
        <w:pStyle w:val="ListParagraph"/>
        <w:tabs>
          <w:tab w:val="left" w:pos="360"/>
        </w:tabs>
        <w:ind w:left="360"/>
        <w:rPr>
          <w:lang w:val="es-419"/>
        </w:rPr>
      </w:pPr>
    </w:p>
    <w:p w:rsidR="00B25E83" w:rsidRPr="00523094" w:rsidRDefault="00B25E83" w:rsidP="00B25E83">
      <w:pPr>
        <w:pStyle w:val="ListParagraph"/>
        <w:tabs>
          <w:tab w:val="left" w:pos="360"/>
        </w:tabs>
        <w:ind w:left="360"/>
        <w:rPr>
          <w:b/>
          <w:sz w:val="12"/>
          <w:szCs w:val="12"/>
          <w:lang w:val="es-419"/>
        </w:rPr>
      </w:pPr>
    </w:p>
    <w:p w:rsidR="000E0B5F" w:rsidRPr="001E388E" w:rsidRDefault="00B25E83" w:rsidP="000E0B5F">
      <w:pPr>
        <w:pStyle w:val="ListParagraph"/>
        <w:tabs>
          <w:tab w:val="left" w:pos="360"/>
        </w:tabs>
        <w:ind w:left="360"/>
        <w:jc w:val="both"/>
        <w:rPr>
          <w:lang w:val="es-CR"/>
        </w:rPr>
      </w:pPr>
      <w:r w:rsidRPr="000E0B5F">
        <w:rPr>
          <w:b/>
          <w:lang w:val="es-419"/>
        </w:rPr>
        <w:t xml:space="preserve">10.1 </w:t>
      </w:r>
      <w:r w:rsidR="000E0B5F" w:rsidRPr="001E388E">
        <w:rPr>
          <w:b/>
          <w:lang w:val="es-CR"/>
        </w:rPr>
        <w:t>REACTIVIDAD</w:t>
      </w:r>
      <w:r w:rsidR="000E0B5F">
        <w:rPr>
          <w:b/>
          <w:lang w:val="es-CR"/>
        </w:rPr>
        <w:tab/>
      </w:r>
      <w:r w:rsidR="000E0B5F">
        <w:rPr>
          <w:b/>
          <w:lang w:val="es-CR"/>
        </w:rPr>
        <w:tab/>
        <w:t xml:space="preserve">              </w:t>
      </w:r>
      <w:r w:rsidR="000E0B5F" w:rsidRPr="001E388E">
        <w:rPr>
          <w:b/>
          <w:lang w:val="es-CR"/>
        </w:rPr>
        <w:t xml:space="preserve">: </w:t>
      </w:r>
      <w:r w:rsidR="000E0B5F" w:rsidRPr="001E388E">
        <w:rPr>
          <w:lang w:val="es-CR"/>
        </w:rPr>
        <w:t xml:space="preserve">Este producto no posee ningún otro riesgo de reactividad </w:t>
      </w:r>
      <w:r w:rsidR="000E0B5F" w:rsidRPr="001E388E">
        <w:rPr>
          <w:lang w:val="es-CR"/>
        </w:rPr>
        <w:tab/>
      </w:r>
      <w:r w:rsidR="000E0B5F" w:rsidRPr="001E388E">
        <w:rPr>
          <w:lang w:val="es-CR"/>
        </w:rPr>
        <w:tab/>
      </w:r>
      <w:r w:rsidR="000E0B5F" w:rsidRPr="001E388E">
        <w:rPr>
          <w:lang w:val="es-CR"/>
        </w:rPr>
        <w:tab/>
      </w:r>
      <w:r w:rsidR="000E0B5F" w:rsidRPr="001E388E">
        <w:rPr>
          <w:lang w:val="es-CR"/>
        </w:rPr>
        <w:tab/>
      </w:r>
      <w:r w:rsidR="000E0B5F" w:rsidRPr="001E388E">
        <w:rPr>
          <w:lang w:val="es-CR"/>
        </w:rPr>
        <w:tab/>
      </w:r>
      <w:r w:rsidR="000E0B5F" w:rsidRPr="001E388E">
        <w:rPr>
          <w:lang w:val="es-CR"/>
        </w:rPr>
        <w:tab/>
        <w:t xml:space="preserve">              además d</w:t>
      </w:r>
      <w:r w:rsidR="000E0B5F">
        <w:rPr>
          <w:lang w:val="es-CR"/>
        </w:rPr>
        <w:t>e l</w:t>
      </w:r>
      <w:r w:rsidR="000E0B5F" w:rsidRPr="001E388E">
        <w:rPr>
          <w:lang w:val="es-CR"/>
        </w:rPr>
        <w:t>o</w:t>
      </w:r>
      <w:r w:rsidR="000E0B5F">
        <w:rPr>
          <w:lang w:val="es-CR"/>
        </w:rPr>
        <w:t>s</w:t>
      </w:r>
      <w:r w:rsidR="000E0B5F" w:rsidRPr="001E388E">
        <w:rPr>
          <w:lang w:val="es-CR"/>
        </w:rPr>
        <w:t xml:space="preserve"> list</w:t>
      </w:r>
      <w:r w:rsidR="000E0B5F">
        <w:rPr>
          <w:lang w:val="es-CR"/>
        </w:rPr>
        <w:t>a</w:t>
      </w:r>
      <w:r w:rsidR="000E0B5F" w:rsidRPr="001E388E">
        <w:rPr>
          <w:lang w:val="es-CR"/>
        </w:rPr>
        <w:t>d</w:t>
      </w:r>
      <w:r w:rsidR="000E0B5F">
        <w:rPr>
          <w:lang w:val="es-CR"/>
        </w:rPr>
        <w:t>os</w:t>
      </w:r>
      <w:r w:rsidR="000E0B5F" w:rsidRPr="001E388E">
        <w:rPr>
          <w:lang w:val="es-CR"/>
        </w:rPr>
        <w:t xml:space="preserve"> </w:t>
      </w:r>
      <w:r w:rsidR="000E0B5F">
        <w:rPr>
          <w:lang w:val="es-CR"/>
        </w:rPr>
        <w:t>e</w:t>
      </w:r>
      <w:r w:rsidR="000E0B5F" w:rsidRPr="001E388E">
        <w:rPr>
          <w:lang w:val="es-CR"/>
        </w:rPr>
        <w:t xml:space="preserve">n </w:t>
      </w:r>
      <w:r w:rsidR="000E0B5F">
        <w:rPr>
          <w:lang w:val="es-CR"/>
        </w:rPr>
        <w:t>los</w:t>
      </w:r>
      <w:r w:rsidR="000E0B5F" w:rsidRPr="001E388E">
        <w:rPr>
          <w:lang w:val="es-CR"/>
        </w:rPr>
        <w:t xml:space="preserve"> </w:t>
      </w:r>
      <w:r w:rsidR="000E0B5F">
        <w:rPr>
          <w:lang w:val="es-CR"/>
        </w:rPr>
        <w:t>siguientes</w:t>
      </w:r>
      <w:r w:rsidR="000E0B5F" w:rsidRPr="001E388E">
        <w:rPr>
          <w:lang w:val="es-CR"/>
        </w:rPr>
        <w:t xml:space="preserve"> sub-pár</w:t>
      </w:r>
      <w:r w:rsidR="000E0B5F">
        <w:rPr>
          <w:lang w:val="es-CR"/>
        </w:rPr>
        <w:t>r</w:t>
      </w:r>
      <w:r w:rsidR="000E0B5F" w:rsidRPr="001E388E">
        <w:rPr>
          <w:lang w:val="es-CR"/>
        </w:rPr>
        <w:t>a</w:t>
      </w:r>
      <w:r w:rsidR="000E0B5F">
        <w:rPr>
          <w:lang w:val="es-CR"/>
        </w:rPr>
        <w:t>fos</w:t>
      </w:r>
      <w:r w:rsidR="000E0B5F" w:rsidRPr="001E388E">
        <w:rPr>
          <w:lang w:val="es-CR"/>
        </w:rPr>
        <w:t>.</w:t>
      </w:r>
    </w:p>
    <w:p w:rsidR="000E0B5F" w:rsidRPr="00CF0F7F" w:rsidRDefault="000E0B5F" w:rsidP="000E0B5F">
      <w:pPr>
        <w:pStyle w:val="ListParagraph"/>
        <w:tabs>
          <w:tab w:val="left" w:pos="360"/>
        </w:tabs>
        <w:ind w:left="360"/>
        <w:jc w:val="both"/>
        <w:rPr>
          <w:lang w:val="es-ES"/>
        </w:rPr>
      </w:pPr>
      <w:r w:rsidRPr="00CF0F7F">
        <w:rPr>
          <w:b/>
          <w:lang w:val="es-ES"/>
        </w:rPr>
        <w:t>10.2 ESTABILIDAD QUÍMICA</w:t>
      </w:r>
      <w:r w:rsidRPr="00CF0F7F">
        <w:rPr>
          <w:b/>
          <w:lang w:val="es-ES"/>
        </w:rPr>
        <w:tab/>
        <w:t xml:space="preserve">: </w:t>
      </w:r>
      <w:r w:rsidRPr="001E388E">
        <w:rPr>
          <w:lang w:val="es-CR"/>
        </w:rPr>
        <w:t>Estable</w:t>
      </w:r>
    </w:p>
    <w:p w:rsidR="00B25E83" w:rsidRPr="000E0B5F" w:rsidRDefault="000E0B5F" w:rsidP="000E0B5F">
      <w:pPr>
        <w:pStyle w:val="ListParagraph"/>
        <w:tabs>
          <w:tab w:val="left" w:pos="360"/>
        </w:tabs>
        <w:ind w:left="3600" w:hanging="3240"/>
        <w:jc w:val="both"/>
        <w:rPr>
          <w:b/>
          <w:lang w:val="es-419"/>
        </w:rPr>
      </w:pPr>
      <w:r w:rsidRPr="00303F2D">
        <w:rPr>
          <w:b/>
          <w:lang w:val="es-CR"/>
        </w:rPr>
        <w:t>10.3 POSIBILIDAD DE REACCIONES PELIGROSAS</w:t>
      </w:r>
      <w:r w:rsidR="00AC07CB" w:rsidRPr="000E0B5F">
        <w:rPr>
          <w:b/>
          <w:lang w:val="es-419"/>
        </w:rPr>
        <w:tab/>
        <w:t>:</w:t>
      </w:r>
      <w:r w:rsidR="00AC07CB" w:rsidRPr="000E0B5F">
        <w:rPr>
          <w:lang w:val="es-419"/>
        </w:rPr>
        <w:t xml:space="preserve"> Polymerization will not occur.</w:t>
      </w:r>
    </w:p>
    <w:p w:rsidR="00C553C7" w:rsidRPr="000E0B5F" w:rsidRDefault="00C553C7" w:rsidP="00B25E83">
      <w:pPr>
        <w:pStyle w:val="ListParagraph"/>
        <w:tabs>
          <w:tab w:val="left" w:pos="360"/>
        </w:tabs>
        <w:ind w:left="360"/>
        <w:jc w:val="both"/>
        <w:rPr>
          <w:b/>
          <w:sz w:val="8"/>
          <w:szCs w:val="8"/>
          <w:lang w:val="es-419"/>
        </w:rPr>
      </w:pPr>
    </w:p>
    <w:p w:rsidR="000E0B5F" w:rsidRPr="00303F2D" w:rsidRDefault="00B25E83" w:rsidP="000E0B5F">
      <w:pPr>
        <w:pStyle w:val="ListParagraph"/>
        <w:tabs>
          <w:tab w:val="left" w:pos="360"/>
        </w:tabs>
        <w:ind w:left="360"/>
        <w:jc w:val="both"/>
        <w:rPr>
          <w:lang w:val="es-CR"/>
        </w:rPr>
      </w:pPr>
      <w:r w:rsidRPr="000E0B5F">
        <w:rPr>
          <w:b/>
          <w:lang w:val="es-419"/>
        </w:rPr>
        <w:t xml:space="preserve">10.4 </w:t>
      </w:r>
      <w:r w:rsidR="000E0B5F" w:rsidRPr="00303F2D">
        <w:rPr>
          <w:b/>
          <w:lang w:val="es-CR"/>
        </w:rPr>
        <w:t>CONDICIONES A EVITA</w:t>
      </w:r>
      <w:r w:rsidR="000E0B5F">
        <w:rPr>
          <w:b/>
          <w:lang w:val="es-CR"/>
        </w:rPr>
        <w:t>R</w:t>
      </w:r>
      <w:r w:rsidR="000E0B5F" w:rsidRPr="00303F2D">
        <w:rPr>
          <w:b/>
          <w:lang w:val="es-CR"/>
        </w:rPr>
        <w:tab/>
        <w:t xml:space="preserve">: </w:t>
      </w:r>
      <w:r w:rsidR="000E0B5F" w:rsidRPr="00303F2D">
        <w:rPr>
          <w:lang w:val="es-CR"/>
        </w:rPr>
        <w:t>Extremos de temperatura.</w:t>
      </w:r>
    </w:p>
    <w:p w:rsidR="00B25E83" w:rsidRPr="00FC3E01" w:rsidRDefault="000E0B5F" w:rsidP="000E0B5F">
      <w:pPr>
        <w:pStyle w:val="ListParagraph"/>
        <w:tabs>
          <w:tab w:val="left" w:pos="360"/>
        </w:tabs>
        <w:ind w:left="360"/>
        <w:jc w:val="both"/>
        <w:rPr>
          <w:lang w:val="es-419"/>
        </w:rPr>
      </w:pPr>
      <w:r w:rsidRPr="00903300">
        <w:rPr>
          <w:b/>
          <w:lang w:val="es-ES"/>
        </w:rPr>
        <w:t xml:space="preserve">10.5 </w:t>
      </w:r>
      <w:r w:rsidRPr="000E0B5F">
        <w:rPr>
          <w:b/>
          <w:lang w:val="es-419"/>
        </w:rPr>
        <w:t>MATERIALES</w:t>
      </w:r>
      <w:r w:rsidRPr="00903300">
        <w:rPr>
          <w:b/>
          <w:lang w:val="es-ES"/>
        </w:rPr>
        <w:t xml:space="preserve"> INCOMPATIBLES</w:t>
      </w:r>
      <w:r w:rsidR="00B25E83" w:rsidRPr="00903300">
        <w:rPr>
          <w:b/>
          <w:lang w:val="es-ES"/>
        </w:rPr>
        <w:tab/>
        <w:t xml:space="preserve">: </w:t>
      </w:r>
      <w:r w:rsidR="00AC07CB" w:rsidRPr="00903300">
        <w:rPr>
          <w:lang w:val="es-ES"/>
        </w:rPr>
        <w:t xml:space="preserve">Incompatible </w:t>
      </w:r>
      <w:r w:rsidRPr="00903300">
        <w:rPr>
          <w:lang w:val="es-ES"/>
        </w:rPr>
        <w:t>con</w:t>
      </w:r>
      <w:r w:rsidR="00AC07CB" w:rsidRPr="00903300">
        <w:rPr>
          <w:lang w:val="es-ES"/>
        </w:rPr>
        <w:t xml:space="preserve"> </w:t>
      </w:r>
      <w:r w:rsidRPr="00903300">
        <w:rPr>
          <w:lang w:val="es-ES"/>
        </w:rPr>
        <w:t>a</w:t>
      </w:r>
      <w:r w:rsidRPr="00303F2D">
        <w:rPr>
          <w:lang w:val="es-CR"/>
        </w:rPr>
        <w:t>gentes oxid</w:t>
      </w:r>
      <w:r>
        <w:rPr>
          <w:lang w:val="es-CR"/>
        </w:rPr>
        <w:t>antes</w:t>
      </w:r>
      <w:r w:rsidRPr="00303F2D">
        <w:rPr>
          <w:lang w:val="es-CR"/>
        </w:rPr>
        <w:t xml:space="preserve"> </w:t>
      </w:r>
      <w:r>
        <w:rPr>
          <w:lang w:val="es-CR"/>
        </w:rPr>
        <w:t>fuertes</w:t>
      </w:r>
      <w:r w:rsidR="00AC07CB" w:rsidRPr="00903300">
        <w:rPr>
          <w:lang w:val="es-ES"/>
        </w:rPr>
        <w:t xml:space="preserve">. </w:t>
      </w:r>
      <w:r w:rsidRPr="000E0B5F">
        <w:rPr>
          <w:lang w:val="es-419"/>
        </w:rPr>
        <w:t>Evitar</w:t>
      </w:r>
      <w:r w:rsidR="00AC07CB" w:rsidRPr="00903300">
        <w:rPr>
          <w:lang w:val="es-ES"/>
        </w:rPr>
        <w:t xml:space="preserve"> </w:t>
      </w:r>
      <w:r w:rsidR="00AC07CB" w:rsidRPr="000E0B5F">
        <w:rPr>
          <w:lang w:val="es-419"/>
        </w:rPr>
        <w:t>acid</w:t>
      </w:r>
      <w:r w:rsidRPr="000E0B5F">
        <w:rPr>
          <w:lang w:val="es-419"/>
        </w:rPr>
        <w:t>o</w:t>
      </w:r>
      <w:r w:rsidR="00AC07CB" w:rsidRPr="000E0B5F">
        <w:rPr>
          <w:lang w:val="es-419"/>
        </w:rPr>
        <w:t>s</w:t>
      </w:r>
      <w:r w:rsidRPr="00903300">
        <w:rPr>
          <w:lang w:val="es-ES"/>
        </w:rPr>
        <w:t xml:space="preserve"> </w:t>
      </w:r>
      <w:r w:rsidRPr="000E0B5F">
        <w:rPr>
          <w:lang w:val="es-419"/>
        </w:rPr>
        <w:t>fuertes</w:t>
      </w:r>
      <w:r w:rsidRPr="00903300">
        <w:rPr>
          <w:lang w:val="es-ES"/>
        </w:rPr>
        <w:t>,</w:t>
      </w:r>
      <w:r w:rsidR="00AC07CB" w:rsidRPr="00903300">
        <w:rPr>
          <w:lang w:val="es-ES"/>
        </w:rPr>
        <w:t xml:space="preserve"> bases</w:t>
      </w:r>
      <w:r w:rsidRPr="00903300">
        <w:rPr>
          <w:lang w:val="es-ES"/>
        </w:rPr>
        <w:t xml:space="preserve"> </w:t>
      </w:r>
      <w:r w:rsidRPr="000E0B5F">
        <w:rPr>
          <w:lang w:val="es-419"/>
        </w:rPr>
        <w:t>fuertes</w:t>
      </w:r>
      <w:r w:rsidR="00AC07CB" w:rsidRPr="00903300">
        <w:rPr>
          <w:lang w:val="es-ES"/>
        </w:rPr>
        <w:t xml:space="preserve"> </w:t>
      </w:r>
      <w:r w:rsidRPr="00903300">
        <w:rPr>
          <w:lang w:val="es-ES"/>
        </w:rPr>
        <w:t>y</w:t>
      </w:r>
      <w:r w:rsidR="00AC07CB" w:rsidRPr="00903300">
        <w:rPr>
          <w:lang w:val="es-ES"/>
        </w:rPr>
        <w:t xml:space="preserve"> </w:t>
      </w:r>
      <w:r w:rsidRPr="000E0B5F">
        <w:rPr>
          <w:lang w:val="es-419"/>
        </w:rPr>
        <w:t>anhidridos</w:t>
      </w:r>
      <w:r w:rsidRPr="00903300">
        <w:rPr>
          <w:lang w:val="es-ES"/>
        </w:rPr>
        <w:t xml:space="preserve"> </w:t>
      </w:r>
      <w:r w:rsidR="00AC07CB" w:rsidRPr="000E0B5F">
        <w:rPr>
          <w:lang w:val="es-419"/>
        </w:rPr>
        <w:t>organic</w:t>
      </w:r>
      <w:r w:rsidRPr="000E0B5F">
        <w:rPr>
          <w:lang w:val="es-419"/>
        </w:rPr>
        <w:t>os</w:t>
      </w:r>
      <w:r w:rsidR="00AC07CB" w:rsidRPr="00903300">
        <w:rPr>
          <w:lang w:val="es-ES"/>
        </w:rPr>
        <w:t xml:space="preserve">. </w:t>
      </w:r>
      <w:r w:rsidRPr="000E0B5F">
        <w:rPr>
          <w:lang w:val="es-419"/>
        </w:rPr>
        <w:t>Evitar</w:t>
      </w:r>
      <w:r w:rsidR="00AC07CB" w:rsidRPr="000E0B5F">
        <w:rPr>
          <w:lang w:val="es-419"/>
        </w:rPr>
        <w:t xml:space="preserve"> material</w:t>
      </w:r>
      <w:r w:rsidRPr="000E0B5F">
        <w:rPr>
          <w:lang w:val="es-419"/>
        </w:rPr>
        <w:t>e</w:t>
      </w:r>
      <w:r w:rsidR="00AC07CB" w:rsidRPr="000E0B5F">
        <w:rPr>
          <w:lang w:val="es-419"/>
        </w:rPr>
        <w:t xml:space="preserve">s </w:t>
      </w:r>
      <w:r w:rsidRPr="000E0B5F">
        <w:rPr>
          <w:lang w:val="es-419"/>
        </w:rPr>
        <w:t>que</w:t>
      </w:r>
      <w:r w:rsidR="00AC07CB" w:rsidRPr="000E0B5F">
        <w:rPr>
          <w:lang w:val="es-419"/>
        </w:rPr>
        <w:t xml:space="preserve"> reac</w:t>
      </w:r>
      <w:r w:rsidRPr="000E0B5F">
        <w:rPr>
          <w:lang w:val="es-419"/>
        </w:rPr>
        <w:t>cionan</w:t>
      </w:r>
      <w:r w:rsidR="00AC07CB" w:rsidRPr="000E0B5F">
        <w:rPr>
          <w:lang w:val="es-419"/>
        </w:rPr>
        <w:t xml:space="preserve"> </w:t>
      </w:r>
      <w:r w:rsidRPr="000E0B5F">
        <w:rPr>
          <w:lang w:val="es-419"/>
        </w:rPr>
        <w:t>con</w:t>
      </w:r>
      <w:r w:rsidR="00AC07CB" w:rsidRPr="000E0B5F">
        <w:rPr>
          <w:lang w:val="es-419"/>
        </w:rPr>
        <w:t xml:space="preserve"> </w:t>
      </w:r>
      <w:r w:rsidRPr="000E0B5F">
        <w:rPr>
          <w:lang w:val="es-419"/>
        </w:rPr>
        <w:t xml:space="preserve">compuestos de </w:t>
      </w:r>
      <w:r>
        <w:rPr>
          <w:lang w:val="es-419"/>
        </w:rPr>
        <w:t>hi</w:t>
      </w:r>
      <w:r w:rsidR="00AC07CB" w:rsidRPr="000E0B5F">
        <w:rPr>
          <w:lang w:val="es-419"/>
        </w:rPr>
        <w:t>drox</w:t>
      </w:r>
      <w:r>
        <w:rPr>
          <w:lang w:val="es-419"/>
        </w:rPr>
        <w:t>i</w:t>
      </w:r>
      <w:r w:rsidR="00AC07CB" w:rsidRPr="000E0B5F">
        <w:rPr>
          <w:lang w:val="es-419"/>
        </w:rPr>
        <w:t>l</w:t>
      </w:r>
      <w:r>
        <w:rPr>
          <w:lang w:val="es-419"/>
        </w:rPr>
        <w:t>o</w:t>
      </w:r>
      <w:r w:rsidR="00AC07CB" w:rsidRPr="000E0B5F">
        <w:rPr>
          <w:lang w:val="es-419"/>
        </w:rPr>
        <w:t xml:space="preserve"> </w:t>
      </w:r>
      <w:r>
        <w:rPr>
          <w:lang w:val="es-419"/>
        </w:rPr>
        <w:t>y</w:t>
      </w:r>
      <w:r w:rsidR="00AC07CB" w:rsidRPr="000E0B5F">
        <w:rPr>
          <w:lang w:val="es-419"/>
        </w:rPr>
        <w:t xml:space="preserve"> </w:t>
      </w:r>
      <w:r w:rsidRPr="000E0B5F">
        <w:rPr>
          <w:lang w:val="es-419"/>
        </w:rPr>
        <w:t>compu</w:t>
      </w:r>
      <w:r>
        <w:rPr>
          <w:lang w:val="es-419"/>
        </w:rPr>
        <w:t>e</w:t>
      </w:r>
      <w:r w:rsidRPr="000E0B5F">
        <w:rPr>
          <w:lang w:val="es-419"/>
        </w:rPr>
        <w:t>s</w:t>
      </w:r>
      <w:r>
        <w:rPr>
          <w:lang w:val="es-419"/>
        </w:rPr>
        <w:t>tos</w:t>
      </w:r>
      <w:r w:rsidRPr="000E0B5F">
        <w:rPr>
          <w:lang w:val="es-419"/>
        </w:rPr>
        <w:t xml:space="preserve"> organic</w:t>
      </w:r>
      <w:r>
        <w:rPr>
          <w:lang w:val="es-419"/>
        </w:rPr>
        <w:t>os</w:t>
      </w:r>
      <w:r w:rsidRPr="000E0B5F">
        <w:rPr>
          <w:lang w:val="es-419"/>
        </w:rPr>
        <w:t xml:space="preserve"> </w:t>
      </w:r>
      <w:r w:rsidR="00AC07CB" w:rsidRPr="000E0B5F">
        <w:rPr>
          <w:lang w:val="es-419"/>
        </w:rPr>
        <w:t>halogenad</w:t>
      </w:r>
      <w:r>
        <w:rPr>
          <w:lang w:val="es-419"/>
        </w:rPr>
        <w:t>os</w:t>
      </w:r>
      <w:r w:rsidR="00AC07CB" w:rsidRPr="000E0B5F">
        <w:rPr>
          <w:lang w:val="es-419"/>
        </w:rPr>
        <w:t xml:space="preserve">. </w:t>
      </w:r>
      <w:r w:rsidRPr="00903300">
        <w:rPr>
          <w:lang w:val="es-ES"/>
        </w:rPr>
        <w:t>Este</w:t>
      </w:r>
      <w:r w:rsidR="00AC07CB" w:rsidRPr="00903300">
        <w:rPr>
          <w:lang w:val="es-ES"/>
        </w:rPr>
        <w:t xml:space="preserve"> material </w:t>
      </w:r>
      <w:r w:rsidR="00AC07CB" w:rsidRPr="00FC3E01">
        <w:rPr>
          <w:lang w:val="es-419"/>
        </w:rPr>
        <w:t>conti</w:t>
      </w:r>
      <w:r w:rsidRPr="00FC3E01">
        <w:rPr>
          <w:lang w:val="es-419"/>
        </w:rPr>
        <w:t>e</w:t>
      </w:r>
      <w:r w:rsidR="00AC07CB" w:rsidRPr="00FC3E01">
        <w:rPr>
          <w:lang w:val="es-419"/>
        </w:rPr>
        <w:t>n</w:t>
      </w:r>
      <w:r w:rsidRPr="00FC3E01">
        <w:rPr>
          <w:lang w:val="es-419"/>
        </w:rPr>
        <w:t>e</w:t>
      </w:r>
      <w:r w:rsidR="00AC07CB" w:rsidRPr="00903300">
        <w:rPr>
          <w:lang w:val="es-ES"/>
        </w:rPr>
        <w:t xml:space="preserve"> </w:t>
      </w:r>
      <w:r w:rsidR="00AC07CB" w:rsidRPr="00FC3E01">
        <w:rPr>
          <w:lang w:val="es-419"/>
        </w:rPr>
        <w:t>amin</w:t>
      </w:r>
      <w:r w:rsidRPr="00FC3E01">
        <w:rPr>
          <w:lang w:val="es-419"/>
        </w:rPr>
        <w:t>as</w:t>
      </w:r>
      <w:r w:rsidR="00AC07CB" w:rsidRPr="00903300">
        <w:rPr>
          <w:lang w:val="es-ES"/>
        </w:rPr>
        <w:t xml:space="preserve">. </w:t>
      </w:r>
      <w:r w:rsidR="00FC3E01" w:rsidRPr="00FC3E01">
        <w:rPr>
          <w:lang w:val="es-419"/>
        </w:rPr>
        <w:t>No</w:t>
      </w:r>
      <w:r w:rsidR="00AC07CB" w:rsidRPr="00FC3E01">
        <w:rPr>
          <w:lang w:val="es-419"/>
        </w:rPr>
        <w:t xml:space="preserve"> a</w:t>
      </w:r>
      <w:r w:rsidR="00FC3E01" w:rsidRPr="00FC3E01">
        <w:rPr>
          <w:lang w:val="es-419"/>
        </w:rPr>
        <w:t>na</w:t>
      </w:r>
      <w:r w:rsidR="00AC07CB" w:rsidRPr="00FC3E01">
        <w:rPr>
          <w:lang w:val="es-419"/>
        </w:rPr>
        <w:t>d</w:t>
      </w:r>
      <w:r w:rsidR="00FC3E01" w:rsidRPr="00FC3E01">
        <w:rPr>
          <w:lang w:val="es-419"/>
        </w:rPr>
        <w:t>ir</w:t>
      </w:r>
      <w:r w:rsidR="00AC07CB" w:rsidRPr="00FC3E01">
        <w:rPr>
          <w:lang w:val="es-419"/>
        </w:rPr>
        <w:t xml:space="preserve"> nitrit</w:t>
      </w:r>
      <w:r w:rsidR="00FC3E01" w:rsidRPr="00FC3E01">
        <w:rPr>
          <w:lang w:val="es-419"/>
        </w:rPr>
        <w:t>os</w:t>
      </w:r>
      <w:r w:rsidR="00AC07CB" w:rsidRPr="00FC3E01">
        <w:rPr>
          <w:lang w:val="es-419"/>
        </w:rPr>
        <w:t xml:space="preserve"> </w:t>
      </w:r>
      <w:r w:rsidR="00FC3E01" w:rsidRPr="00FC3E01">
        <w:rPr>
          <w:lang w:val="es-419"/>
        </w:rPr>
        <w:t>u</w:t>
      </w:r>
      <w:r w:rsidR="00AC07CB" w:rsidRPr="00FC3E01">
        <w:rPr>
          <w:lang w:val="es-419"/>
        </w:rPr>
        <w:t xml:space="preserve"> otr</w:t>
      </w:r>
      <w:r w:rsidR="00FC3E01" w:rsidRPr="00FC3E01">
        <w:rPr>
          <w:lang w:val="es-419"/>
        </w:rPr>
        <w:t>os agentes nitrantes</w:t>
      </w:r>
      <w:r w:rsidR="00AC07CB" w:rsidRPr="00FC3E01">
        <w:rPr>
          <w:lang w:val="es-419"/>
        </w:rPr>
        <w:t xml:space="preserve"> de</w:t>
      </w:r>
      <w:r w:rsidR="00FC3E01" w:rsidRPr="00FC3E01">
        <w:rPr>
          <w:lang w:val="es-419"/>
        </w:rPr>
        <w:t>bido</w:t>
      </w:r>
      <w:r w:rsidR="00AC07CB" w:rsidRPr="00FC3E01">
        <w:rPr>
          <w:lang w:val="es-419"/>
        </w:rPr>
        <w:t xml:space="preserve"> </w:t>
      </w:r>
      <w:r w:rsidR="00FC3E01">
        <w:rPr>
          <w:lang w:val="es-419"/>
        </w:rPr>
        <w:t>a</w:t>
      </w:r>
      <w:r w:rsidR="00AC07CB" w:rsidRPr="00FC3E01">
        <w:rPr>
          <w:lang w:val="es-419"/>
        </w:rPr>
        <w:t xml:space="preserve"> e</w:t>
      </w:r>
      <w:r w:rsidR="00FC3E01">
        <w:rPr>
          <w:lang w:val="es-419"/>
        </w:rPr>
        <w:t>l potenc</w:t>
      </w:r>
      <w:r w:rsidR="00AC07CB" w:rsidRPr="00FC3E01">
        <w:rPr>
          <w:lang w:val="es-419"/>
        </w:rPr>
        <w:t xml:space="preserve">ial </w:t>
      </w:r>
      <w:r w:rsidR="00FC3E01">
        <w:rPr>
          <w:lang w:val="es-419"/>
        </w:rPr>
        <w:t>de</w:t>
      </w:r>
      <w:r w:rsidR="00AC07CB" w:rsidRPr="00FC3E01">
        <w:rPr>
          <w:lang w:val="es-419"/>
        </w:rPr>
        <w:t xml:space="preserve"> </w:t>
      </w:r>
      <w:r w:rsidR="00FC3E01" w:rsidRPr="00FC3E01">
        <w:rPr>
          <w:lang w:val="es-419"/>
        </w:rPr>
        <w:t>forma</w:t>
      </w:r>
      <w:r w:rsidR="00FC3E01">
        <w:rPr>
          <w:lang w:val="es-419"/>
        </w:rPr>
        <w:t>r</w:t>
      </w:r>
      <w:r w:rsidR="00FC3E01" w:rsidRPr="00FC3E01">
        <w:rPr>
          <w:lang w:val="es-419"/>
        </w:rPr>
        <w:t xml:space="preserve"> </w:t>
      </w:r>
      <w:r w:rsidR="00AC07CB" w:rsidRPr="00FC3E01">
        <w:rPr>
          <w:lang w:val="es-419"/>
        </w:rPr>
        <w:t>nitrosamin</w:t>
      </w:r>
      <w:r w:rsidR="00FC3E01">
        <w:rPr>
          <w:lang w:val="es-419"/>
        </w:rPr>
        <w:t>as</w:t>
      </w:r>
      <w:r w:rsidR="00AC07CB" w:rsidRPr="00FC3E01">
        <w:rPr>
          <w:lang w:val="es-419"/>
        </w:rPr>
        <w:t>.</w:t>
      </w:r>
      <w:r w:rsidR="00AC07CB" w:rsidRPr="00FC3E01">
        <w:rPr>
          <w:lang w:val="es-419"/>
        </w:rPr>
        <w:tab/>
      </w:r>
      <w:r w:rsidR="00AC07CB" w:rsidRPr="00FC3E01">
        <w:rPr>
          <w:lang w:val="es-419"/>
        </w:rPr>
        <w:tab/>
      </w:r>
    </w:p>
    <w:p w:rsidR="00C553C7" w:rsidRPr="00FC3E01" w:rsidRDefault="00C553C7" w:rsidP="00AC07CB">
      <w:pPr>
        <w:pStyle w:val="ListParagraph"/>
        <w:tabs>
          <w:tab w:val="left" w:pos="360"/>
        </w:tabs>
        <w:ind w:left="360"/>
        <w:jc w:val="both"/>
        <w:rPr>
          <w:b/>
          <w:sz w:val="8"/>
          <w:szCs w:val="8"/>
          <w:lang w:val="es-419"/>
        </w:rPr>
      </w:pPr>
    </w:p>
    <w:p w:rsidR="00B25E83" w:rsidRPr="006857EC" w:rsidRDefault="00B25E83" w:rsidP="00AC07CB">
      <w:pPr>
        <w:pStyle w:val="ListParagraph"/>
        <w:tabs>
          <w:tab w:val="left" w:pos="360"/>
        </w:tabs>
        <w:ind w:left="360"/>
        <w:jc w:val="both"/>
        <w:rPr>
          <w:lang w:val="es-419"/>
        </w:rPr>
      </w:pPr>
      <w:r w:rsidRPr="00FC3E01">
        <w:rPr>
          <w:b/>
          <w:lang w:val="es-419"/>
        </w:rPr>
        <w:t xml:space="preserve">10.6 </w:t>
      </w:r>
      <w:r w:rsidR="00FC3E01" w:rsidRPr="00F72DA7">
        <w:rPr>
          <w:b/>
          <w:lang w:val="es-CR"/>
        </w:rPr>
        <w:t xml:space="preserve">PRODUCTOS DE </w:t>
      </w:r>
      <w:r w:rsidR="00FC3E01" w:rsidRPr="00CF0F7F">
        <w:rPr>
          <w:b/>
          <w:lang w:val="es-ES"/>
        </w:rPr>
        <w:t>DESCOMPOSICIÓN</w:t>
      </w:r>
      <w:r w:rsidR="00FC3E01" w:rsidRPr="00F72DA7">
        <w:rPr>
          <w:b/>
          <w:lang w:val="es-CR"/>
        </w:rPr>
        <w:t xml:space="preserve"> PELIGROSOS</w:t>
      </w:r>
      <w:r w:rsidR="00AC07CB" w:rsidRPr="00FC3E01">
        <w:rPr>
          <w:b/>
          <w:lang w:val="es-419"/>
        </w:rPr>
        <w:t>:</w:t>
      </w:r>
      <w:r w:rsidR="00AC07CB" w:rsidRPr="00FC3E01">
        <w:rPr>
          <w:lang w:val="es-419"/>
        </w:rPr>
        <w:t xml:space="preserve"> </w:t>
      </w:r>
      <w:r w:rsidR="00FC3E01">
        <w:rPr>
          <w:lang w:val="es-419"/>
        </w:rPr>
        <w:t>D</w:t>
      </w:r>
      <w:r w:rsidR="00FC3E01" w:rsidRPr="00FC3E01">
        <w:rPr>
          <w:lang w:val="es-419"/>
        </w:rPr>
        <w:t>e</w:t>
      </w:r>
      <w:r w:rsidR="00FC3E01">
        <w:rPr>
          <w:lang w:val="es-419"/>
        </w:rPr>
        <w:t>s</w:t>
      </w:r>
      <w:r w:rsidR="00FC3E01" w:rsidRPr="00FC3E01">
        <w:rPr>
          <w:lang w:val="es-419"/>
        </w:rPr>
        <w:t>composi</w:t>
      </w:r>
      <w:r w:rsidR="00FC3E01">
        <w:rPr>
          <w:lang w:val="es-419"/>
        </w:rPr>
        <w:t>c</w:t>
      </w:r>
      <w:r w:rsidR="00FC3E01" w:rsidRPr="00FC3E01">
        <w:rPr>
          <w:lang w:val="es-419"/>
        </w:rPr>
        <w:t xml:space="preserve">ion </w:t>
      </w:r>
      <w:r w:rsidR="00FC3E01">
        <w:rPr>
          <w:lang w:val="es-419"/>
        </w:rPr>
        <w:t>t</w:t>
      </w:r>
      <w:r w:rsidR="00AC07CB" w:rsidRPr="00FC3E01">
        <w:rPr>
          <w:lang w:val="es-419"/>
        </w:rPr>
        <w:t>erm</w:t>
      </w:r>
      <w:r w:rsidR="00FC3E01">
        <w:rPr>
          <w:lang w:val="es-419"/>
        </w:rPr>
        <w:t>ic</w:t>
      </w:r>
      <w:r w:rsidR="00AC07CB" w:rsidRPr="00FC3E01">
        <w:rPr>
          <w:lang w:val="es-419"/>
        </w:rPr>
        <w:t xml:space="preserve">a </w:t>
      </w:r>
      <w:r w:rsidR="00FC3E01">
        <w:rPr>
          <w:lang w:val="es-419"/>
        </w:rPr>
        <w:t>puede</w:t>
      </w:r>
      <w:r w:rsidR="00AC07CB" w:rsidRPr="00FC3E01">
        <w:rPr>
          <w:lang w:val="es-419"/>
        </w:rPr>
        <w:t xml:space="preserve"> produc</w:t>
      </w:r>
      <w:r w:rsidR="00FC3E01">
        <w:rPr>
          <w:lang w:val="es-419"/>
        </w:rPr>
        <w:t>ir</w:t>
      </w:r>
      <w:r w:rsidR="00AC07CB" w:rsidRPr="00FC3E01">
        <w:rPr>
          <w:lang w:val="es-419"/>
        </w:rPr>
        <w:t xml:space="preserve"> </w:t>
      </w:r>
      <w:r w:rsidR="00FC3E01">
        <w:rPr>
          <w:lang w:val="es-419"/>
        </w:rPr>
        <w:t>humo</w:t>
      </w:r>
      <w:r w:rsidR="00AC07CB" w:rsidRPr="00FC3E01">
        <w:rPr>
          <w:lang w:val="es-419"/>
        </w:rPr>
        <w:t xml:space="preserve">, </w:t>
      </w:r>
      <w:r w:rsidR="00FC3E01" w:rsidRPr="00FC3E01">
        <w:rPr>
          <w:lang w:val="es-419"/>
        </w:rPr>
        <w:t>monoxi</w:t>
      </w:r>
      <w:r w:rsidR="00FC3E01">
        <w:rPr>
          <w:lang w:val="es-419"/>
        </w:rPr>
        <w:t xml:space="preserve">do </w:t>
      </w:r>
      <w:r w:rsidR="00FC3E01" w:rsidRPr="00FC3E01">
        <w:rPr>
          <w:lang w:val="es-419"/>
        </w:rPr>
        <w:t xml:space="preserve">de </w:t>
      </w:r>
      <w:r w:rsidR="00AC07CB" w:rsidRPr="00FC3E01">
        <w:rPr>
          <w:lang w:val="es-419"/>
        </w:rPr>
        <w:t>carbon</w:t>
      </w:r>
      <w:r w:rsidR="00FC3E01">
        <w:rPr>
          <w:lang w:val="es-419"/>
        </w:rPr>
        <w:t>o</w:t>
      </w:r>
      <w:r w:rsidR="00AC07CB" w:rsidRPr="00FC3E01">
        <w:rPr>
          <w:lang w:val="es-419"/>
        </w:rPr>
        <w:t xml:space="preserve">, </w:t>
      </w:r>
      <w:r w:rsidR="00FC3E01">
        <w:rPr>
          <w:lang w:val="es-419"/>
        </w:rPr>
        <w:t>dioxido de</w:t>
      </w:r>
      <w:r w:rsidR="00FC3E01" w:rsidRPr="00FC3E01">
        <w:rPr>
          <w:lang w:val="es-419"/>
        </w:rPr>
        <w:t xml:space="preserve"> </w:t>
      </w:r>
      <w:r w:rsidR="00AC07CB" w:rsidRPr="00FC3E01">
        <w:rPr>
          <w:lang w:val="es-419"/>
        </w:rPr>
        <w:t>carbon</w:t>
      </w:r>
      <w:r w:rsidR="00FC3E01">
        <w:rPr>
          <w:lang w:val="es-419"/>
        </w:rPr>
        <w:t>o</w:t>
      </w:r>
      <w:r w:rsidR="00AC07CB" w:rsidRPr="00FC3E01">
        <w:rPr>
          <w:lang w:val="es-419"/>
        </w:rPr>
        <w:t>, aldeh</w:t>
      </w:r>
      <w:r w:rsidR="00FC3E01">
        <w:rPr>
          <w:lang w:val="es-419"/>
        </w:rPr>
        <w:t>i</w:t>
      </w:r>
      <w:r w:rsidR="00AC07CB" w:rsidRPr="00FC3E01">
        <w:rPr>
          <w:lang w:val="es-419"/>
        </w:rPr>
        <w:t>d</w:t>
      </w:r>
      <w:r w:rsidR="00FC3E01">
        <w:rPr>
          <w:lang w:val="es-419"/>
        </w:rPr>
        <w:t>o</w:t>
      </w:r>
      <w:r w:rsidR="00AC07CB" w:rsidRPr="00FC3E01">
        <w:rPr>
          <w:lang w:val="es-419"/>
        </w:rPr>
        <w:t xml:space="preserve">s </w:t>
      </w:r>
      <w:r w:rsidR="00FC3E01">
        <w:rPr>
          <w:lang w:val="es-419"/>
        </w:rPr>
        <w:t>y</w:t>
      </w:r>
      <w:r w:rsidR="00AC07CB" w:rsidRPr="00FC3E01">
        <w:rPr>
          <w:lang w:val="es-419"/>
        </w:rPr>
        <w:t xml:space="preserve"> otr</w:t>
      </w:r>
      <w:r w:rsidR="00FC3E01">
        <w:rPr>
          <w:lang w:val="es-419"/>
        </w:rPr>
        <w:t>os</w:t>
      </w:r>
      <w:r w:rsidR="00AC07CB" w:rsidRPr="00FC3E01">
        <w:rPr>
          <w:lang w:val="es-419"/>
        </w:rPr>
        <w:t xml:space="preserve"> product</w:t>
      </w:r>
      <w:r w:rsidR="00FC3E01">
        <w:rPr>
          <w:lang w:val="es-419"/>
        </w:rPr>
        <w:t>o</w:t>
      </w:r>
      <w:r w:rsidR="00AC07CB" w:rsidRPr="00FC3E01">
        <w:rPr>
          <w:lang w:val="es-419"/>
        </w:rPr>
        <w:t xml:space="preserve">s </w:t>
      </w:r>
      <w:r w:rsidR="00FC3E01">
        <w:rPr>
          <w:lang w:val="es-419"/>
        </w:rPr>
        <w:t>de</w:t>
      </w:r>
      <w:r w:rsidR="00AC07CB" w:rsidRPr="00FC3E01">
        <w:rPr>
          <w:lang w:val="es-419"/>
        </w:rPr>
        <w:t xml:space="preserve"> </w:t>
      </w:r>
      <w:r w:rsidR="00FC3E01" w:rsidRPr="00FC3E01">
        <w:rPr>
          <w:lang w:val="es-419"/>
        </w:rPr>
        <w:t>com</w:t>
      </w:r>
      <w:r w:rsidR="00FC3E01">
        <w:rPr>
          <w:lang w:val="es-419"/>
        </w:rPr>
        <w:t>bu</w:t>
      </w:r>
      <w:r w:rsidR="00FC3E01" w:rsidRPr="00FC3E01">
        <w:rPr>
          <w:lang w:val="es-419"/>
        </w:rPr>
        <w:t xml:space="preserve">stion </w:t>
      </w:r>
      <w:r w:rsidR="00AC07CB" w:rsidRPr="00FC3E01">
        <w:rPr>
          <w:lang w:val="es-419"/>
        </w:rPr>
        <w:t>incomplet</w:t>
      </w:r>
      <w:r w:rsidR="00FC3E01">
        <w:rPr>
          <w:lang w:val="es-419"/>
        </w:rPr>
        <w:t>a</w:t>
      </w:r>
      <w:r w:rsidR="00AC07CB" w:rsidRPr="00FC3E01">
        <w:rPr>
          <w:lang w:val="es-419"/>
        </w:rPr>
        <w:t xml:space="preserve">. </w:t>
      </w:r>
      <w:r w:rsidR="00FC3E01" w:rsidRPr="006857EC">
        <w:rPr>
          <w:lang w:val="es-419"/>
        </w:rPr>
        <w:t>Bajo</w:t>
      </w:r>
      <w:r w:rsidR="00AC07CB" w:rsidRPr="006857EC">
        <w:rPr>
          <w:lang w:val="es-419"/>
        </w:rPr>
        <w:t xml:space="preserve"> </w:t>
      </w:r>
      <w:r w:rsidR="00FC3E01" w:rsidRPr="006857EC">
        <w:rPr>
          <w:lang w:val="es-419"/>
        </w:rPr>
        <w:t xml:space="preserve">condiciones de </w:t>
      </w:r>
      <w:r w:rsidR="00AC07CB" w:rsidRPr="006857EC">
        <w:rPr>
          <w:lang w:val="es-419"/>
        </w:rPr>
        <w:t>combustion, oxid</w:t>
      </w:r>
      <w:r w:rsidR="006857EC" w:rsidRPr="006857EC">
        <w:rPr>
          <w:lang w:val="es-419"/>
        </w:rPr>
        <w:t>o</w:t>
      </w:r>
      <w:r w:rsidR="00AC07CB" w:rsidRPr="006857EC">
        <w:rPr>
          <w:lang w:val="es-419"/>
        </w:rPr>
        <w:t xml:space="preserve">s </w:t>
      </w:r>
      <w:r w:rsidR="006857EC" w:rsidRPr="006857EC">
        <w:rPr>
          <w:lang w:val="es-419"/>
        </w:rPr>
        <w:t>de</w:t>
      </w:r>
      <w:r w:rsidR="00AC07CB" w:rsidRPr="006857EC">
        <w:rPr>
          <w:lang w:val="es-419"/>
        </w:rPr>
        <w:t xml:space="preserve"> </w:t>
      </w:r>
      <w:r w:rsidR="006857EC" w:rsidRPr="006857EC">
        <w:rPr>
          <w:lang w:val="es-419"/>
        </w:rPr>
        <w:t>los</w:t>
      </w:r>
      <w:r w:rsidR="00AC07CB" w:rsidRPr="006857EC">
        <w:rPr>
          <w:lang w:val="es-419"/>
        </w:rPr>
        <w:t xml:space="preserve"> </w:t>
      </w:r>
      <w:r w:rsidR="006857EC" w:rsidRPr="006857EC">
        <w:rPr>
          <w:lang w:val="es-419"/>
        </w:rPr>
        <w:t>siguientes</w:t>
      </w:r>
      <w:r w:rsidR="00AC07CB" w:rsidRPr="006857EC">
        <w:rPr>
          <w:lang w:val="es-419"/>
        </w:rPr>
        <w:t xml:space="preserve"> element</w:t>
      </w:r>
      <w:r w:rsidR="006857EC">
        <w:rPr>
          <w:lang w:val="es-419"/>
        </w:rPr>
        <w:t>o</w:t>
      </w:r>
      <w:r w:rsidR="00AC07CB" w:rsidRPr="006857EC">
        <w:rPr>
          <w:lang w:val="es-419"/>
        </w:rPr>
        <w:t xml:space="preserve">s </w:t>
      </w:r>
      <w:r w:rsidR="006857EC">
        <w:rPr>
          <w:lang w:val="es-419"/>
        </w:rPr>
        <w:t>se form</w:t>
      </w:r>
      <w:r w:rsidR="00AC07CB" w:rsidRPr="006857EC">
        <w:rPr>
          <w:lang w:val="es-419"/>
        </w:rPr>
        <w:t>d</w:t>
      </w:r>
      <w:r w:rsidR="006857EC">
        <w:rPr>
          <w:lang w:val="es-419"/>
        </w:rPr>
        <w:t>aran</w:t>
      </w:r>
      <w:r w:rsidR="00AC07CB" w:rsidRPr="006857EC">
        <w:rPr>
          <w:lang w:val="es-419"/>
        </w:rPr>
        <w:t>: nitrogen</w:t>
      </w:r>
      <w:r w:rsidR="006857EC">
        <w:rPr>
          <w:lang w:val="es-419"/>
        </w:rPr>
        <w:t>o</w:t>
      </w:r>
      <w:r w:rsidR="00AC07CB" w:rsidRPr="006857EC">
        <w:rPr>
          <w:lang w:val="es-419"/>
        </w:rPr>
        <w:t>.</w:t>
      </w:r>
    </w:p>
    <w:p w:rsidR="00AC07CB" w:rsidRPr="006857EC" w:rsidRDefault="00AC07CB" w:rsidP="00AC07CB">
      <w:pPr>
        <w:pStyle w:val="ListParagraph"/>
        <w:tabs>
          <w:tab w:val="left" w:pos="360"/>
        </w:tabs>
        <w:ind w:left="360"/>
        <w:jc w:val="both"/>
        <w:rPr>
          <w:sz w:val="8"/>
          <w:szCs w:val="8"/>
          <w:lang w:val="es-419"/>
        </w:rPr>
      </w:pPr>
    </w:p>
    <w:p w:rsidR="00B25E83" w:rsidRPr="006857EC" w:rsidRDefault="00CE216D" w:rsidP="00B25E83">
      <w:pPr>
        <w:pStyle w:val="ListParagraph"/>
        <w:tabs>
          <w:tab w:val="left" w:pos="360"/>
        </w:tabs>
        <w:ind w:left="360"/>
        <w:jc w:val="both"/>
        <w:rPr>
          <w:lang w:val="es-419"/>
        </w:rPr>
      </w:pPr>
      <w:r>
        <w:rPr>
          <w:b/>
          <w:noProof/>
        </w:rPr>
        <mc:AlternateContent>
          <mc:Choice Requires="wps">
            <w:drawing>
              <wp:anchor distT="0" distB="0" distL="114300" distR="114300" simplePos="0" relativeHeight="251671552" behindDoc="0" locked="0" layoutInCell="0" allowOverlap="1" wp14:anchorId="4CF22970" wp14:editId="012C93D2">
                <wp:simplePos x="0" y="0"/>
                <wp:positionH relativeFrom="column">
                  <wp:posOffset>71120</wp:posOffset>
                </wp:positionH>
                <wp:positionV relativeFrom="paragraph">
                  <wp:posOffset>67310</wp:posOffset>
                </wp:positionV>
                <wp:extent cx="6324600" cy="361315"/>
                <wp:effectExtent l="19050" t="19050" r="19050"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361315"/>
                        </a:xfrm>
                        <a:prstGeom prst="rect">
                          <a:avLst/>
                        </a:prstGeom>
                        <a:solidFill>
                          <a:srgbClr val="FFFFFF"/>
                        </a:solidFill>
                        <a:ln w="38100" cmpd="dbl">
                          <a:solidFill>
                            <a:srgbClr val="000000"/>
                          </a:solidFill>
                          <a:miter lim="800000"/>
                          <a:headEnd/>
                          <a:tailEnd/>
                        </a:ln>
                      </wps:spPr>
                      <wps:txbx>
                        <w:txbxContent>
                          <w:p w:rsidR="008A2798" w:rsidRDefault="008A2798" w:rsidP="00B25E83">
                            <w:pPr>
                              <w:rPr>
                                <w:sz w:val="32"/>
                              </w:rPr>
                            </w:pPr>
                            <w:r>
                              <w:rPr>
                                <w:b/>
                                <w:bCs/>
                                <w:sz w:val="24"/>
                              </w:rPr>
                              <w:t xml:space="preserve">11. </w:t>
                            </w:r>
                            <w:r w:rsidR="0004235B" w:rsidRPr="00CF0F7F">
                              <w:rPr>
                                <w:b/>
                                <w:bCs/>
                                <w:sz w:val="24"/>
                                <w:lang w:val="es-ES"/>
                              </w:rPr>
                              <w:t>INFORMACIÓN</w:t>
                            </w:r>
                            <w:r w:rsidR="0004235B">
                              <w:rPr>
                                <w:b/>
                                <w:bCs/>
                                <w:sz w:val="24"/>
                              </w:rPr>
                              <w:t xml:space="preserve"> </w:t>
                            </w:r>
                            <w:r w:rsidR="0004235B" w:rsidRPr="00CF0F7F">
                              <w:rPr>
                                <w:b/>
                                <w:bCs/>
                                <w:sz w:val="24"/>
                                <w:lang w:val="es-ES"/>
                              </w:rPr>
                              <w:t>TOXICOLÓGICA</w:t>
                            </w:r>
                          </w:p>
                          <w:p w:rsidR="008A2798" w:rsidRDefault="008A2798"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8" type="#_x0000_t202" style="position:absolute;left:0;text-align:left;margin-left:5.6pt;margin-top:5.3pt;width:498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JGCNAIAAGYEAAAOAAAAZHJzL2Uyb0RvYy54bWysVNuO0zAQfUfiHyy/0zRpt5So6WrpUoS0&#10;XKRdPsBxnMbC9hjbbVK+nrHTlmqBF0QeLI9nfHzmzExWt4NW5CCcl2Aqmk+mlAjDoZFmV9GvT9tX&#10;S0p8YKZhCoyo6FF4ert++WLV21IU0IFqhCMIYnzZ24p2IdgyyzzvhGZ+AlYYdLbgNAtoul3WONYj&#10;ulZZMZ0ush5cYx1w4T2e3o9Ouk74bSt4+Ny2XgSiKorcQlpdWuu4ZusVK3eO2U7yEw32Dyw0kwYf&#10;vUDds8DI3snfoLTkDjy0YcJBZ9C2kouUA2aTT59l89gxK1IuKI63F5n8/4Plnw5fHJFNRYsbSgzT&#10;WKMnMQTyFgaCR6hPb32JYY8WA8OA51jnlKu3D8C/eWJg0zGzE3fOQd8J1iC/PN7Mrq6OOD6C1P1H&#10;aPAdtg+QgIbW6SgeykEQHet0vNQmcuF4uJgV88UUXRx9s0U+yxO5jJXn29b58F6AJnFTUYe1T+js&#10;8OBDZMPKc0h8zIOSzVYqlQy3qzfKkQPDPtmmLyXwLEwZ0uPryzwR0RZla2o1ivFXuGn6/gSnZcDm&#10;V1JXdHkJYmWU8J1pUmsGJtW4R/rKnDSNMo6ChqEeUvny4lyrGpojquxgbHYcTtx04H5Q0mOjV9R/&#10;3zMnKFEfDFbqTT6fx8lIxvzmdYGGu/bU1x5mOEJVNFAybjdhnKa9dXLX4Utjbxi4w+q2Mgkf22Bk&#10;deKPzZzqcRq8OC3Xdor69XtY/wQAAP//AwBQSwMEFAAGAAgAAAAhAOBOH7rdAAAACQEAAA8AAABk&#10;cnMvZG93bnJldi54bWxMj0FPhDAQhe8m/odmTLy5LZsABikbNTESPRjRH1BgBGI7ZWl3F/+9syc9&#10;Td68lzfflLvVWXHEJUyeNCQbBQKp8/1Eg4bPj6ebWxAhGuqN9YQafjDArrq8KE3R+xO947GJg+AS&#10;CoXRMMY4F1KGbkRnwsbPSOx9+cWZyHIZZL+YE5c7K7dKZdKZifjCaGZ8HLH7bg5OQ/2a29TVb7Zt&#10;kod9l8aXZ1Xvtb6+Wu/vQERc418YzviMDhUztf5AfRCWdbLlJE+VgTj7SuW8aTVkeQqyKuX/D6pf&#10;AAAA//8DAFBLAQItABQABgAIAAAAIQC2gziS/gAAAOEBAAATAAAAAAAAAAAAAAAAAAAAAABbQ29u&#10;dGVudF9UeXBlc10ueG1sUEsBAi0AFAAGAAgAAAAhADj9If/WAAAAlAEAAAsAAAAAAAAAAAAAAAAA&#10;LwEAAF9yZWxzLy5yZWxzUEsBAi0AFAAGAAgAAAAhAC60kYI0AgAAZgQAAA4AAAAAAAAAAAAAAAAA&#10;LgIAAGRycy9lMm9Eb2MueG1sUEsBAi0AFAAGAAgAAAAhAOBOH7rdAAAACQEAAA8AAAAAAAAAAAAA&#10;AAAAjgQAAGRycy9kb3ducmV2LnhtbFBLBQYAAAAABAAEAPMAAACYBQAAAAA=&#10;" o:allowincell="f" strokeweight="3pt">
                <v:stroke linestyle="thinThin"/>
                <v:textbox>
                  <w:txbxContent>
                    <w:p w:rsidR="008A2798" w:rsidRDefault="008A2798" w:rsidP="00B25E83">
                      <w:pPr>
                        <w:rPr>
                          <w:sz w:val="32"/>
                        </w:rPr>
                      </w:pPr>
                      <w:r>
                        <w:rPr>
                          <w:b/>
                          <w:bCs/>
                          <w:sz w:val="24"/>
                        </w:rPr>
                        <w:t xml:space="preserve">11. </w:t>
                      </w:r>
                      <w:r w:rsidR="0004235B" w:rsidRPr="00CF0F7F">
                        <w:rPr>
                          <w:b/>
                          <w:bCs/>
                          <w:sz w:val="24"/>
                          <w:lang w:val="es-ES"/>
                        </w:rPr>
                        <w:t>INFORMACIÓN</w:t>
                      </w:r>
                      <w:r w:rsidR="0004235B">
                        <w:rPr>
                          <w:b/>
                          <w:bCs/>
                          <w:sz w:val="24"/>
                        </w:rPr>
                        <w:t xml:space="preserve"> </w:t>
                      </w:r>
                      <w:r w:rsidR="0004235B" w:rsidRPr="00CF0F7F">
                        <w:rPr>
                          <w:b/>
                          <w:bCs/>
                          <w:sz w:val="24"/>
                          <w:lang w:val="es-ES"/>
                        </w:rPr>
                        <w:t>TOXICOLÓGICA</w:t>
                      </w:r>
                    </w:p>
                    <w:p w:rsidR="008A2798" w:rsidRDefault="008A2798" w:rsidP="00B25E83">
                      <w:pPr>
                        <w:rPr>
                          <w:sz w:val="32"/>
                        </w:rPr>
                      </w:pPr>
                    </w:p>
                  </w:txbxContent>
                </v:textbox>
              </v:shape>
            </w:pict>
          </mc:Fallback>
        </mc:AlternateContent>
      </w:r>
    </w:p>
    <w:p w:rsidR="00B25E83" w:rsidRPr="006857EC" w:rsidRDefault="00B25E83" w:rsidP="00B25E83">
      <w:pPr>
        <w:pStyle w:val="ListParagraph"/>
        <w:tabs>
          <w:tab w:val="left" w:pos="360"/>
        </w:tabs>
        <w:ind w:left="360"/>
        <w:rPr>
          <w:b/>
          <w:lang w:val="es-419"/>
        </w:rPr>
      </w:pPr>
    </w:p>
    <w:p w:rsidR="00B25E83" w:rsidRPr="006857EC" w:rsidRDefault="00B25E83" w:rsidP="00B25E83">
      <w:pPr>
        <w:pStyle w:val="ListParagraph"/>
        <w:tabs>
          <w:tab w:val="left" w:pos="360"/>
        </w:tabs>
        <w:ind w:left="360"/>
        <w:rPr>
          <w:b/>
          <w:lang w:val="es-419"/>
        </w:rPr>
      </w:pPr>
    </w:p>
    <w:p w:rsidR="00C553C7" w:rsidRPr="006857EC" w:rsidRDefault="00C553C7" w:rsidP="00B25E83">
      <w:pPr>
        <w:pStyle w:val="ListParagraph"/>
        <w:tabs>
          <w:tab w:val="left" w:pos="360"/>
        </w:tabs>
        <w:ind w:left="360"/>
        <w:rPr>
          <w:b/>
          <w:sz w:val="8"/>
          <w:szCs w:val="8"/>
          <w:lang w:val="es-419"/>
        </w:rPr>
      </w:pPr>
    </w:p>
    <w:p w:rsidR="00B25E83" w:rsidRPr="0004235B" w:rsidRDefault="00B25E83" w:rsidP="00B25E83">
      <w:pPr>
        <w:pStyle w:val="ListParagraph"/>
        <w:tabs>
          <w:tab w:val="left" w:pos="360"/>
        </w:tabs>
        <w:ind w:left="360"/>
        <w:rPr>
          <w:b/>
          <w:lang w:val="es-419"/>
        </w:rPr>
      </w:pPr>
      <w:r w:rsidRPr="0004235B">
        <w:rPr>
          <w:b/>
          <w:lang w:val="es-419"/>
        </w:rPr>
        <w:t xml:space="preserve">11.1 </w:t>
      </w:r>
      <w:r w:rsidR="0004235B" w:rsidRPr="00CF0F7F">
        <w:rPr>
          <w:b/>
          <w:lang w:val="es-ES"/>
        </w:rPr>
        <w:t>INFORMACIÓN SOBRE EFECTOS TOXICOLÓGIC</w:t>
      </w:r>
      <w:r w:rsidR="0004235B">
        <w:rPr>
          <w:b/>
          <w:lang w:val="es-ES"/>
        </w:rPr>
        <w:t>O</w:t>
      </w:r>
      <w:r w:rsidR="0004235B" w:rsidRPr="00CF0F7F">
        <w:rPr>
          <w:b/>
          <w:lang w:val="es-ES"/>
        </w:rPr>
        <w:t>S</w:t>
      </w:r>
      <w:r w:rsidRPr="0004235B">
        <w:rPr>
          <w:b/>
          <w:lang w:val="es-419"/>
        </w:rPr>
        <w:tab/>
      </w:r>
      <w:r w:rsidRPr="0004235B">
        <w:rPr>
          <w:b/>
          <w:lang w:val="es-419"/>
        </w:rPr>
        <w:tab/>
      </w:r>
      <w:r w:rsidRPr="0004235B">
        <w:rPr>
          <w:b/>
          <w:lang w:val="es-419"/>
        </w:rPr>
        <w:tab/>
      </w:r>
      <w:r w:rsidRPr="0004235B">
        <w:rPr>
          <w:b/>
          <w:lang w:val="es-419"/>
        </w:rPr>
        <w:tab/>
      </w:r>
    </w:p>
    <w:p w:rsidR="00B25E83" w:rsidRPr="0004235B" w:rsidRDefault="00B25E83" w:rsidP="00B25E83">
      <w:pPr>
        <w:pStyle w:val="ListParagraph"/>
        <w:tabs>
          <w:tab w:val="left" w:pos="360"/>
        </w:tabs>
        <w:ind w:left="360"/>
        <w:rPr>
          <w:b/>
          <w:sz w:val="12"/>
          <w:szCs w:val="12"/>
          <w:lang w:val="es-419"/>
        </w:rPr>
      </w:pPr>
    </w:p>
    <w:p w:rsidR="0004235B" w:rsidRPr="00F72DA7" w:rsidRDefault="0004235B" w:rsidP="0004235B">
      <w:pPr>
        <w:pStyle w:val="HTMLPreformatted"/>
        <w:shd w:val="clear" w:color="auto" w:fill="FFFFFF"/>
        <w:tabs>
          <w:tab w:val="clear" w:pos="3664"/>
          <w:tab w:val="left" w:pos="2790"/>
        </w:tabs>
        <w:ind w:left="2790" w:hanging="3600"/>
        <w:jc w:val="both"/>
        <w:rPr>
          <w:rFonts w:ascii="inherit" w:hAnsi="inherit"/>
          <w:color w:val="212121"/>
          <w:lang w:val="es-CR"/>
        </w:rPr>
      </w:pPr>
      <w:r>
        <w:rPr>
          <w:rFonts w:asciiTheme="minorHAnsi" w:hAnsiTheme="minorHAnsi"/>
          <w:b/>
          <w:lang w:val="es-419"/>
        </w:rPr>
        <w:t xml:space="preserve">                             </w:t>
      </w:r>
      <w:r w:rsidRPr="00CF0F7F">
        <w:rPr>
          <w:rFonts w:asciiTheme="minorHAnsi" w:hAnsiTheme="minorHAnsi"/>
          <w:b/>
          <w:lang w:val="es-CR"/>
        </w:rPr>
        <w:t>Criterios de Valoración</w:t>
      </w:r>
      <w:r w:rsidRPr="00F72DA7">
        <w:rPr>
          <w:b/>
          <w:lang w:val="es-CR"/>
        </w:rPr>
        <w:t xml:space="preserve">: </w:t>
      </w:r>
      <w:r w:rsidRPr="00F72DA7">
        <w:rPr>
          <w:rFonts w:asciiTheme="minorHAnsi" w:hAnsiTheme="minorHAnsi"/>
          <w:color w:val="212121"/>
          <w:lang w:val="es-CR"/>
        </w:rPr>
        <w:t xml:space="preserve">La información dada está basada en datos sobre los componentes y en la toxicología de productos similares. A menos que se indique lo contrario, los datos presentados </w:t>
      </w:r>
      <w:r>
        <w:rPr>
          <w:rFonts w:asciiTheme="minorHAnsi" w:hAnsiTheme="minorHAnsi"/>
          <w:color w:val="212121"/>
          <w:lang w:val="es-CR"/>
        </w:rPr>
        <w:t>son</w:t>
      </w:r>
      <w:r w:rsidRPr="00F72DA7">
        <w:rPr>
          <w:rFonts w:asciiTheme="minorHAnsi" w:hAnsiTheme="minorHAnsi"/>
          <w:color w:val="212121"/>
          <w:lang w:val="es-CR"/>
        </w:rPr>
        <w:t xml:space="preserve"> representativ</w:t>
      </w:r>
      <w:r>
        <w:rPr>
          <w:rFonts w:asciiTheme="minorHAnsi" w:hAnsiTheme="minorHAnsi"/>
          <w:color w:val="212121"/>
          <w:lang w:val="es-CR"/>
        </w:rPr>
        <w:t>os</w:t>
      </w:r>
      <w:r w:rsidRPr="00F72DA7">
        <w:rPr>
          <w:rFonts w:asciiTheme="minorHAnsi" w:hAnsiTheme="minorHAnsi"/>
          <w:color w:val="212121"/>
          <w:lang w:val="es-CR"/>
        </w:rPr>
        <w:t xml:space="preserve"> del producto en su conjunto, en lugar de para el componente individu</w:t>
      </w:r>
      <w:r>
        <w:rPr>
          <w:rFonts w:asciiTheme="minorHAnsi" w:hAnsiTheme="minorHAnsi"/>
          <w:color w:val="212121"/>
          <w:lang w:val="es-CR"/>
        </w:rPr>
        <w:t>al</w:t>
      </w:r>
      <w:r w:rsidRPr="00F72DA7">
        <w:rPr>
          <w:rFonts w:asciiTheme="minorHAnsi" w:hAnsiTheme="minorHAnsi"/>
          <w:color w:val="212121"/>
          <w:lang w:val="es-CR"/>
        </w:rPr>
        <w:t xml:space="preserve"> (</w:t>
      </w:r>
      <w:r>
        <w:rPr>
          <w:rFonts w:asciiTheme="minorHAnsi" w:hAnsiTheme="minorHAnsi"/>
          <w:color w:val="212121"/>
          <w:lang w:val="es-CR"/>
        </w:rPr>
        <w:t>e</w:t>
      </w:r>
      <w:r w:rsidRPr="00F72DA7">
        <w:rPr>
          <w:rFonts w:asciiTheme="minorHAnsi" w:hAnsiTheme="minorHAnsi"/>
          <w:color w:val="212121"/>
          <w:lang w:val="es-CR"/>
        </w:rPr>
        <w:t>s).</w:t>
      </w:r>
    </w:p>
    <w:p w:rsidR="00B25E83" w:rsidRPr="0004235B" w:rsidRDefault="0004235B" w:rsidP="0004235B">
      <w:pPr>
        <w:pStyle w:val="ListParagraph"/>
        <w:tabs>
          <w:tab w:val="left" w:pos="360"/>
        </w:tabs>
        <w:ind w:left="3600" w:hanging="2970"/>
        <w:jc w:val="both"/>
        <w:rPr>
          <w:lang w:val="es-419"/>
        </w:rPr>
      </w:pPr>
      <w:r w:rsidRPr="00CF0F7F">
        <w:rPr>
          <w:b/>
          <w:lang w:val="es-CR"/>
        </w:rPr>
        <w:t>Vías de Exposición</w:t>
      </w:r>
      <w:r w:rsidRPr="00F72DA7">
        <w:rPr>
          <w:b/>
          <w:lang w:val="es-CR"/>
        </w:rPr>
        <w:t>:</w:t>
      </w:r>
      <w:r>
        <w:rPr>
          <w:b/>
          <w:lang w:val="es-CR"/>
        </w:rPr>
        <w:t xml:space="preserve">   </w:t>
      </w:r>
      <w:r w:rsidRPr="00F72DA7">
        <w:rPr>
          <w:b/>
          <w:lang w:val="es-CR"/>
        </w:rPr>
        <w:t xml:space="preserve"> </w:t>
      </w:r>
      <w:r w:rsidRPr="00CF0F7F">
        <w:rPr>
          <w:lang w:val="es-CR"/>
        </w:rPr>
        <w:t>La</w:t>
      </w:r>
      <w:r w:rsidRPr="00CF0F7F">
        <w:rPr>
          <w:b/>
          <w:lang w:val="es-CR"/>
        </w:rPr>
        <w:t xml:space="preserve"> </w:t>
      </w:r>
      <w:r w:rsidRPr="00CF0F7F">
        <w:rPr>
          <w:color w:val="212121"/>
          <w:lang w:val="es-CR"/>
        </w:rPr>
        <w:t>piel y el contacto visual son las rutas pr</w:t>
      </w:r>
      <w:r>
        <w:rPr>
          <w:color w:val="212121"/>
          <w:lang w:val="es-CR"/>
        </w:rPr>
        <w:t xml:space="preserve">imarias de exposición aunque la </w:t>
      </w:r>
      <w:r w:rsidRPr="00CF0F7F">
        <w:rPr>
          <w:color w:val="212121"/>
          <w:lang w:val="es-CR"/>
        </w:rPr>
        <w:t>exposición puede ocurrir después de la ingestión accidental</w:t>
      </w:r>
      <w:r w:rsidR="00B25E83" w:rsidRPr="0004235B">
        <w:rPr>
          <w:lang w:val="es-419"/>
        </w:rPr>
        <w:t xml:space="preserve">. </w:t>
      </w:r>
    </w:p>
    <w:p w:rsidR="00B25E83" w:rsidRPr="0004235B" w:rsidRDefault="00CF3E08" w:rsidP="00C553C7">
      <w:pPr>
        <w:pStyle w:val="ListParagraph"/>
        <w:tabs>
          <w:tab w:val="left" w:pos="360"/>
        </w:tabs>
        <w:ind w:left="3600" w:hanging="3240"/>
        <w:jc w:val="both"/>
        <w:rPr>
          <w:lang w:val="es-419"/>
        </w:rPr>
      </w:pPr>
      <w:r w:rsidRPr="0004235B">
        <w:rPr>
          <w:b/>
          <w:lang w:val="es-419"/>
        </w:rPr>
        <w:t xml:space="preserve">   </w:t>
      </w:r>
      <w:r w:rsidR="0004235B" w:rsidRPr="00C43226">
        <w:rPr>
          <w:b/>
          <w:sz w:val="20"/>
          <w:szCs w:val="20"/>
          <w:lang w:val="es-CR"/>
        </w:rPr>
        <w:t>Toxicidad</w:t>
      </w:r>
      <w:r w:rsidR="0004235B" w:rsidRPr="00CF0F7F">
        <w:rPr>
          <w:b/>
          <w:sz w:val="20"/>
          <w:szCs w:val="20"/>
          <w:lang w:val="es-ES"/>
        </w:rPr>
        <w:t xml:space="preserve"> Oral </w:t>
      </w:r>
      <w:r w:rsidR="0004235B" w:rsidRPr="00C43226">
        <w:rPr>
          <w:b/>
          <w:sz w:val="20"/>
          <w:szCs w:val="20"/>
          <w:lang w:val="es-CR"/>
        </w:rPr>
        <w:t>Aguda</w:t>
      </w:r>
      <w:r w:rsidR="0004235B">
        <w:rPr>
          <w:b/>
          <w:sz w:val="20"/>
          <w:szCs w:val="20"/>
          <w:lang w:val="es-CR"/>
        </w:rPr>
        <w:t xml:space="preserve">   </w:t>
      </w:r>
      <w:r w:rsidR="00B25E83" w:rsidRPr="0004235B">
        <w:rPr>
          <w:b/>
          <w:lang w:val="es-419"/>
        </w:rPr>
        <w:t>:</w:t>
      </w:r>
      <w:r w:rsidR="00B25E83" w:rsidRPr="0004235B">
        <w:rPr>
          <w:lang w:val="es-419"/>
        </w:rPr>
        <w:t xml:space="preserve"> LD50 &gt; </w:t>
      </w:r>
      <w:r w:rsidR="00C553C7" w:rsidRPr="0004235B">
        <w:rPr>
          <w:lang w:val="es-419"/>
        </w:rPr>
        <w:t>10,</w:t>
      </w:r>
      <w:r w:rsidR="00B25E83" w:rsidRPr="0004235B">
        <w:rPr>
          <w:lang w:val="es-419"/>
        </w:rPr>
        <w:t>000mg/kg, Rat</w:t>
      </w:r>
      <w:r w:rsidR="0004235B">
        <w:rPr>
          <w:lang w:val="es-419"/>
        </w:rPr>
        <w:t>a</w:t>
      </w:r>
      <w:r w:rsidR="00B25E83" w:rsidRPr="0004235B">
        <w:rPr>
          <w:lang w:val="es-419"/>
        </w:rPr>
        <w:t>.</w:t>
      </w:r>
      <w:r w:rsidR="00C553C7" w:rsidRPr="0004235B">
        <w:rPr>
          <w:lang w:val="es-419"/>
        </w:rPr>
        <w:t xml:space="preserve"> </w:t>
      </w:r>
      <w:r w:rsidR="0004235B" w:rsidRPr="0004235B">
        <w:rPr>
          <w:lang w:val="es-419"/>
        </w:rPr>
        <w:t>Tragando el</w:t>
      </w:r>
      <w:r w:rsidR="00C553C7" w:rsidRPr="0004235B">
        <w:rPr>
          <w:lang w:val="es-419"/>
        </w:rPr>
        <w:t xml:space="preserve"> material </w:t>
      </w:r>
      <w:r w:rsidR="0004235B" w:rsidRPr="0004235B">
        <w:rPr>
          <w:lang w:val="es-419"/>
        </w:rPr>
        <w:t>puede</w:t>
      </w:r>
      <w:r w:rsidR="00C553C7" w:rsidRPr="0004235B">
        <w:rPr>
          <w:lang w:val="es-419"/>
        </w:rPr>
        <w:t xml:space="preserve"> caus</w:t>
      </w:r>
      <w:r w:rsidR="0004235B" w:rsidRPr="0004235B">
        <w:rPr>
          <w:lang w:val="es-419"/>
        </w:rPr>
        <w:t>ar</w:t>
      </w:r>
      <w:r w:rsidR="00C553C7" w:rsidRPr="0004235B">
        <w:rPr>
          <w:lang w:val="es-419"/>
        </w:rPr>
        <w:t xml:space="preserve"> irrita</w:t>
      </w:r>
      <w:r w:rsidR="0004235B" w:rsidRPr="0004235B">
        <w:rPr>
          <w:lang w:val="es-419"/>
        </w:rPr>
        <w:t>c</w:t>
      </w:r>
      <w:r w:rsidR="00C553C7" w:rsidRPr="0004235B">
        <w:rPr>
          <w:lang w:val="es-419"/>
        </w:rPr>
        <w:t xml:space="preserve">ion </w:t>
      </w:r>
      <w:r w:rsidR="0004235B" w:rsidRPr="0004235B">
        <w:rPr>
          <w:lang w:val="es-419"/>
        </w:rPr>
        <w:t>d</w:t>
      </w:r>
      <w:r w:rsidR="00C553C7" w:rsidRPr="0004235B">
        <w:rPr>
          <w:lang w:val="es-419"/>
        </w:rPr>
        <w:t>e</w:t>
      </w:r>
      <w:r w:rsidR="0004235B">
        <w:rPr>
          <w:lang w:val="es-419"/>
        </w:rPr>
        <w:t>l epitelio gastrointestinal</w:t>
      </w:r>
      <w:r w:rsidR="00C553C7" w:rsidRPr="0004235B">
        <w:rPr>
          <w:lang w:val="es-419"/>
        </w:rPr>
        <w:t>, nausea, vomit</w:t>
      </w:r>
      <w:r w:rsidR="0004235B">
        <w:rPr>
          <w:lang w:val="es-419"/>
        </w:rPr>
        <w:t>os</w:t>
      </w:r>
      <w:r w:rsidR="00C553C7" w:rsidRPr="0004235B">
        <w:rPr>
          <w:lang w:val="es-419"/>
        </w:rPr>
        <w:t xml:space="preserve">, diarrea </w:t>
      </w:r>
      <w:r w:rsidR="0004235B">
        <w:rPr>
          <w:lang w:val="es-419"/>
        </w:rPr>
        <w:t>y dolor</w:t>
      </w:r>
      <w:r w:rsidR="00C553C7" w:rsidRPr="0004235B">
        <w:rPr>
          <w:lang w:val="es-419"/>
        </w:rPr>
        <w:t xml:space="preserve"> abdominal.</w:t>
      </w:r>
    </w:p>
    <w:p w:rsidR="00C553C7" w:rsidRPr="00903300" w:rsidRDefault="00C553C7" w:rsidP="00CF3E08">
      <w:pPr>
        <w:pStyle w:val="ListParagraph"/>
        <w:tabs>
          <w:tab w:val="left" w:pos="360"/>
        </w:tabs>
        <w:ind w:left="360"/>
        <w:rPr>
          <w:lang w:val="es-ES"/>
        </w:rPr>
      </w:pPr>
      <w:r w:rsidRPr="00903300">
        <w:rPr>
          <w:b/>
          <w:lang w:val="es-ES"/>
        </w:rPr>
        <w:t xml:space="preserve">      </w:t>
      </w:r>
      <w:r w:rsidR="00EF4320" w:rsidRPr="00EF4320">
        <w:rPr>
          <w:b/>
          <w:sz w:val="20"/>
          <w:szCs w:val="20"/>
          <w:lang w:val="es-419"/>
        </w:rPr>
        <w:t>Toxicidad</w:t>
      </w:r>
      <w:r w:rsidR="00EF4320" w:rsidRPr="00903300">
        <w:rPr>
          <w:b/>
          <w:sz w:val="20"/>
          <w:szCs w:val="20"/>
          <w:lang w:val="es-ES"/>
        </w:rPr>
        <w:t xml:space="preserve"> </w:t>
      </w:r>
      <w:r w:rsidR="00EF4320" w:rsidRPr="00EF4320">
        <w:rPr>
          <w:b/>
          <w:sz w:val="20"/>
          <w:szCs w:val="20"/>
          <w:lang w:val="es-419"/>
        </w:rPr>
        <w:t>Inhalatoria</w:t>
      </w:r>
      <w:r w:rsidRPr="00903300">
        <w:rPr>
          <w:b/>
          <w:lang w:val="es-ES"/>
        </w:rPr>
        <w:tab/>
        <w:t>:</w:t>
      </w:r>
      <w:r w:rsidRPr="00903300">
        <w:rPr>
          <w:lang w:val="es-ES"/>
        </w:rPr>
        <w:t xml:space="preserve"> </w:t>
      </w:r>
      <w:r w:rsidR="00EF4320" w:rsidRPr="00EF4320">
        <w:rPr>
          <w:lang w:val="es-419"/>
        </w:rPr>
        <w:t>Polvos</w:t>
      </w:r>
      <w:r w:rsidRPr="00903300">
        <w:rPr>
          <w:lang w:val="es-ES"/>
        </w:rPr>
        <w:t xml:space="preserve"> o </w:t>
      </w:r>
      <w:r w:rsidR="00EF4320" w:rsidRPr="00EF4320">
        <w:rPr>
          <w:lang w:val="es-419"/>
        </w:rPr>
        <w:t>n</w:t>
      </w:r>
      <w:r w:rsidRPr="00EF4320">
        <w:rPr>
          <w:lang w:val="es-419"/>
        </w:rPr>
        <w:t>i</w:t>
      </w:r>
      <w:r w:rsidR="00EF4320" w:rsidRPr="00EF4320">
        <w:rPr>
          <w:lang w:val="es-419"/>
        </w:rPr>
        <w:t>ebla</w:t>
      </w:r>
      <w:r w:rsidRPr="00903300">
        <w:rPr>
          <w:lang w:val="es-ES"/>
        </w:rPr>
        <w:t xml:space="preserve"> </w:t>
      </w:r>
      <w:r w:rsidR="00EF4320" w:rsidRPr="00903300">
        <w:rPr>
          <w:lang w:val="es-ES"/>
        </w:rPr>
        <w:t>de</w:t>
      </w:r>
      <w:r w:rsidRPr="00903300">
        <w:rPr>
          <w:lang w:val="es-ES"/>
        </w:rPr>
        <w:t xml:space="preserve"> </w:t>
      </w:r>
      <w:r w:rsidR="00EF4320" w:rsidRPr="00EF4320">
        <w:rPr>
          <w:lang w:val="es-419"/>
        </w:rPr>
        <w:t>e</w:t>
      </w:r>
      <w:r w:rsidRPr="00EF4320">
        <w:rPr>
          <w:lang w:val="es-419"/>
        </w:rPr>
        <w:t>s</w:t>
      </w:r>
      <w:r w:rsidR="00EF4320" w:rsidRPr="00EF4320">
        <w:rPr>
          <w:lang w:val="es-419"/>
        </w:rPr>
        <w:t>te</w:t>
      </w:r>
      <w:r w:rsidRPr="00903300">
        <w:rPr>
          <w:lang w:val="es-ES"/>
        </w:rPr>
        <w:t xml:space="preserve"> material s</w:t>
      </w:r>
      <w:r w:rsidR="00EF4320" w:rsidRPr="00903300">
        <w:rPr>
          <w:lang w:val="es-ES"/>
        </w:rPr>
        <w:t>e</w:t>
      </w:r>
      <w:r w:rsidRPr="00903300">
        <w:rPr>
          <w:lang w:val="es-ES"/>
        </w:rPr>
        <w:t xml:space="preserve"> </w:t>
      </w:r>
      <w:r w:rsidRPr="00EF4320">
        <w:rPr>
          <w:lang w:val="es-419"/>
        </w:rPr>
        <w:t>consider</w:t>
      </w:r>
      <w:r w:rsidR="00EF4320" w:rsidRPr="00EF4320">
        <w:rPr>
          <w:lang w:val="es-419"/>
        </w:rPr>
        <w:t>an</w:t>
      </w:r>
      <w:r w:rsidRPr="00903300">
        <w:rPr>
          <w:lang w:val="es-ES"/>
        </w:rPr>
        <w:t xml:space="preserve"> </w:t>
      </w:r>
      <w:r w:rsidR="00EF4320" w:rsidRPr="00EF4320">
        <w:rPr>
          <w:lang w:val="es-419"/>
        </w:rPr>
        <w:t>daninos</w:t>
      </w:r>
      <w:r w:rsidRPr="00903300">
        <w:rPr>
          <w:lang w:val="es-ES"/>
        </w:rPr>
        <w:t>.</w:t>
      </w:r>
    </w:p>
    <w:p w:rsidR="00B25E83" w:rsidRPr="00903300" w:rsidRDefault="00CF3E08" w:rsidP="00CF3E08">
      <w:pPr>
        <w:pStyle w:val="ListParagraph"/>
        <w:tabs>
          <w:tab w:val="left" w:pos="360"/>
        </w:tabs>
        <w:ind w:left="360"/>
        <w:rPr>
          <w:lang w:val="es-ES"/>
        </w:rPr>
      </w:pPr>
      <w:r w:rsidRPr="00903300">
        <w:rPr>
          <w:b/>
          <w:lang w:val="es-ES"/>
        </w:rPr>
        <w:t xml:space="preserve">      </w:t>
      </w:r>
      <w:r w:rsidR="00EF4320" w:rsidRPr="00EF4320">
        <w:rPr>
          <w:b/>
          <w:sz w:val="20"/>
          <w:szCs w:val="20"/>
          <w:lang w:val="es-419"/>
        </w:rPr>
        <w:t>Toxicidad</w:t>
      </w:r>
      <w:r w:rsidR="00EF4320" w:rsidRPr="00903300">
        <w:rPr>
          <w:b/>
          <w:sz w:val="20"/>
          <w:szCs w:val="20"/>
          <w:lang w:val="es-ES"/>
        </w:rPr>
        <w:t xml:space="preserve"> </w:t>
      </w:r>
      <w:r w:rsidR="00EF4320" w:rsidRPr="00EF4320">
        <w:rPr>
          <w:b/>
          <w:sz w:val="20"/>
          <w:szCs w:val="20"/>
          <w:lang w:val="es-419"/>
        </w:rPr>
        <w:t>Dérmica</w:t>
      </w:r>
      <w:r w:rsidR="00EF4320" w:rsidRPr="00903300">
        <w:rPr>
          <w:b/>
          <w:sz w:val="20"/>
          <w:szCs w:val="20"/>
          <w:lang w:val="es-ES"/>
        </w:rPr>
        <w:t xml:space="preserve"> </w:t>
      </w:r>
      <w:r w:rsidR="00EF4320" w:rsidRPr="00EF4320">
        <w:rPr>
          <w:b/>
          <w:sz w:val="20"/>
          <w:szCs w:val="20"/>
          <w:lang w:val="es-419"/>
        </w:rPr>
        <w:t>Aguda</w:t>
      </w:r>
      <w:r w:rsidRPr="00903300">
        <w:rPr>
          <w:b/>
          <w:lang w:val="es-ES"/>
        </w:rPr>
        <w:t xml:space="preserve">  </w:t>
      </w:r>
      <w:r w:rsidRPr="00903300">
        <w:rPr>
          <w:b/>
          <w:lang w:val="es-ES"/>
        </w:rPr>
        <w:tab/>
      </w:r>
      <w:r w:rsidR="00B25E83" w:rsidRPr="00903300">
        <w:rPr>
          <w:b/>
          <w:lang w:val="es-ES"/>
        </w:rPr>
        <w:t xml:space="preserve">: </w:t>
      </w:r>
      <w:r w:rsidR="00EF4320" w:rsidRPr="00BC062A">
        <w:rPr>
          <w:sz w:val="20"/>
          <w:szCs w:val="20"/>
          <w:lang w:val="es-CR"/>
        </w:rPr>
        <w:t>Se espera que sea</w:t>
      </w:r>
      <w:r w:rsidR="00EF4320">
        <w:rPr>
          <w:sz w:val="20"/>
          <w:szCs w:val="20"/>
          <w:lang w:val="es-CR"/>
        </w:rPr>
        <w:t xml:space="preserve"> de baja</w:t>
      </w:r>
      <w:r w:rsidR="00B25E83" w:rsidRPr="00903300">
        <w:rPr>
          <w:lang w:val="es-ES"/>
        </w:rPr>
        <w:t xml:space="preserve"> </w:t>
      </w:r>
      <w:r w:rsidR="00B25E83" w:rsidRPr="00EF4320">
        <w:rPr>
          <w:lang w:val="es-419"/>
        </w:rPr>
        <w:t>toxici</w:t>
      </w:r>
      <w:r w:rsidR="00EF4320" w:rsidRPr="00EF4320">
        <w:rPr>
          <w:lang w:val="es-419"/>
        </w:rPr>
        <w:t>dad</w:t>
      </w:r>
      <w:r w:rsidR="00B25E83" w:rsidRPr="00903300">
        <w:rPr>
          <w:lang w:val="es-ES"/>
        </w:rPr>
        <w:t xml:space="preserve">: LD50 &gt; </w:t>
      </w:r>
      <w:r w:rsidR="00C553C7" w:rsidRPr="00903300">
        <w:rPr>
          <w:lang w:val="es-ES"/>
        </w:rPr>
        <w:t>2</w:t>
      </w:r>
      <w:r w:rsidR="00B25E83" w:rsidRPr="00903300">
        <w:rPr>
          <w:lang w:val="es-ES"/>
        </w:rPr>
        <w:t xml:space="preserve">000mg/kg, </w:t>
      </w:r>
      <w:r w:rsidR="00EF4320" w:rsidRPr="00EF4320">
        <w:rPr>
          <w:lang w:val="es-419"/>
        </w:rPr>
        <w:t>Conejo</w:t>
      </w:r>
      <w:r w:rsidR="00B25E83" w:rsidRPr="00903300">
        <w:rPr>
          <w:lang w:val="es-ES"/>
        </w:rPr>
        <w:t>.</w:t>
      </w:r>
    </w:p>
    <w:p w:rsidR="00B25E83" w:rsidRPr="009D7A7C" w:rsidRDefault="00CF3E08" w:rsidP="00C553C7">
      <w:pPr>
        <w:pStyle w:val="ListParagraph"/>
        <w:tabs>
          <w:tab w:val="left" w:pos="360"/>
        </w:tabs>
        <w:ind w:left="3600" w:hanging="3240"/>
        <w:jc w:val="both"/>
        <w:rPr>
          <w:lang w:val="es-419"/>
        </w:rPr>
      </w:pPr>
      <w:r w:rsidRPr="00903300">
        <w:rPr>
          <w:b/>
          <w:lang w:val="es-ES"/>
        </w:rPr>
        <w:lastRenderedPageBreak/>
        <w:t xml:space="preserve">      </w:t>
      </w:r>
      <w:r w:rsidR="009D7A7C" w:rsidRPr="009D7A7C">
        <w:rPr>
          <w:b/>
          <w:sz w:val="20"/>
          <w:szCs w:val="20"/>
          <w:lang w:val="es-419"/>
        </w:rPr>
        <w:t>Toxicidad Inhalatoria Aguda</w:t>
      </w:r>
      <w:r w:rsidR="00B25E83" w:rsidRPr="009D7A7C">
        <w:rPr>
          <w:b/>
          <w:lang w:val="es-419"/>
        </w:rPr>
        <w:tab/>
        <w:t xml:space="preserve">: </w:t>
      </w:r>
      <w:r w:rsidR="009D7A7C" w:rsidRPr="00CF0F7F">
        <w:rPr>
          <w:sz w:val="19"/>
          <w:szCs w:val="19"/>
          <w:lang w:val="es-CR"/>
        </w:rPr>
        <w:t>No se considera ser un riesgo inhalatorio bajo condiciones normales de uso</w:t>
      </w:r>
      <w:r w:rsidR="00B25E83" w:rsidRPr="009D7A7C">
        <w:rPr>
          <w:lang w:val="es-419"/>
        </w:rPr>
        <w:t xml:space="preserve">. </w:t>
      </w:r>
    </w:p>
    <w:p w:rsidR="00B25E83" w:rsidRPr="00413E33" w:rsidRDefault="00CF3E08" w:rsidP="00CF3E08">
      <w:pPr>
        <w:pStyle w:val="ListParagraph"/>
        <w:tabs>
          <w:tab w:val="left" w:pos="360"/>
        </w:tabs>
        <w:ind w:left="3600" w:hanging="3240"/>
        <w:rPr>
          <w:lang w:val="es-419"/>
        </w:rPr>
      </w:pPr>
      <w:r w:rsidRPr="009D7A7C">
        <w:rPr>
          <w:b/>
          <w:lang w:val="es-419"/>
        </w:rPr>
        <w:t xml:space="preserve">      </w:t>
      </w:r>
      <w:r w:rsidR="00413E33" w:rsidRPr="00BC062A">
        <w:rPr>
          <w:b/>
          <w:sz w:val="20"/>
          <w:szCs w:val="20"/>
          <w:lang w:val="es-CR"/>
        </w:rPr>
        <w:t>Corrosión</w:t>
      </w:r>
      <w:r w:rsidR="00413E33" w:rsidRPr="00CF0F7F">
        <w:rPr>
          <w:b/>
          <w:sz w:val="20"/>
          <w:szCs w:val="20"/>
          <w:lang w:val="es-ES"/>
        </w:rPr>
        <w:t xml:space="preserve"> a la </w:t>
      </w:r>
      <w:r w:rsidR="00413E33" w:rsidRPr="00BC062A">
        <w:rPr>
          <w:b/>
          <w:sz w:val="20"/>
          <w:szCs w:val="20"/>
          <w:lang w:val="es-CR"/>
        </w:rPr>
        <w:t>Piel</w:t>
      </w:r>
      <w:r w:rsidR="00413E33" w:rsidRPr="00CF0F7F">
        <w:rPr>
          <w:b/>
          <w:sz w:val="20"/>
          <w:szCs w:val="20"/>
          <w:lang w:val="es-ES"/>
        </w:rPr>
        <w:t>/</w:t>
      </w:r>
      <w:r w:rsidR="00413E33" w:rsidRPr="00BC062A">
        <w:rPr>
          <w:b/>
          <w:sz w:val="20"/>
          <w:szCs w:val="20"/>
          <w:lang w:val="es-CR"/>
        </w:rPr>
        <w:t>Irritación</w:t>
      </w:r>
      <w:r w:rsidR="00413E33" w:rsidRPr="00CF0F7F">
        <w:rPr>
          <w:b/>
          <w:sz w:val="20"/>
          <w:szCs w:val="20"/>
          <w:lang w:val="es-ES"/>
        </w:rPr>
        <w:tab/>
        <w:t xml:space="preserve">: </w:t>
      </w:r>
      <w:r w:rsidR="00413E33" w:rsidRPr="00CF0F7F">
        <w:rPr>
          <w:sz w:val="20"/>
          <w:szCs w:val="20"/>
          <w:lang w:val="es-ES"/>
        </w:rPr>
        <w:t xml:space="preserve">Se </w:t>
      </w:r>
      <w:r w:rsidR="00413E33" w:rsidRPr="00BC062A">
        <w:rPr>
          <w:sz w:val="20"/>
          <w:szCs w:val="20"/>
          <w:lang w:val="es-CR"/>
        </w:rPr>
        <w:t>espera</w:t>
      </w:r>
      <w:r w:rsidR="00413E33" w:rsidRPr="00CF0F7F">
        <w:rPr>
          <w:sz w:val="20"/>
          <w:szCs w:val="20"/>
          <w:lang w:val="es-ES"/>
        </w:rPr>
        <w:t xml:space="preserve"> </w:t>
      </w:r>
      <w:r w:rsidR="00413E33" w:rsidRPr="00BC062A">
        <w:rPr>
          <w:sz w:val="20"/>
          <w:szCs w:val="20"/>
          <w:lang w:val="es-CR"/>
        </w:rPr>
        <w:t>que</w:t>
      </w:r>
      <w:r w:rsidR="00413E33" w:rsidRPr="00CF0F7F">
        <w:rPr>
          <w:sz w:val="20"/>
          <w:szCs w:val="20"/>
          <w:lang w:val="es-ES"/>
        </w:rPr>
        <w:t xml:space="preserve"> sea </w:t>
      </w:r>
      <w:r w:rsidR="00413E33" w:rsidRPr="00BC062A">
        <w:rPr>
          <w:sz w:val="20"/>
          <w:szCs w:val="20"/>
          <w:lang w:val="es-CR"/>
        </w:rPr>
        <w:t>ligeramente</w:t>
      </w:r>
      <w:r w:rsidR="00413E33" w:rsidRPr="00CF0F7F">
        <w:rPr>
          <w:sz w:val="20"/>
          <w:szCs w:val="20"/>
          <w:lang w:val="es-ES"/>
        </w:rPr>
        <w:t xml:space="preserve"> </w:t>
      </w:r>
      <w:r w:rsidR="00413E33" w:rsidRPr="00BC062A">
        <w:rPr>
          <w:sz w:val="20"/>
          <w:szCs w:val="20"/>
          <w:lang w:val="es-CR"/>
        </w:rPr>
        <w:t>irritante</w:t>
      </w:r>
      <w:r w:rsidR="00B25E83" w:rsidRPr="00413E33">
        <w:rPr>
          <w:lang w:val="es-419"/>
        </w:rPr>
        <w:t xml:space="preserve">. </w:t>
      </w:r>
      <w:r w:rsidR="00413E33" w:rsidRPr="00BC062A">
        <w:rPr>
          <w:sz w:val="20"/>
          <w:szCs w:val="20"/>
          <w:lang w:val="es-CR"/>
        </w:rPr>
        <w:t>Contacto prolongado o repetido con la piel</w:t>
      </w:r>
      <w:r w:rsidR="00B25E83" w:rsidRPr="00413E33">
        <w:rPr>
          <w:lang w:val="es-419"/>
        </w:rPr>
        <w:t xml:space="preserve"> </w:t>
      </w:r>
      <w:r w:rsidR="00413E33" w:rsidRPr="00413E33">
        <w:rPr>
          <w:lang w:val="es-419"/>
        </w:rPr>
        <w:t>de la ropa mojada</w:t>
      </w:r>
      <w:r w:rsidR="00C553C7" w:rsidRPr="00413E33">
        <w:rPr>
          <w:lang w:val="es-419"/>
        </w:rPr>
        <w:t xml:space="preserve"> </w:t>
      </w:r>
      <w:r w:rsidR="00413E33">
        <w:rPr>
          <w:lang w:val="es-419"/>
        </w:rPr>
        <w:t>puede causar quemadas</w:t>
      </w:r>
      <w:r w:rsidR="00C553C7" w:rsidRPr="00413E33">
        <w:rPr>
          <w:lang w:val="es-419"/>
        </w:rPr>
        <w:t>.</w:t>
      </w:r>
      <w:r w:rsidR="00B25E83" w:rsidRPr="00413E33">
        <w:rPr>
          <w:lang w:val="es-419"/>
        </w:rPr>
        <w:t xml:space="preserve"> </w:t>
      </w:r>
    </w:p>
    <w:p w:rsidR="00B25E83" w:rsidRPr="00983741" w:rsidRDefault="00CF3E08" w:rsidP="00CF3E08">
      <w:pPr>
        <w:pStyle w:val="ListParagraph"/>
        <w:tabs>
          <w:tab w:val="left" w:pos="360"/>
        </w:tabs>
        <w:ind w:left="360"/>
        <w:rPr>
          <w:b/>
          <w:lang w:val="es-419"/>
        </w:rPr>
      </w:pPr>
      <w:r w:rsidRPr="00413E33">
        <w:rPr>
          <w:b/>
          <w:lang w:val="es-419"/>
        </w:rPr>
        <w:t xml:space="preserve">     </w:t>
      </w:r>
      <w:r w:rsidR="00983741" w:rsidRPr="00BC062A">
        <w:rPr>
          <w:b/>
          <w:sz w:val="20"/>
          <w:szCs w:val="20"/>
          <w:lang w:val="es-CR"/>
        </w:rPr>
        <w:t>Daño Serio a los Ojos/Irritación</w:t>
      </w:r>
      <w:r w:rsidR="00983741" w:rsidRPr="00BC062A">
        <w:rPr>
          <w:b/>
          <w:sz w:val="20"/>
          <w:szCs w:val="20"/>
          <w:lang w:val="es-CR"/>
        </w:rPr>
        <w:tab/>
        <w:t xml:space="preserve">: </w:t>
      </w:r>
      <w:r w:rsidR="00983741" w:rsidRPr="00BC062A">
        <w:rPr>
          <w:sz w:val="20"/>
          <w:szCs w:val="20"/>
          <w:lang w:val="es-CR"/>
        </w:rPr>
        <w:t>Se espera que sea ligeramente irritante</w:t>
      </w:r>
      <w:r w:rsidR="00B25E83" w:rsidRPr="00983741">
        <w:rPr>
          <w:lang w:val="es-419"/>
        </w:rPr>
        <w:t>.</w:t>
      </w:r>
      <w:r w:rsidR="00B25E83" w:rsidRPr="00983741">
        <w:rPr>
          <w:b/>
          <w:lang w:val="es-419"/>
        </w:rPr>
        <w:t xml:space="preserve"> </w:t>
      </w:r>
    </w:p>
    <w:p w:rsidR="00B25E83" w:rsidRPr="00CF54FA" w:rsidRDefault="00CF3E08" w:rsidP="00C553C7">
      <w:pPr>
        <w:pStyle w:val="ListParagraph"/>
        <w:tabs>
          <w:tab w:val="left" w:pos="360"/>
        </w:tabs>
        <w:ind w:left="3600" w:hanging="3240"/>
        <w:jc w:val="both"/>
        <w:rPr>
          <w:lang w:val="es-419"/>
        </w:rPr>
      </w:pPr>
      <w:r w:rsidRPr="00903300">
        <w:rPr>
          <w:b/>
          <w:sz w:val="20"/>
          <w:szCs w:val="20"/>
          <w:lang w:val="es-ES"/>
        </w:rPr>
        <w:t xml:space="preserve">      </w:t>
      </w:r>
      <w:r w:rsidR="00983741" w:rsidRPr="00983741">
        <w:rPr>
          <w:b/>
          <w:sz w:val="20"/>
          <w:szCs w:val="20"/>
          <w:lang w:val="es-419"/>
        </w:rPr>
        <w:t>Irritación Respiratoria</w:t>
      </w:r>
      <w:r w:rsidR="00B25E83" w:rsidRPr="00983741">
        <w:rPr>
          <w:b/>
          <w:lang w:val="es-419"/>
        </w:rPr>
        <w:tab/>
        <w:t xml:space="preserve">: </w:t>
      </w:r>
      <w:r w:rsidR="00983741" w:rsidRPr="00BC062A">
        <w:rPr>
          <w:sz w:val="20"/>
          <w:szCs w:val="20"/>
          <w:lang w:val="es-CR"/>
        </w:rPr>
        <w:t>Inhalación</w:t>
      </w:r>
      <w:r w:rsidR="00983741" w:rsidRPr="00CF0F7F">
        <w:rPr>
          <w:sz w:val="20"/>
          <w:szCs w:val="20"/>
          <w:lang w:val="es-ES"/>
        </w:rPr>
        <w:t xml:space="preserve"> de </w:t>
      </w:r>
      <w:r w:rsidR="00983741" w:rsidRPr="00BC062A">
        <w:rPr>
          <w:sz w:val="20"/>
          <w:szCs w:val="20"/>
          <w:lang w:val="es-CR"/>
        </w:rPr>
        <w:t>vapores</w:t>
      </w:r>
      <w:r w:rsidR="00983741" w:rsidRPr="00CF0F7F">
        <w:rPr>
          <w:sz w:val="20"/>
          <w:szCs w:val="20"/>
          <w:lang w:val="es-ES"/>
        </w:rPr>
        <w:t xml:space="preserve"> o </w:t>
      </w:r>
      <w:r w:rsidR="00983741" w:rsidRPr="00BC062A">
        <w:rPr>
          <w:sz w:val="20"/>
          <w:szCs w:val="20"/>
          <w:lang w:val="es-CR"/>
        </w:rPr>
        <w:t>nieblas</w:t>
      </w:r>
      <w:r w:rsidR="00983741" w:rsidRPr="00CF0F7F">
        <w:rPr>
          <w:sz w:val="20"/>
          <w:szCs w:val="20"/>
          <w:lang w:val="es-ES"/>
        </w:rPr>
        <w:t xml:space="preserve"> </w:t>
      </w:r>
      <w:r w:rsidR="00983741" w:rsidRPr="00BC062A">
        <w:rPr>
          <w:sz w:val="20"/>
          <w:szCs w:val="20"/>
          <w:lang w:val="es-CR"/>
        </w:rPr>
        <w:t>puede</w:t>
      </w:r>
      <w:r w:rsidR="00983741" w:rsidRPr="00CF0F7F">
        <w:rPr>
          <w:sz w:val="20"/>
          <w:szCs w:val="20"/>
          <w:lang w:val="es-ES"/>
        </w:rPr>
        <w:t xml:space="preserve"> </w:t>
      </w:r>
      <w:r w:rsidR="00983741" w:rsidRPr="00BC062A">
        <w:rPr>
          <w:sz w:val="20"/>
          <w:szCs w:val="20"/>
          <w:lang w:val="es-CR"/>
        </w:rPr>
        <w:t>causar</w:t>
      </w:r>
      <w:r w:rsidR="00983741" w:rsidRPr="00CF0F7F">
        <w:rPr>
          <w:sz w:val="20"/>
          <w:szCs w:val="20"/>
          <w:lang w:val="es-ES"/>
        </w:rPr>
        <w:t xml:space="preserve"> </w:t>
      </w:r>
      <w:r w:rsidR="00983741" w:rsidRPr="00BC062A">
        <w:rPr>
          <w:sz w:val="20"/>
          <w:szCs w:val="20"/>
          <w:lang w:val="es-CR"/>
        </w:rPr>
        <w:t>irritación</w:t>
      </w:r>
      <w:r w:rsidR="00B25E83" w:rsidRPr="00983741">
        <w:rPr>
          <w:lang w:val="es-419"/>
        </w:rPr>
        <w:t>.</w:t>
      </w:r>
      <w:r w:rsidR="00C553C7" w:rsidRPr="00983741">
        <w:rPr>
          <w:lang w:val="es-419"/>
        </w:rPr>
        <w:t xml:space="preserve"> </w:t>
      </w:r>
      <w:r w:rsidR="00983741" w:rsidRPr="00983741">
        <w:rPr>
          <w:lang w:val="es-419"/>
        </w:rPr>
        <w:t>Si el</w:t>
      </w:r>
      <w:r w:rsidR="00C553C7" w:rsidRPr="00983741">
        <w:rPr>
          <w:lang w:val="es-419"/>
        </w:rPr>
        <w:t xml:space="preserve"> material </w:t>
      </w:r>
      <w:r w:rsidR="00983741" w:rsidRPr="00983741">
        <w:rPr>
          <w:lang w:val="es-419"/>
        </w:rPr>
        <w:t>e</w:t>
      </w:r>
      <w:r w:rsidR="00C553C7" w:rsidRPr="00983741">
        <w:rPr>
          <w:lang w:val="es-419"/>
        </w:rPr>
        <w:t xml:space="preserve">s </w:t>
      </w:r>
      <w:r w:rsidR="00983741" w:rsidRPr="00983741">
        <w:rPr>
          <w:lang w:val="es-419"/>
        </w:rPr>
        <w:t>nebulizado</w:t>
      </w:r>
      <w:r w:rsidR="00C553C7" w:rsidRPr="00983741">
        <w:rPr>
          <w:lang w:val="es-419"/>
        </w:rPr>
        <w:t xml:space="preserve"> o </w:t>
      </w:r>
      <w:r w:rsidR="00983741" w:rsidRPr="00983741">
        <w:rPr>
          <w:lang w:val="es-419"/>
        </w:rPr>
        <w:t>s</w:t>
      </w:r>
      <w:r w:rsidR="00C553C7" w:rsidRPr="00983741">
        <w:rPr>
          <w:lang w:val="es-419"/>
        </w:rPr>
        <w:t xml:space="preserve">i </w:t>
      </w:r>
      <w:r w:rsidR="00983741" w:rsidRPr="00983741">
        <w:rPr>
          <w:lang w:val="es-419"/>
        </w:rPr>
        <w:t>s</w:t>
      </w:r>
      <w:r w:rsidR="00C553C7" w:rsidRPr="00983741">
        <w:rPr>
          <w:lang w:val="es-419"/>
        </w:rPr>
        <w:t>e genera</w:t>
      </w:r>
      <w:r w:rsidR="00983741" w:rsidRPr="00983741">
        <w:rPr>
          <w:lang w:val="es-419"/>
        </w:rPr>
        <w:t>n vapores</w:t>
      </w:r>
      <w:r w:rsidR="00C553C7" w:rsidRPr="00983741">
        <w:rPr>
          <w:lang w:val="es-419"/>
        </w:rPr>
        <w:t xml:space="preserve"> </w:t>
      </w:r>
      <w:r w:rsidR="00983741" w:rsidRPr="00983741">
        <w:rPr>
          <w:lang w:val="es-419"/>
        </w:rPr>
        <w:t>po</w:t>
      </w:r>
      <w:r w:rsidR="00C553C7" w:rsidRPr="00983741">
        <w:rPr>
          <w:lang w:val="es-419"/>
        </w:rPr>
        <w:t xml:space="preserve">r </w:t>
      </w:r>
      <w:r w:rsidR="00983741">
        <w:rPr>
          <w:lang w:val="es-419"/>
        </w:rPr>
        <w:t>calentamiento</w:t>
      </w:r>
      <w:r w:rsidR="00C553C7" w:rsidRPr="00983741">
        <w:rPr>
          <w:lang w:val="es-419"/>
        </w:rPr>
        <w:t>,</w:t>
      </w:r>
      <w:r w:rsidR="00983741">
        <w:rPr>
          <w:lang w:val="es-419"/>
        </w:rPr>
        <w:t xml:space="preserve"> la</w:t>
      </w:r>
      <w:r w:rsidR="00C553C7" w:rsidRPr="00983741">
        <w:rPr>
          <w:lang w:val="es-419"/>
        </w:rPr>
        <w:t xml:space="preserve"> expos</w:t>
      </w:r>
      <w:r w:rsidR="00983741">
        <w:rPr>
          <w:lang w:val="es-419"/>
        </w:rPr>
        <w:t>icion</w:t>
      </w:r>
      <w:r w:rsidR="00C553C7" w:rsidRPr="00983741">
        <w:rPr>
          <w:lang w:val="es-419"/>
        </w:rPr>
        <w:t xml:space="preserve"> </w:t>
      </w:r>
      <w:r w:rsidR="00983741">
        <w:rPr>
          <w:lang w:val="es-419"/>
        </w:rPr>
        <w:t>puede</w:t>
      </w:r>
      <w:r w:rsidR="00C553C7" w:rsidRPr="00983741">
        <w:rPr>
          <w:lang w:val="es-419"/>
        </w:rPr>
        <w:t xml:space="preserve"> caus</w:t>
      </w:r>
      <w:r w:rsidR="00983741">
        <w:rPr>
          <w:lang w:val="es-419"/>
        </w:rPr>
        <w:t>ar</w:t>
      </w:r>
      <w:r w:rsidR="00C553C7" w:rsidRPr="00983741">
        <w:rPr>
          <w:lang w:val="es-419"/>
        </w:rPr>
        <w:t xml:space="preserve"> irrita</w:t>
      </w:r>
      <w:r w:rsidR="00983741">
        <w:rPr>
          <w:lang w:val="es-419"/>
        </w:rPr>
        <w:t>c</w:t>
      </w:r>
      <w:r w:rsidR="00C553C7" w:rsidRPr="00983741">
        <w:rPr>
          <w:lang w:val="es-419"/>
        </w:rPr>
        <w:t xml:space="preserve">ion </w:t>
      </w:r>
      <w:r w:rsidR="00983741">
        <w:rPr>
          <w:lang w:val="es-419"/>
        </w:rPr>
        <w:t>de</w:t>
      </w:r>
      <w:r w:rsidR="00C553C7" w:rsidRPr="00983741">
        <w:rPr>
          <w:lang w:val="es-419"/>
        </w:rPr>
        <w:t xml:space="preserve"> </w:t>
      </w:r>
      <w:r w:rsidR="00983741">
        <w:rPr>
          <w:lang w:val="es-419"/>
        </w:rPr>
        <w:t>las</w:t>
      </w:r>
      <w:r w:rsidR="00C553C7" w:rsidRPr="00983741">
        <w:rPr>
          <w:lang w:val="es-419"/>
        </w:rPr>
        <w:t xml:space="preserve"> </w:t>
      </w:r>
      <w:r w:rsidR="00983741" w:rsidRPr="00983741">
        <w:rPr>
          <w:lang w:val="es-419"/>
        </w:rPr>
        <w:t>membran</w:t>
      </w:r>
      <w:r w:rsidR="00983741">
        <w:rPr>
          <w:lang w:val="es-419"/>
        </w:rPr>
        <w:t>a</w:t>
      </w:r>
      <w:r w:rsidR="00983741" w:rsidRPr="00983741">
        <w:rPr>
          <w:lang w:val="es-419"/>
        </w:rPr>
        <w:t xml:space="preserve">s </w:t>
      </w:r>
      <w:r w:rsidR="00C553C7" w:rsidRPr="00983741">
        <w:rPr>
          <w:lang w:val="es-419"/>
        </w:rPr>
        <w:t>mucos</w:t>
      </w:r>
      <w:r w:rsidR="00983741">
        <w:rPr>
          <w:lang w:val="es-419"/>
        </w:rPr>
        <w:t>as</w:t>
      </w:r>
      <w:r w:rsidR="00C553C7" w:rsidRPr="00983741">
        <w:rPr>
          <w:lang w:val="es-419"/>
        </w:rPr>
        <w:t xml:space="preserve"> </w:t>
      </w:r>
      <w:r w:rsidR="00983741">
        <w:rPr>
          <w:lang w:val="es-419"/>
        </w:rPr>
        <w:t>y</w:t>
      </w:r>
      <w:r w:rsidR="00C553C7" w:rsidRPr="00983741">
        <w:rPr>
          <w:lang w:val="es-419"/>
        </w:rPr>
        <w:t xml:space="preserve"> </w:t>
      </w:r>
      <w:r w:rsidR="00983741">
        <w:rPr>
          <w:lang w:val="es-419"/>
        </w:rPr>
        <w:t>d</w:t>
      </w:r>
      <w:r w:rsidR="00C553C7" w:rsidRPr="00983741">
        <w:rPr>
          <w:lang w:val="es-419"/>
        </w:rPr>
        <w:t>e</w:t>
      </w:r>
      <w:r w:rsidR="00B22CC5">
        <w:rPr>
          <w:lang w:val="es-419"/>
        </w:rPr>
        <w:t>l</w:t>
      </w:r>
      <w:r w:rsidR="00C553C7" w:rsidRPr="00983741">
        <w:rPr>
          <w:lang w:val="es-419"/>
        </w:rPr>
        <w:t xml:space="preserve"> </w:t>
      </w:r>
      <w:r w:rsidR="00B22CC5" w:rsidRPr="00983741">
        <w:rPr>
          <w:lang w:val="es-419"/>
        </w:rPr>
        <w:t>tract</w:t>
      </w:r>
      <w:r w:rsidR="00B22CC5">
        <w:rPr>
          <w:lang w:val="es-419"/>
        </w:rPr>
        <w:t>o</w:t>
      </w:r>
      <w:r w:rsidR="00B22CC5" w:rsidRPr="00983741">
        <w:rPr>
          <w:lang w:val="es-419"/>
        </w:rPr>
        <w:t xml:space="preserve"> </w:t>
      </w:r>
      <w:r w:rsidR="00C553C7" w:rsidRPr="00983741">
        <w:rPr>
          <w:lang w:val="es-419"/>
        </w:rPr>
        <w:t xml:space="preserve"> respirator</w:t>
      </w:r>
      <w:r w:rsidR="00B22CC5">
        <w:rPr>
          <w:lang w:val="es-419"/>
        </w:rPr>
        <w:t>io superior</w:t>
      </w:r>
      <w:r w:rsidR="00C553C7" w:rsidRPr="00983741">
        <w:rPr>
          <w:lang w:val="es-419"/>
        </w:rPr>
        <w:t xml:space="preserve">. </w:t>
      </w:r>
      <w:r w:rsidR="00C553C7" w:rsidRPr="00B22CC5">
        <w:rPr>
          <w:lang w:val="es-419"/>
        </w:rPr>
        <w:t>Bas</w:t>
      </w:r>
      <w:r w:rsidR="00B22CC5" w:rsidRPr="00B22CC5">
        <w:rPr>
          <w:lang w:val="es-419"/>
        </w:rPr>
        <w:t>a</w:t>
      </w:r>
      <w:r w:rsidR="00C553C7" w:rsidRPr="00B22CC5">
        <w:rPr>
          <w:lang w:val="es-419"/>
        </w:rPr>
        <w:t>d</w:t>
      </w:r>
      <w:r w:rsidR="00B22CC5" w:rsidRPr="00B22CC5">
        <w:rPr>
          <w:lang w:val="es-419"/>
        </w:rPr>
        <w:t>o</w:t>
      </w:r>
      <w:r w:rsidR="00C553C7" w:rsidRPr="00B22CC5">
        <w:rPr>
          <w:lang w:val="es-419"/>
        </w:rPr>
        <w:t xml:space="preserve"> </w:t>
      </w:r>
      <w:r w:rsidR="00B22CC5" w:rsidRPr="00B22CC5">
        <w:rPr>
          <w:lang w:val="es-419"/>
        </w:rPr>
        <w:t>e</w:t>
      </w:r>
      <w:r w:rsidR="00C553C7" w:rsidRPr="00B22CC5">
        <w:rPr>
          <w:lang w:val="es-419"/>
        </w:rPr>
        <w:t>n dat</w:t>
      </w:r>
      <w:r w:rsidR="00B22CC5" w:rsidRPr="00B22CC5">
        <w:rPr>
          <w:lang w:val="es-419"/>
        </w:rPr>
        <w:t>os</w:t>
      </w:r>
      <w:r w:rsidR="00C553C7" w:rsidRPr="00B22CC5">
        <w:rPr>
          <w:lang w:val="es-419"/>
        </w:rPr>
        <w:t xml:space="preserve"> </w:t>
      </w:r>
      <w:r w:rsidR="00B22CC5" w:rsidRPr="00B22CC5">
        <w:rPr>
          <w:lang w:val="es-419"/>
        </w:rPr>
        <w:t>de</w:t>
      </w:r>
      <w:r w:rsidR="00C553C7" w:rsidRPr="00B22CC5">
        <w:rPr>
          <w:lang w:val="es-419"/>
        </w:rPr>
        <w:t xml:space="preserve"> component</w:t>
      </w:r>
      <w:r w:rsidR="00B22CC5" w:rsidRPr="00B22CC5">
        <w:rPr>
          <w:lang w:val="es-419"/>
        </w:rPr>
        <w:t>e</w:t>
      </w:r>
      <w:r w:rsidR="00C553C7" w:rsidRPr="00B22CC5">
        <w:rPr>
          <w:lang w:val="es-419"/>
        </w:rPr>
        <w:t>s o</w:t>
      </w:r>
      <w:r w:rsidR="00B22CC5" w:rsidRPr="00B22CC5">
        <w:rPr>
          <w:lang w:val="es-419"/>
        </w:rPr>
        <w:t xml:space="preserve"> de</w:t>
      </w:r>
      <w:r w:rsidR="00C553C7" w:rsidRPr="00B22CC5">
        <w:rPr>
          <w:lang w:val="es-419"/>
        </w:rPr>
        <w:t xml:space="preserve"> </w:t>
      </w:r>
      <w:r w:rsidR="00B22CC5" w:rsidRPr="00B22CC5">
        <w:rPr>
          <w:lang w:val="es-419"/>
        </w:rPr>
        <w:t xml:space="preserve">materiales </w:t>
      </w:r>
      <w:r w:rsidR="00C553C7" w:rsidRPr="00B22CC5">
        <w:rPr>
          <w:lang w:val="es-419"/>
        </w:rPr>
        <w:t>similar</w:t>
      </w:r>
      <w:r w:rsidR="00B22CC5" w:rsidRPr="00B22CC5">
        <w:rPr>
          <w:lang w:val="es-419"/>
        </w:rPr>
        <w:t>es,</w:t>
      </w:r>
      <w:r w:rsidR="00C553C7" w:rsidRPr="00B22CC5">
        <w:rPr>
          <w:lang w:val="es-419"/>
        </w:rPr>
        <w:t xml:space="preserve"> </w:t>
      </w:r>
      <w:r w:rsidR="00B22CC5" w:rsidRPr="00B22CC5">
        <w:rPr>
          <w:lang w:val="es-419"/>
        </w:rPr>
        <w:t>respirar el</w:t>
      </w:r>
      <w:r w:rsidR="00C553C7" w:rsidRPr="00B22CC5">
        <w:rPr>
          <w:lang w:val="es-419"/>
        </w:rPr>
        <w:t xml:space="preserve"> vapor o </w:t>
      </w:r>
      <w:r w:rsidR="00B22CC5">
        <w:rPr>
          <w:lang w:val="es-419"/>
        </w:rPr>
        <w:t>la niebla</w:t>
      </w:r>
      <w:r w:rsidR="00C553C7" w:rsidRPr="00B22CC5">
        <w:rPr>
          <w:lang w:val="es-419"/>
        </w:rPr>
        <w:t xml:space="preserve"> </w:t>
      </w:r>
      <w:r w:rsidR="00B22CC5">
        <w:rPr>
          <w:lang w:val="es-419"/>
        </w:rPr>
        <w:t>puede</w:t>
      </w:r>
      <w:r w:rsidR="00C553C7" w:rsidRPr="00B22CC5">
        <w:rPr>
          <w:lang w:val="es-419"/>
        </w:rPr>
        <w:t xml:space="preserve"> agrava</w:t>
      </w:r>
      <w:r w:rsidR="00B22CC5">
        <w:rPr>
          <w:lang w:val="es-419"/>
        </w:rPr>
        <w:t>r</w:t>
      </w:r>
      <w:r w:rsidR="00C553C7" w:rsidRPr="00B22CC5">
        <w:rPr>
          <w:lang w:val="es-419"/>
        </w:rPr>
        <w:t xml:space="preserve"> asma </w:t>
      </w:r>
      <w:r w:rsidR="00B22CC5">
        <w:rPr>
          <w:lang w:val="es-419"/>
        </w:rPr>
        <w:t>y la enfermedad</w:t>
      </w:r>
      <w:r w:rsidR="00C553C7" w:rsidRPr="00B22CC5">
        <w:rPr>
          <w:lang w:val="es-419"/>
        </w:rPr>
        <w:t xml:space="preserve"> inflamator</w:t>
      </w:r>
      <w:r w:rsidR="00B22CC5">
        <w:rPr>
          <w:lang w:val="es-419"/>
        </w:rPr>
        <w:t>ia</w:t>
      </w:r>
      <w:r w:rsidR="00C553C7" w:rsidRPr="00B22CC5">
        <w:rPr>
          <w:lang w:val="es-419"/>
        </w:rPr>
        <w:t xml:space="preserve"> o fibrotic</w:t>
      </w:r>
      <w:r w:rsidR="00B22CC5">
        <w:rPr>
          <w:lang w:val="es-419"/>
        </w:rPr>
        <w:t>a</w:t>
      </w:r>
      <w:r w:rsidR="00C553C7" w:rsidRPr="00B22CC5">
        <w:rPr>
          <w:lang w:val="es-419"/>
        </w:rPr>
        <w:t xml:space="preserve"> pulmonar. </w:t>
      </w:r>
      <w:r w:rsidR="00C553C7" w:rsidRPr="00CF54FA">
        <w:rPr>
          <w:lang w:val="es-419"/>
        </w:rPr>
        <w:t>Expos</w:t>
      </w:r>
      <w:r w:rsidR="00B22CC5" w:rsidRPr="00CF54FA">
        <w:rPr>
          <w:lang w:val="es-419"/>
        </w:rPr>
        <w:t>icion</w:t>
      </w:r>
      <w:r w:rsidR="00C553C7" w:rsidRPr="00CF54FA">
        <w:rPr>
          <w:lang w:val="es-419"/>
        </w:rPr>
        <w:t xml:space="preserve"> </w:t>
      </w:r>
      <w:r w:rsidR="00B22CC5" w:rsidRPr="00CF54FA">
        <w:rPr>
          <w:lang w:val="es-419"/>
        </w:rPr>
        <w:t>a</w:t>
      </w:r>
      <w:r w:rsidR="00C553C7" w:rsidRPr="00CF54FA">
        <w:rPr>
          <w:lang w:val="es-419"/>
        </w:rPr>
        <w:t xml:space="preserve"> </w:t>
      </w:r>
      <w:r w:rsidR="00B22CC5" w:rsidRPr="00CF54FA">
        <w:rPr>
          <w:lang w:val="es-419"/>
        </w:rPr>
        <w:t>altas</w:t>
      </w:r>
      <w:r w:rsidR="00C553C7" w:rsidRPr="00CF54FA">
        <w:rPr>
          <w:lang w:val="es-419"/>
        </w:rPr>
        <w:t xml:space="preserve"> concentration</w:t>
      </w:r>
      <w:r w:rsidR="00B22CC5" w:rsidRPr="00CF54FA">
        <w:rPr>
          <w:lang w:val="es-419"/>
        </w:rPr>
        <w:t>e</w:t>
      </w:r>
      <w:r w:rsidR="00C553C7" w:rsidRPr="00CF54FA">
        <w:rPr>
          <w:lang w:val="es-419"/>
        </w:rPr>
        <w:t xml:space="preserve">s </w:t>
      </w:r>
      <w:r w:rsidR="00B22CC5" w:rsidRPr="00CF54FA">
        <w:rPr>
          <w:lang w:val="es-419"/>
        </w:rPr>
        <w:t>puede</w:t>
      </w:r>
      <w:r w:rsidR="00C553C7" w:rsidRPr="00CF54FA">
        <w:rPr>
          <w:lang w:val="es-419"/>
        </w:rPr>
        <w:t xml:space="preserve"> caus</w:t>
      </w:r>
      <w:r w:rsidR="00B22CC5" w:rsidRPr="00CF54FA">
        <w:rPr>
          <w:lang w:val="es-419"/>
        </w:rPr>
        <w:t>ar dano a los pulmones</w:t>
      </w:r>
      <w:r w:rsidR="00C553C7" w:rsidRPr="00CF54FA">
        <w:rPr>
          <w:lang w:val="es-419"/>
        </w:rPr>
        <w:t>.</w:t>
      </w:r>
    </w:p>
    <w:p w:rsidR="00B25E83" w:rsidRPr="00CF54FA" w:rsidRDefault="00CF3E08" w:rsidP="00CF3E08">
      <w:pPr>
        <w:pStyle w:val="ListParagraph"/>
        <w:tabs>
          <w:tab w:val="left" w:pos="360"/>
        </w:tabs>
        <w:ind w:left="360"/>
        <w:rPr>
          <w:lang w:val="es-419"/>
        </w:rPr>
      </w:pPr>
      <w:r w:rsidRPr="00CF54FA">
        <w:rPr>
          <w:b/>
          <w:lang w:val="es-419"/>
        </w:rPr>
        <w:t xml:space="preserve">      </w:t>
      </w:r>
      <w:r w:rsidR="00CF54FA" w:rsidRPr="00CF54FA">
        <w:rPr>
          <w:b/>
          <w:sz w:val="20"/>
          <w:szCs w:val="20"/>
          <w:lang w:val="es-419"/>
        </w:rPr>
        <w:t>Sensibilización de la Piel</w:t>
      </w:r>
      <w:r w:rsidR="00B25E83" w:rsidRPr="00CF54FA">
        <w:rPr>
          <w:b/>
          <w:lang w:val="es-419"/>
        </w:rPr>
        <w:tab/>
      </w:r>
      <w:r w:rsidR="00C553C7" w:rsidRPr="00CF54FA">
        <w:rPr>
          <w:b/>
          <w:lang w:val="es-419"/>
        </w:rPr>
        <w:tab/>
      </w:r>
      <w:r w:rsidR="00B25E83" w:rsidRPr="00CF54FA">
        <w:rPr>
          <w:b/>
          <w:lang w:val="es-419"/>
        </w:rPr>
        <w:t xml:space="preserve">: </w:t>
      </w:r>
      <w:r w:rsidR="00CF54FA">
        <w:rPr>
          <w:lang w:val="es-419"/>
        </w:rPr>
        <w:t>Puede</w:t>
      </w:r>
      <w:r w:rsidR="00C553C7" w:rsidRPr="00CF54FA">
        <w:rPr>
          <w:lang w:val="es-419"/>
        </w:rPr>
        <w:t xml:space="preserve"> caus</w:t>
      </w:r>
      <w:r w:rsidR="00CF54FA">
        <w:rPr>
          <w:lang w:val="es-419"/>
        </w:rPr>
        <w:t>ar</w:t>
      </w:r>
      <w:r w:rsidR="00C553C7" w:rsidRPr="00CF54FA">
        <w:rPr>
          <w:lang w:val="es-419"/>
        </w:rPr>
        <w:t xml:space="preserve"> sen</w:t>
      </w:r>
      <w:r w:rsidR="00B25E83" w:rsidRPr="00CF54FA">
        <w:rPr>
          <w:lang w:val="es-419"/>
        </w:rPr>
        <w:t>si</w:t>
      </w:r>
      <w:r w:rsidR="00CF54FA">
        <w:rPr>
          <w:lang w:val="es-419"/>
        </w:rPr>
        <w:t>b</w:t>
      </w:r>
      <w:r w:rsidR="00B25E83" w:rsidRPr="00CF54FA">
        <w:rPr>
          <w:lang w:val="es-419"/>
        </w:rPr>
        <w:t>i</w:t>
      </w:r>
      <w:r w:rsidR="00CF54FA">
        <w:rPr>
          <w:lang w:val="es-419"/>
        </w:rPr>
        <w:t>li</w:t>
      </w:r>
      <w:r w:rsidR="00B25E83" w:rsidRPr="00CF54FA">
        <w:rPr>
          <w:lang w:val="es-419"/>
        </w:rPr>
        <w:t>z</w:t>
      </w:r>
      <w:r w:rsidR="00C553C7" w:rsidRPr="00CF54FA">
        <w:rPr>
          <w:lang w:val="es-419"/>
        </w:rPr>
        <w:t>a</w:t>
      </w:r>
      <w:r w:rsidR="00CF54FA">
        <w:rPr>
          <w:lang w:val="es-419"/>
        </w:rPr>
        <w:t>c</w:t>
      </w:r>
      <w:r w:rsidR="00C553C7" w:rsidRPr="00CF54FA">
        <w:rPr>
          <w:lang w:val="es-419"/>
        </w:rPr>
        <w:t>ion</w:t>
      </w:r>
      <w:r w:rsidR="00CF54FA">
        <w:rPr>
          <w:lang w:val="es-419"/>
        </w:rPr>
        <w:t>de la piel</w:t>
      </w:r>
      <w:r w:rsidR="00B25E83" w:rsidRPr="00CF54FA">
        <w:rPr>
          <w:lang w:val="es-419"/>
        </w:rPr>
        <w:t>.</w:t>
      </w:r>
    </w:p>
    <w:p w:rsidR="00B25E83" w:rsidRPr="00CF54FA" w:rsidRDefault="00CF3E08" w:rsidP="00CF3E08">
      <w:pPr>
        <w:pStyle w:val="ListParagraph"/>
        <w:tabs>
          <w:tab w:val="left" w:pos="360"/>
        </w:tabs>
        <w:ind w:left="360"/>
        <w:rPr>
          <w:lang w:val="es-419"/>
        </w:rPr>
      </w:pPr>
      <w:r w:rsidRPr="00CF54FA">
        <w:rPr>
          <w:b/>
          <w:lang w:val="es-419"/>
        </w:rPr>
        <w:t xml:space="preserve">      </w:t>
      </w:r>
      <w:r w:rsidR="00CF54FA">
        <w:rPr>
          <w:b/>
          <w:sz w:val="20"/>
          <w:szCs w:val="20"/>
          <w:lang w:val="es-CR"/>
        </w:rPr>
        <w:t xml:space="preserve">Peligro por </w:t>
      </w:r>
      <w:r w:rsidR="00CF54FA" w:rsidRPr="00C65F36">
        <w:rPr>
          <w:b/>
          <w:sz w:val="20"/>
          <w:szCs w:val="20"/>
          <w:lang w:val="es-CR"/>
        </w:rPr>
        <w:t>Aspiración</w:t>
      </w:r>
      <w:r w:rsidR="00CF54FA" w:rsidRPr="00CF0F7F">
        <w:rPr>
          <w:b/>
          <w:sz w:val="20"/>
          <w:szCs w:val="20"/>
          <w:lang w:val="es-ES"/>
        </w:rPr>
        <w:tab/>
      </w:r>
      <w:r w:rsidR="00CF54FA" w:rsidRPr="00CF0F7F">
        <w:rPr>
          <w:b/>
          <w:sz w:val="20"/>
          <w:szCs w:val="20"/>
          <w:lang w:val="es-ES"/>
        </w:rPr>
        <w:tab/>
        <w:t xml:space="preserve">: </w:t>
      </w:r>
      <w:r w:rsidR="00CF54FA" w:rsidRPr="00CF0F7F">
        <w:rPr>
          <w:sz w:val="20"/>
          <w:szCs w:val="20"/>
          <w:lang w:val="es-ES"/>
        </w:rPr>
        <w:t xml:space="preserve">No </w:t>
      </w:r>
      <w:r w:rsidR="00CF54FA">
        <w:rPr>
          <w:sz w:val="20"/>
          <w:szCs w:val="20"/>
          <w:lang w:val="es-CR"/>
        </w:rPr>
        <w:t>se</w:t>
      </w:r>
      <w:r w:rsidR="00CF54FA" w:rsidRPr="00CF0F7F">
        <w:rPr>
          <w:sz w:val="20"/>
          <w:szCs w:val="20"/>
          <w:lang w:val="es-ES"/>
        </w:rPr>
        <w:t xml:space="preserve"> </w:t>
      </w:r>
      <w:r w:rsidR="00CF54FA" w:rsidRPr="00C65F36">
        <w:rPr>
          <w:sz w:val="20"/>
          <w:szCs w:val="20"/>
          <w:lang w:val="es-CR"/>
        </w:rPr>
        <w:t>considera</w:t>
      </w:r>
      <w:r w:rsidR="00CF54FA" w:rsidRPr="00CF0F7F">
        <w:rPr>
          <w:sz w:val="20"/>
          <w:szCs w:val="20"/>
          <w:lang w:val="es-ES"/>
        </w:rPr>
        <w:t xml:space="preserve"> un </w:t>
      </w:r>
      <w:r w:rsidR="00CF54FA" w:rsidRPr="00C65F36">
        <w:rPr>
          <w:sz w:val="20"/>
          <w:szCs w:val="20"/>
          <w:lang w:val="es-CR"/>
        </w:rPr>
        <w:t>peligro</w:t>
      </w:r>
      <w:r w:rsidR="00CF54FA" w:rsidRPr="00CF0F7F">
        <w:rPr>
          <w:sz w:val="20"/>
          <w:szCs w:val="20"/>
          <w:lang w:val="es-ES"/>
        </w:rPr>
        <w:t xml:space="preserve"> </w:t>
      </w:r>
      <w:r w:rsidR="00CF54FA" w:rsidRPr="00C65F36">
        <w:rPr>
          <w:sz w:val="20"/>
          <w:szCs w:val="20"/>
          <w:lang w:val="es-CR"/>
        </w:rPr>
        <w:t>por</w:t>
      </w:r>
      <w:r w:rsidR="00CF54FA" w:rsidRPr="00CF0F7F">
        <w:rPr>
          <w:sz w:val="20"/>
          <w:szCs w:val="20"/>
          <w:lang w:val="es-ES"/>
        </w:rPr>
        <w:t xml:space="preserve"> </w:t>
      </w:r>
      <w:r w:rsidR="00CF54FA" w:rsidRPr="00C65F36">
        <w:rPr>
          <w:sz w:val="20"/>
          <w:szCs w:val="20"/>
          <w:lang w:val="es-CR"/>
        </w:rPr>
        <w:t>aspiración</w:t>
      </w:r>
      <w:r w:rsidR="00B25E83" w:rsidRPr="00CF54FA">
        <w:rPr>
          <w:lang w:val="es-419"/>
        </w:rPr>
        <w:t>.</w:t>
      </w:r>
    </w:p>
    <w:p w:rsidR="00B25E83" w:rsidRPr="00CF54FA" w:rsidRDefault="00CF3E08" w:rsidP="00CF3E08">
      <w:pPr>
        <w:pStyle w:val="ListParagraph"/>
        <w:tabs>
          <w:tab w:val="left" w:pos="360"/>
        </w:tabs>
        <w:ind w:left="360"/>
        <w:rPr>
          <w:lang w:val="es-419"/>
        </w:rPr>
      </w:pPr>
      <w:r w:rsidRPr="00CF54FA">
        <w:rPr>
          <w:b/>
          <w:lang w:val="es-419"/>
        </w:rPr>
        <w:t xml:space="preserve">      </w:t>
      </w:r>
      <w:r w:rsidR="00CF54FA" w:rsidRPr="00CF0F7F">
        <w:rPr>
          <w:b/>
          <w:sz w:val="20"/>
          <w:szCs w:val="20"/>
          <w:lang w:val="es-ES"/>
        </w:rPr>
        <w:t>Mutagen</w:t>
      </w:r>
      <w:r w:rsidR="00C93A95">
        <w:rPr>
          <w:b/>
          <w:sz w:val="20"/>
          <w:szCs w:val="20"/>
          <w:lang w:val="es-ES"/>
        </w:rPr>
        <w:t>et</w:t>
      </w:r>
      <w:r w:rsidR="00CF54FA" w:rsidRPr="00CF0F7F">
        <w:rPr>
          <w:b/>
          <w:sz w:val="20"/>
          <w:szCs w:val="20"/>
          <w:lang w:val="es-ES"/>
        </w:rPr>
        <w:t>icidad</w:t>
      </w:r>
      <w:r w:rsidR="00CF54FA" w:rsidRPr="00C65F36">
        <w:rPr>
          <w:b/>
          <w:sz w:val="20"/>
          <w:szCs w:val="20"/>
          <w:lang w:val="es-CR"/>
        </w:rPr>
        <w:t xml:space="preserve"> en Células Germinales</w:t>
      </w:r>
      <w:r w:rsidR="00CF54FA">
        <w:rPr>
          <w:b/>
          <w:sz w:val="20"/>
          <w:szCs w:val="20"/>
          <w:lang w:val="es-CR"/>
        </w:rPr>
        <w:tab/>
      </w:r>
      <w:r w:rsidR="00CF54FA" w:rsidRPr="00C65F36">
        <w:rPr>
          <w:b/>
          <w:sz w:val="20"/>
          <w:szCs w:val="20"/>
          <w:lang w:val="es-CR"/>
        </w:rPr>
        <w:t xml:space="preserve">: </w:t>
      </w:r>
      <w:r w:rsidR="00CF54FA" w:rsidRPr="00C65F36">
        <w:rPr>
          <w:sz w:val="20"/>
          <w:szCs w:val="20"/>
          <w:lang w:val="es-CR"/>
        </w:rPr>
        <w:t xml:space="preserve">No </w:t>
      </w:r>
      <w:r w:rsidR="00CF54FA">
        <w:rPr>
          <w:sz w:val="20"/>
          <w:szCs w:val="20"/>
          <w:lang w:val="es-CR"/>
        </w:rPr>
        <w:t>se</w:t>
      </w:r>
      <w:r w:rsidR="00CF54FA" w:rsidRPr="00C65F36">
        <w:rPr>
          <w:sz w:val="20"/>
          <w:szCs w:val="20"/>
          <w:lang w:val="es-CR"/>
        </w:rPr>
        <w:t xml:space="preserve"> considera</w:t>
      </w:r>
      <w:r w:rsidR="00CF54FA">
        <w:rPr>
          <w:sz w:val="20"/>
          <w:szCs w:val="20"/>
          <w:lang w:val="es-CR"/>
        </w:rPr>
        <w:t xml:space="preserve"> un peligro</w:t>
      </w:r>
      <w:r w:rsidR="00CF54FA" w:rsidRPr="00C65F36">
        <w:rPr>
          <w:sz w:val="20"/>
          <w:szCs w:val="20"/>
          <w:lang w:val="es-CR"/>
        </w:rPr>
        <w:t xml:space="preserve"> </w:t>
      </w:r>
      <w:r w:rsidR="00CF54FA">
        <w:rPr>
          <w:sz w:val="20"/>
          <w:szCs w:val="20"/>
          <w:lang w:val="es-CR"/>
        </w:rPr>
        <w:t>muta</w:t>
      </w:r>
      <w:r w:rsidR="00CF54FA" w:rsidRPr="00C65F36">
        <w:rPr>
          <w:sz w:val="20"/>
          <w:szCs w:val="20"/>
          <w:lang w:val="es-CR"/>
        </w:rPr>
        <w:t>géni</w:t>
      </w:r>
      <w:r w:rsidR="00CF54FA">
        <w:rPr>
          <w:sz w:val="20"/>
          <w:szCs w:val="20"/>
          <w:lang w:val="es-CR"/>
        </w:rPr>
        <w:t>co</w:t>
      </w:r>
      <w:r w:rsidR="00B25E83" w:rsidRPr="00CF54FA">
        <w:rPr>
          <w:lang w:val="es-419"/>
        </w:rPr>
        <w:t>.</w:t>
      </w:r>
    </w:p>
    <w:p w:rsidR="00B25E83" w:rsidRPr="002D2EFC" w:rsidRDefault="00CF3E08" w:rsidP="003D2193">
      <w:pPr>
        <w:pStyle w:val="ListParagraph"/>
        <w:tabs>
          <w:tab w:val="left" w:pos="360"/>
        </w:tabs>
        <w:ind w:left="3600" w:hanging="3240"/>
        <w:rPr>
          <w:lang w:val="es-419"/>
        </w:rPr>
      </w:pPr>
      <w:r w:rsidRPr="00CF54FA">
        <w:rPr>
          <w:b/>
          <w:lang w:val="es-419"/>
        </w:rPr>
        <w:t xml:space="preserve">      </w:t>
      </w:r>
      <w:r w:rsidR="002D2EFC" w:rsidRPr="00C65F36">
        <w:rPr>
          <w:b/>
          <w:sz w:val="20"/>
          <w:szCs w:val="20"/>
          <w:lang w:val="es-CR"/>
        </w:rPr>
        <w:t>Carcinogénesis</w:t>
      </w:r>
      <w:r w:rsidR="002D2EFC">
        <w:rPr>
          <w:b/>
          <w:sz w:val="20"/>
          <w:szCs w:val="20"/>
          <w:lang w:val="es-CR"/>
        </w:rPr>
        <w:tab/>
      </w:r>
      <w:r w:rsidR="002D2EFC" w:rsidRPr="00C65F36">
        <w:rPr>
          <w:b/>
          <w:sz w:val="20"/>
          <w:szCs w:val="20"/>
          <w:lang w:val="es-CR"/>
        </w:rPr>
        <w:t xml:space="preserve">: </w:t>
      </w:r>
      <w:r w:rsidR="002D2EFC" w:rsidRPr="00C65F36">
        <w:rPr>
          <w:sz w:val="20"/>
          <w:szCs w:val="20"/>
          <w:lang w:val="es-CR"/>
        </w:rPr>
        <w:t xml:space="preserve">No se </w:t>
      </w:r>
      <w:r w:rsidR="002D2EFC" w:rsidRPr="00BC062A">
        <w:rPr>
          <w:sz w:val="20"/>
          <w:szCs w:val="20"/>
          <w:lang w:val="es-CR"/>
        </w:rPr>
        <w:t>espera que sea</w:t>
      </w:r>
      <w:r w:rsidR="002D2EFC" w:rsidRPr="00C65F36">
        <w:rPr>
          <w:sz w:val="20"/>
          <w:szCs w:val="20"/>
          <w:lang w:val="es-CR"/>
        </w:rPr>
        <w:t xml:space="preserve"> carcinogénico</w:t>
      </w:r>
      <w:r w:rsidR="00B25E83" w:rsidRPr="002D2EFC">
        <w:rPr>
          <w:lang w:val="es-419"/>
        </w:rPr>
        <w:t xml:space="preserve">. </w:t>
      </w:r>
    </w:p>
    <w:p w:rsidR="00B25E83" w:rsidRPr="00903300" w:rsidRDefault="00C553C7" w:rsidP="00B25E83">
      <w:pPr>
        <w:pStyle w:val="ListParagraph"/>
        <w:tabs>
          <w:tab w:val="left" w:pos="360"/>
        </w:tabs>
        <w:ind w:left="360"/>
        <w:jc w:val="both"/>
        <w:rPr>
          <w:lang w:val="es-ES"/>
        </w:rPr>
      </w:pPr>
      <w:r w:rsidRPr="00903300">
        <w:rPr>
          <w:b/>
          <w:lang w:val="es-ES"/>
        </w:rPr>
        <w:t xml:space="preserve">      </w:t>
      </w:r>
      <w:r w:rsidR="002D2EFC" w:rsidRPr="002D2EFC">
        <w:rPr>
          <w:b/>
          <w:lang w:val="es-419"/>
        </w:rPr>
        <w:t>Toxicidad</w:t>
      </w:r>
      <w:r w:rsidR="002D2EFC" w:rsidRPr="00903300">
        <w:rPr>
          <w:b/>
          <w:lang w:val="es-ES"/>
        </w:rPr>
        <w:t xml:space="preserve"> </w:t>
      </w:r>
      <w:r w:rsidR="00B25E83" w:rsidRPr="002D2EFC">
        <w:rPr>
          <w:b/>
          <w:lang w:val="es-419"/>
        </w:rPr>
        <w:t>Reproductiv</w:t>
      </w:r>
      <w:r w:rsidR="002D2EFC" w:rsidRPr="002D2EFC">
        <w:rPr>
          <w:b/>
          <w:lang w:val="es-419"/>
        </w:rPr>
        <w:t>a</w:t>
      </w:r>
      <w:r w:rsidR="00B25E83" w:rsidRPr="00903300">
        <w:rPr>
          <w:b/>
          <w:lang w:val="es-ES"/>
        </w:rPr>
        <w:t xml:space="preserve"> &amp; </w:t>
      </w:r>
      <w:r w:rsidR="002D2EFC" w:rsidRPr="00903300">
        <w:rPr>
          <w:b/>
          <w:lang w:val="es-ES"/>
        </w:rPr>
        <w:t xml:space="preserve"> de </w:t>
      </w:r>
      <w:r w:rsidR="002D2EFC" w:rsidRPr="002D2EFC">
        <w:rPr>
          <w:b/>
          <w:lang w:val="es-419"/>
        </w:rPr>
        <w:t>De</w:t>
      </w:r>
      <w:r w:rsidR="00B25E83" w:rsidRPr="002D2EFC">
        <w:rPr>
          <w:b/>
          <w:lang w:val="es-419"/>
        </w:rPr>
        <w:t>e</w:t>
      </w:r>
      <w:r w:rsidR="002D2EFC" w:rsidRPr="002D2EFC">
        <w:rPr>
          <w:b/>
          <w:lang w:val="es-419"/>
        </w:rPr>
        <w:t>sarrol</w:t>
      </w:r>
      <w:r w:rsidR="00B25E83" w:rsidRPr="002D2EFC">
        <w:rPr>
          <w:b/>
          <w:lang w:val="es-419"/>
        </w:rPr>
        <w:t>lo</w:t>
      </w:r>
      <w:r w:rsidR="00B25E83" w:rsidRPr="00903300">
        <w:rPr>
          <w:b/>
          <w:lang w:val="es-ES"/>
        </w:rPr>
        <w:tab/>
        <w:t xml:space="preserve">: </w:t>
      </w:r>
      <w:r w:rsidR="002D2EFC" w:rsidRPr="00C65F36">
        <w:rPr>
          <w:sz w:val="20"/>
          <w:szCs w:val="20"/>
          <w:lang w:val="es-CR"/>
        </w:rPr>
        <w:t xml:space="preserve">No </w:t>
      </w:r>
      <w:r w:rsidR="002D2EFC">
        <w:rPr>
          <w:sz w:val="20"/>
          <w:szCs w:val="20"/>
          <w:lang w:val="es-CR"/>
        </w:rPr>
        <w:t>se</w:t>
      </w:r>
      <w:r w:rsidR="002D2EFC" w:rsidRPr="00C65F36">
        <w:rPr>
          <w:sz w:val="20"/>
          <w:szCs w:val="20"/>
          <w:lang w:val="es-CR"/>
        </w:rPr>
        <w:t xml:space="preserve"> considera</w:t>
      </w:r>
      <w:r w:rsidR="002D2EFC">
        <w:rPr>
          <w:sz w:val="20"/>
          <w:szCs w:val="20"/>
          <w:lang w:val="es-CR"/>
        </w:rPr>
        <w:t xml:space="preserve"> un peligro</w:t>
      </w:r>
      <w:r w:rsidR="00B25E83" w:rsidRPr="00903300">
        <w:rPr>
          <w:lang w:val="es-ES"/>
        </w:rPr>
        <w:t>.</w:t>
      </w:r>
    </w:p>
    <w:p w:rsidR="00C553C7" w:rsidRPr="00903300" w:rsidRDefault="00C553C7" w:rsidP="00C553C7">
      <w:pPr>
        <w:pStyle w:val="ListParagraph"/>
        <w:tabs>
          <w:tab w:val="left" w:pos="360"/>
        </w:tabs>
        <w:ind w:left="3600" w:hanging="3240"/>
        <w:jc w:val="both"/>
        <w:rPr>
          <w:lang w:val="es-ES"/>
        </w:rPr>
      </w:pPr>
      <w:r w:rsidRPr="00903300">
        <w:rPr>
          <w:b/>
          <w:lang w:val="es-ES"/>
        </w:rPr>
        <w:t xml:space="preserve">      </w:t>
      </w:r>
      <w:r w:rsidR="002D2EFC" w:rsidRPr="002D2EFC">
        <w:rPr>
          <w:b/>
          <w:lang w:val="es-419"/>
        </w:rPr>
        <w:t>Toxicidad</w:t>
      </w:r>
      <w:r w:rsidR="002D2EFC" w:rsidRPr="00903300">
        <w:rPr>
          <w:b/>
          <w:lang w:val="es-ES"/>
        </w:rPr>
        <w:t xml:space="preserve"> </w:t>
      </w:r>
      <w:r w:rsidRPr="002D2EFC">
        <w:rPr>
          <w:b/>
          <w:lang w:val="es-419"/>
        </w:rPr>
        <w:t>Cronic</w:t>
      </w:r>
      <w:r w:rsidR="002D2EFC" w:rsidRPr="002D2EFC">
        <w:rPr>
          <w:b/>
          <w:lang w:val="es-419"/>
        </w:rPr>
        <w:t>a</w:t>
      </w:r>
      <w:r w:rsidRPr="00903300">
        <w:rPr>
          <w:b/>
          <w:lang w:val="es-ES"/>
        </w:rPr>
        <w:tab/>
        <w:t>:</w:t>
      </w:r>
      <w:r w:rsidRPr="00903300">
        <w:rPr>
          <w:lang w:val="es-ES"/>
        </w:rPr>
        <w:t xml:space="preserve"> </w:t>
      </w:r>
      <w:r w:rsidR="002D2EFC" w:rsidRPr="002D2EFC">
        <w:rPr>
          <w:lang w:val="es-419"/>
        </w:rPr>
        <w:t>Sobreexposicion</w:t>
      </w:r>
      <w:r w:rsidR="002D2EFC" w:rsidRPr="00903300">
        <w:rPr>
          <w:lang w:val="es-ES"/>
        </w:rPr>
        <w:t xml:space="preserve"> </w:t>
      </w:r>
      <w:r w:rsidR="002D2EFC" w:rsidRPr="002D2EFC">
        <w:rPr>
          <w:lang w:val="es-419"/>
        </w:rPr>
        <w:t>r</w:t>
      </w:r>
      <w:r w:rsidRPr="002D2EFC">
        <w:rPr>
          <w:lang w:val="es-419"/>
        </w:rPr>
        <w:t>epet</w:t>
      </w:r>
      <w:r w:rsidR="002D2EFC" w:rsidRPr="002D2EFC">
        <w:rPr>
          <w:lang w:val="es-419"/>
        </w:rPr>
        <w:t>i</w:t>
      </w:r>
      <w:r w:rsidRPr="002D2EFC">
        <w:rPr>
          <w:lang w:val="es-419"/>
        </w:rPr>
        <w:t>d</w:t>
      </w:r>
      <w:r w:rsidR="002D2EFC" w:rsidRPr="002D2EFC">
        <w:rPr>
          <w:lang w:val="es-419"/>
        </w:rPr>
        <w:t>a</w:t>
      </w:r>
      <w:r w:rsidRPr="00903300">
        <w:rPr>
          <w:lang w:val="es-ES"/>
        </w:rPr>
        <w:t xml:space="preserve"> </w:t>
      </w:r>
      <w:r w:rsidR="002D2EFC" w:rsidRPr="00903300">
        <w:rPr>
          <w:lang w:val="es-ES"/>
        </w:rPr>
        <w:t>a</w:t>
      </w:r>
      <w:r w:rsidRPr="00903300">
        <w:rPr>
          <w:lang w:val="es-ES"/>
        </w:rPr>
        <w:t xml:space="preserve"> </w:t>
      </w:r>
      <w:r w:rsidRPr="002D2EFC">
        <w:rPr>
          <w:lang w:val="es-419"/>
        </w:rPr>
        <w:t>al</w:t>
      </w:r>
      <w:r w:rsidR="002D2EFC" w:rsidRPr="002D2EFC">
        <w:rPr>
          <w:lang w:val="es-419"/>
        </w:rPr>
        <w:t>c</w:t>
      </w:r>
      <w:r w:rsidRPr="002D2EFC">
        <w:rPr>
          <w:lang w:val="es-419"/>
        </w:rPr>
        <w:t>anolamin</w:t>
      </w:r>
      <w:r w:rsidR="002D2EFC" w:rsidRPr="002D2EFC">
        <w:rPr>
          <w:lang w:val="es-419"/>
        </w:rPr>
        <w:t>a</w:t>
      </w:r>
      <w:r w:rsidRPr="002D2EFC">
        <w:rPr>
          <w:lang w:val="es-419"/>
        </w:rPr>
        <w:t>s</w:t>
      </w:r>
      <w:r w:rsidRPr="00903300">
        <w:rPr>
          <w:lang w:val="es-ES"/>
        </w:rPr>
        <w:t xml:space="preserve"> </w:t>
      </w:r>
      <w:r w:rsidR="002D2EFC" w:rsidRPr="002D2EFC">
        <w:rPr>
          <w:lang w:val="es-419"/>
        </w:rPr>
        <w:t>puede</w:t>
      </w:r>
      <w:r w:rsidRPr="00903300">
        <w:rPr>
          <w:lang w:val="es-ES"/>
        </w:rPr>
        <w:t xml:space="preserve"> </w:t>
      </w:r>
      <w:r w:rsidRPr="002D2EFC">
        <w:rPr>
          <w:lang w:val="es-419"/>
        </w:rPr>
        <w:t>caus</w:t>
      </w:r>
      <w:r w:rsidR="002D2EFC" w:rsidRPr="002D2EFC">
        <w:rPr>
          <w:lang w:val="es-419"/>
        </w:rPr>
        <w:t>ar</w:t>
      </w:r>
      <w:r w:rsidR="002D2EFC" w:rsidRPr="00903300">
        <w:rPr>
          <w:lang w:val="es-ES"/>
        </w:rPr>
        <w:t xml:space="preserve"> </w:t>
      </w:r>
      <w:r w:rsidR="002D2EFC" w:rsidRPr="002D2EFC">
        <w:rPr>
          <w:lang w:val="es-419"/>
        </w:rPr>
        <w:t>dano</w:t>
      </w:r>
      <w:r w:rsidR="002D2EFC" w:rsidRPr="00903300">
        <w:rPr>
          <w:lang w:val="es-ES"/>
        </w:rPr>
        <w:t xml:space="preserve"> al</w:t>
      </w:r>
      <w:r w:rsidRPr="00903300">
        <w:rPr>
          <w:lang w:val="es-ES"/>
        </w:rPr>
        <w:t xml:space="preserve"> </w:t>
      </w:r>
      <w:r w:rsidR="002D2EFC" w:rsidRPr="002D2EFC">
        <w:rPr>
          <w:lang w:val="es-419"/>
        </w:rPr>
        <w:t>higado</w:t>
      </w:r>
      <w:r w:rsidR="002D2EFC" w:rsidRPr="00903300">
        <w:rPr>
          <w:lang w:val="es-ES"/>
        </w:rPr>
        <w:t xml:space="preserve"> y a </w:t>
      </w:r>
      <w:r w:rsidR="002D2EFC" w:rsidRPr="002D2EFC">
        <w:rPr>
          <w:lang w:val="es-419"/>
        </w:rPr>
        <w:t>los</w:t>
      </w:r>
      <w:r w:rsidRPr="00903300">
        <w:rPr>
          <w:lang w:val="es-ES"/>
        </w:rPr>
        <w:t xml:space="preserve"> </w:t>
      </w:r>
      <w:r w:rsidR="002D2EFC" w:rsidRPr="002D2EFC">
        <w:rPr>
          <w:lang w:val="es-419"/>
        </w:rPr>
        <w:t>rinones</w:t>
      </w:r>
      <w:r w:rsidRPr="00903300">
        <w:rPr>
          <w:lang w:val="es-ES"/>
        </w:rPr>
        <w:t>.</w:t>
      </w:r>
    </w:p>
    <w:p w:rsidR="00B25E83" w:rsidRPr="00903300" w:rsidRDefault="00B25E83" w:rsidP="00B25E83">
      <w:pPr>
        <w:pStyle w:val="ListParagraph"/>
        <w:tabs>
          <w:tab w:val="left" w:pos="360"/>
        </w:tabs>
        <w:ind w:left="360"/>
        <w:rPr>
          <w:lang w:val="es-ES"/>
        </w:rPr>
      </w:pPr>
      <w:r>
        <w:rPr>
          <w:b/>
          <w:noProof/>
        </w:rPr>
        <mc:AlternateContent>
          <mc:Choice Requires="wps">
            <w:drawing>
              <wp:anchor distT="0" distB="0" distL="114300" distR="114300" simplePos="0" relativeHeight="251672576" behindDoc="0" locked="0" layoutInCell="0" allowOverlap="1" wp14:anchorId="493A0894" wp14:editId="5267E32A">
                <wp:simplePos x="0" y="0"/>
                <wp:positionH relativeFrom="column">
                  <wp:posOffset>52388</wp:posOffset>
                </wp:positionH>
                <wp:positionV relativeFrom="paragraph">
                  <wp:posOffset>90488</wp:posOffset>
                </wp:positionV>
                <wp:extent cx="6329362" cy="352425"/>
                <wp:effectExtent l="19050" t="19050" r="1460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362" cy="352425"/>
                        </a:xfrm>
                        <a:prstGeom prst="rect">
                          <a:avLst/>
                        </a:prstGeom>
                        <a:solidFill>
                          <a:srgbClr val="FFFFFF"/>
                        </a:solidFill>
                        <a:ln w="38100" cmpd="dbl">
                          <a:solidFill>
                            <a:srgbClr val="000000"/>
                          </a:solidFill>
                          <a:miter lim="800000"/>
                          <a:headEnd/>
                          <a:tailEnd/>
                        </a:ln>
                      </wps:spPr>
                      <wps:txbx>
                        <w:txbxContent>
                          <w:p w:rsidR="008A2798" w:rsidRDefault="008A2798" w:rsidP="00B25E83">
                            <w:pPr>
                              <w:rPr>
                                <w:sz w:val="32"/>
                              </w:rPr>
                            </w:pPr>
                            <w:r>
                              <w:rPr>
                                <w:b/>
                                <w:bCs/>
                                <w:sz w:val="24"/>
                              </w:rPr>
                              <w:t xml:space="preserve">12. </w:t>
                            </w:r>
                            <w:r w:rsidR="002D2EFC" w:rsidRPr="00CF0F7F">
                              <w:rPr>
                                <w:b/>
                                <w:bCs/>
                                <w:sz w:val="24"/>
                                <w:lang w:val="es-ES"/>
                              </w:rPr>
                              <w:t>INFORMACIÓN</w:t>
                            </w:r>
                            <w:r w:rsidR="002D2EFC">
                              <w:rPr>
                                <w:b/>
                                <w:bCs/>
                                <w:sz w:val="24"/>
                              </w:rPr>
                              <w:t xml:space="preserve"> </w:t>
                            </w:r>
                            <w:r w:rsidR="002D2EFC" w:rsidRPr="00CF0F7F">
                              <w:rPr>
                                <w:b/>
                                <w:bCs/>
                                <w:sz w:val="24"/>
                                <w:lang w:val="es-ES"/>
                              </w:rPr>
                              <w:t>ECOLÓGICA</w:t>
                            </w:r>
                          </w:p>
                          <w:p w:rsidR="008A2798" w:rsidRDefault="008A2798"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9" type="#_x0000_t202" style="position:absolute;left:0;text-align:left;margin-left:4.15pt;margin-top:7.15pt;width:498.3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vcNgIAAGYEAAAOAAAAZHJzL2Uyb0RvYy54bWysVNuO2yAQfa/Uf0C8N06cS7NWnNU221SV&#10;thdptx+AMbZRgaFAYm+/vgPOZtPbS1U/IAaGM2fOzHhzPWhFjsJ5Caaks8mUEmE41NK0Jf3ysH+1&#10;psQHZmqmwIiSPgpPr7cvX2x6W4gcOlC1cARBjC96W9IuBFtkmeed0MxPwAqDlw04zQKars1qx3pE&#10;1yrLp9NV1oOrrQMuvMfT2/GSbhN+0wgePjWNF4GokiK3kFaX1iqu2XbDitYx20l+osH+gYVm0mDQ&#10;M9QtC4wcnPwNSkvuwEMTJhx0Bk0juUg5YDaz6S/Z3HfMipQLiuPtWSb//2D5x+NnR2Rd0nxFiWEa&#10;a/QghkDewEDwCPXprS/Q7d6iYxjwHOuccvX2DvhXTwzsOmZaceMc9J1gNfKbxZfZxdMRx0eQqv8A&#10;NcZhhwAJaGicjuKhHATRsU6P59pELhwPV/P8ar7KKeF4N1/mi3yZQrDi6bV1PrwToEnclNRh7RM6&#10;O975ENmw4sklBvOgZL2XSiXDtdVOOXJk2Cf79J3Qf3JThvQYfT2bIkeuLcpWV2oU469w0/T9CU7L&#10;gM2vpC7p+uzEiijhW1On1gxMqnGP9JU5aRplHAUNQzWk8s3mMUIUvIL6EVV2MDY7DiduOnDfKemx&#10;0Uvqvx2YE5So9wYrdTVbLOJkJGOxfJ2j4S5vqssbZjhClTRQMm53YZymg3Wy7TDS2BsGbrC6jUzC&#10;P7M68cdmTvU4DV6clks7eT3/HrY/AAAA//8DAFBLAwQUAAYACAAAACEAv40lXt4AAAAIAQAADwAA&#10;AGRycy9kb3ducmV2LnhtbEyPwU7DMBBE70j8g7VI3KhdICWEOBUgISI4INJ+gJMsSYS9TmO3DX/P&#10;9gSn1e6MZt/k69lZccApDJ40LBcKBFLj24E6DdvNy1UKIkRDrbGeUMMPBlgX52e5yVp/pE88VLET&#10;HEIhMxr6GMdMytD06ExY+BGJtS8/ORN5nTrZTubI4c7Ka6VW0pmB+ENvRnzusfmu9k5D+X5nE1d+&#10;2LpaPu2aJL69qnKn9eXF/PgAIuIc/8xwwmd0KJip9ntqg7Aa0hs28vmW50lWKuFutYbVfQqyyOX/&#10;AsUvAAAA//8DAFBLAQItABQABgAIAAAAIQC2gziS/gAAAOEBAAATAAAAAAAAAAAAAAAAAAAAAABb&#10;Q29udGVudF9UeXBlc10ueG1sUEsBAi0AFAAGAAgAAAAhADj9If/WAAAAlAEAAAsAAAAAAAAAAAAA&#10;AAAALwEAAF9yZWxzLy5yZWxzUEsBAi0AFAAGAAgAAAAhANhZa9w2AgAAZgQAAA4AAAAAAAAAAAAA&#10;AAAALgIAAGRycy9lMm9Eb2MueG1sUEsBAi0AFAAGAAgAAAAhAL+NJV7eAAAACAEAAA8AAAAAAAAA&#10;AAAAAAAAkAQAAGRycy9kb3ducmV2LnhtbFBLBQYAAAAABAAEAPMAAACbBQAAAAA=&#10;" o:allowincell="f" strokeweight="3pt">
                <v:stroke linestyle="thinThin"/>
                <v:textbox>
                  <w:txbxContent>
                    <w:p w:rsidR="008A2798" w:rsidRDefault="008A2798" w:rsidP="00B25E83">
                      <w:pPr>
                        <w:rPr>
                          <w:sz w:val="32"/>
                        </w:rPr>
                      </w:pPr>
                      <w:r>
                        <w:rPr>
                          <w:b/>
                          <w:bCs/>
                          <w:sz w:val="24"/>
                        </w:rPr>
                        <w:t xml:space="preserve">12. </w:t>
                      </w:r>
                      <w:r w:rsidR="002D2EFC" w:rsidRPr="00CF0F7F">
                        <w:rPr>
                          <w:b/>
                          <w:bCs/>
                          <w:sz w:val="24"/>
                          <w:lang w:val="es-ES"/>
                        </w:rPr>
                        <w:t>INFORMACIÓN</w:t>
                      </w:r>
                      <w:r w:rsidR="002D2EFC">
                        <w:rPr>
                          <w:b/>
                          <w:bCs/>
                          <w:sz w:val="24"/>
                        </w:rPr>
                        <w:t xml:space="preserve"> </w:t>
                      </w:r>
                      <w:r w:rsidR="002D2EFC" w:rsidRPr="00CF0F7F">
                        <w:rPr>
                          <w:b/>
                          <w:bCs/>
                          <w:sz w:val="24"/>
                          <w:lang w:val="es-ES"/>
                        </w:rPr>
                        <w:t>ECOLÓGICA</w:t>
                      </w:r>
                    </w:p>
                    <w:p w:rsidR="008A2798" w:rsidRDefault="008A2798" w:rsidP="00B25E83">
                      <w:pPr>
                        <w:rPr>
                          <w:sz w:val="32"/>
                        </w:rPr>
                      </w:pPr>
                    </w:p>
                  </w:txbxContent>
                </v:textbox>
              </v:shape>
            </w:pict>
          </mc:Fallback>
        </mc:AlternateContent>
      </w:r>
    </w:p>
    <w:p w:rsidR="00B25E83" w:rsidRPr="00903300" w:rsidRDefault="00B25E83" w:rsidP="00B25E83">
      <w:pPr>
        <w:pStyle w:val="ListParagraph"/>
        <w:tabs>
          <w:tab w:val="left" w:pos="360"/>
        </w:tabs>
        <w:ind w:left="360"/>
        <w:rPr>
          <w:lang w:val="es-ES"/>
        </w:rPr>
      </w:pPr>
    </w:p>
    <w:p w:rsidR="00B25E83" w:rsidRPr="00903300" w:rsidRDefault="00B25E83" w:rsidP="00B25E83">
      <w:pPr>
        <w:pStyle w:val="ListParagraph"/>
        <w:tabs>
          <w:tab w:val="left" w:pos="360"/>
        </w:tabs>
        <w:ind w:left="360"/>
        <w:rPr>
          <w:lang w:val="es-ES"/>
        </w:rPr>
      </w:pPr>
    </w:p>
    <w:p w:rsidR="003D2193" w:rsidRPr="00903300" w:rsidRDefault="003D2193" w:rsidP="00F076B5">
      <w:pPr>
        <w:pStyle w:val="ListParagraph"/>
        <w:tabs>
          <w:tab w:val="left" w:pos="360"/>
        </w:tabs>
        <w:ind w:left="2880" w:hanging="2520"/>
        <w:jc w:val="both"/>
        <w:rPr>
          <w:b/>
          <w:sz w:val="12"/>
          <w:szCs w:val="12"/>
          <w:lang w:val="es-ES"/>
        </w:rPr>
      </w:pPr>
    </w:p>
    <w:p w:rsidR="00B25E83" w:rsidRPr="00E67600" w:rsidRDefault="00E67600" w:rsidP="00F076B5">
      <w:pPr>
        <w:pStyle w:val="ListParagraph"/>
        <w:tabs>
          <w:tab w:val="left" w:pos="360"/>
        </w:tabs>
        <w:ind w:left="2880" w:hanging="2520"/>
        <w:jc w:val="both"/>
        <w:rPr>
          <w:lang w:val="es-419"/>
        </w:rPr>
      </w:pPr>
      <w:r w:rsidRPr="00CF0F7F">
        <w:rPr>
          <w:b/>
          <w:lang w:val="es-ES"/>
        </w:rPr>
        <w:t xml:space="preserve">Bases de </w:t>
      </w:r>
      <w:r w:rsidRPr="00CF0F7F">
        <w:rPr>
          <w:b/>
          <w:lang w:val="es-CR"/>
        </w:rPr>
        <w:t>Evaluación</w:t>
      </w:r>
      <w:r w:rsidRPr="00CF0F7F">
        <w:rPr>
          <w:b/>
          <w:lang w:val="es-ES"/>
        </w:rPr>
        <w:tab/>
        <w:t xml:space="preserve">: </w:t>
      </w:r>
      <w:r w:rsidRPr="00CF0F7F">
        <w:rPr>
          <w:color w:val="212121"/>
          <w:lang w:val="es-CR"/>
        </w:rPr>
        <w:t>Datos</w:t>
      </w:r>
      <w:r w:rsidRPr="00CF0F7F">
        <w:rPr>
          <w:color w:val="212121"/>
          <w:lang w:val="es-ES"/>
        </w:rPr>
        <w:t xml:space="preserve"> </w:t>
      </w:r>
      <w:r w:rsidRPr="00CF0F7F">
        <w:rPr>
          <w:color w:val="212121"/>
          <w:lang w:val="es-CR"/>
        </w:rPr>
        <w:t>eco toxicológicos</w:t>
      </w:r>
      <w:r w:rsidRPr="00CF0F7F">
        <w:rPr>
          <w:color w:val="212121"/>
          <w:lang w:val="es-ES"/>
        </w:rPr>
        <w:t xml:space="preserve"> no se </w:t>
      </w:r>
      <w:r w:rsidRPr="00CF0F7F">
        <w:rPr>
          <w:color w:val="212121"/>
          <w:lang w:val="es-CR"/>
        </w:rPr>
        <w:t>han</w:t>
      </w:r>
      <w:r w:rsidRPr="00CF0F7F">
        <w:rPr>
          <w:color w:val="212121"/>
          <w:lang w:val="es-ES"/>
        </w:rPr>
        <w:t xml:space="preserve"> </w:t>
      </w:r>
      <w:r w:rsidRPr="00CF0F7F">
        <w:rPr>
          <w:color w:val="212121"/>
          <w:lang w:val="es-CR"/>
        </w:rPr>
        <w:t>determinado</w:t>
      </w:r>
      <w:r w:rsidRPr="00CF0F7F">
        <w:rPr>
          <w:color w:val="212121"/>
          <w:lang w:val="es-ES"/>
        </w:rPr>
        <w:t xml:space="preserve"> </w:t>
      </w:r>
      <w:r w:rsidRPr="00CF0F7F">
        <w:rPr>
          <w:color w:val="212121"/>
          <w:lang w:val="es-CR"/>
        </w:rPr>
        <w:t>específicamente</w:t>
      </w:r>
      <w:r w:rsidRPr="00CF0F7F">
        <w:rPr>
          <w:color w:val="212121"/>
          <w:lang w:val="es-ES"/>
        </w:rPr>
        <w:t xml:space="preserve"> </w:t>
      </w:r>
      <w:r w:rsidRPr="00CF0F7F">
        <w:rPr>
          <w:color w:val="212121"/>
          <w:lang w:val="es-CR"/>
        </w:rPr>
        <w:t>para</w:t>
      </w:r>
      <w:r w:rsidRPr="00CF0F7F">
        <w:rPr>
          <w:color w:val="212121"/>
          <w:lang w:val="es-ES"/>
        </w:rPr>
        <w:t xml:space="preserve"> </w:t>
      </w:r>
      <w:r w:rsidRPr="00CF0F7F">
        <w:rPr>
          <w:color w:val="212121"/>
          <w:lang w:val="es-CR"/>
        </w:rPr>
        <w:t>este</w:t>
      </w:r>
      <w:r w:rsidRPr="00CF0F7F">
        <w:rPr>
          <w:color w:val="212121"/>
          <w:lang w:val="es-ES"/>
        </w:rPr>
        <w:t xml:space="preserve"> </w:t>
      </w:r>
      <w:r w:rsidRPr="00CF0F7F">
        <w:rPr>
          <w:color w:val="212121"/>
          <w:lang w:val="es-CR"/>
        </w:rPr>
        <w:t>producto</w:t>
      </w:r>
      <w:r w:rsidRPr="00CF0F7F">
        <w:rPr>
          <w:color w:val="212121"/>
          <w:lang w:val="es-ES"/>
        </w:rPr>
        <w:t xml:space="preserve">. </w:t>
      </w:r>
      <w:r w:rsidRPr="00CF0F7F">
        <w:rPr>
          <w:color w:val="212121"/>
          <w:lang w:val="es-CR"/>
        </w:rPr>
        <w:t xml:space="preserve">La información dada se basa en el conocimiento de los componentes y </w:t>
      </w:r>
      <w:proofErr w:type="gramStart"/>
      <w:r w:rsidRPr="00CF0F7F">
        <w:rPr>
          <w:color w:val="212121"/>
          <w:lang w:val="es-CR"/>
        </w:rPr>
        <w:t>la</w:t>
      </w:r>
      <w:proofErr w:type="gramEnd"/>
      <w:r w:rsidRPr="00CF0F7F">
        <w:rPr>
          <w:color w:val="212121"/>
          <w:lang w:val="es-CR"/>
        </w:rPr>
        <w:t xml:space="preserve"> eco toxicología de productos similares. A menos que se indique lo contrario, los datos presentados son representativos del producto en su conjunto, en lugar de para el componente individual(es</w:t>
      </w:r>
      <w:r w:rsidR="00B25E83" w:rsidRPr="00E67600">
        <w:rPr>
          <w:lang w:val="es-419"/>
        </w:rPr>
        <w:t xml:space="preserve">). </w:t>
      </w:r>
    </w:p>
    <w:p w:rsidR="00B25E83" w:rsidRPr="00903300" w:rsidRDefault="00B25E83" w:rsidP="00B25E83">
      <w:pPr>
        <w:pStyle w:val="ListParagraph"/>
        <w:tabs>
          <w:tab w:val="left" w:pos="360"/>
        </w:tabs>
        <w:ind w:left="360"/>
        <w:rPr>
          <w:b/>
          <w:lang w:val="es-ES"/>
        </w:rPr>
      </w:pPr>
      <w:r w:rsidRPr="00903300">
        <w:rPr>
          <w:b/>
          <w:lang w:val="es-ES"/>
        </w:rPr>
        <w:t xml:space="preserve">12.1 </w:t>
      </w:r>
      <w:r w:rsidR="00E67600" w:rsidRPr="00E67600">
        <w:rPr>
          <w:b/>
          <w:lang w:val="es-419"/>
        </w:rPr>
        <w:t>TOXICIDAD</w:t>
      </w:r>
    </w:p>
    <w:p w:rsidR="00B25E83" w:rsidRPr="00903300" w:rsidRDefault="00B25E83" w:rsidP="00B25E83">
      <w:pPr>
        <w:pStyle w:val="ListParagraph"/>
        <w:tabs>
          <w:tab w:val="left" w:pos="360"/>
        </w:tabs>
        <w:ind w:left="360"/>
        <w:rPr>
          <w:b/>
          <w:sz w:val="8"/>
          <w:szCs w:val="8"/>
          <w:lang w:val="es-ES"/>
        </w:rPr>
      </w:pPr>
    </w:p>
    <w:p w:rsidR="00B25E83" w:rsidRPr="00E67600" w:rsidRDefault="00C553C7" w:rsidP="00F076B5">
      <w:pPr>
        <w:pStyle w:val="ListParagraph"/>
        <w:tabs>
          <w:tab w:val="left" w:pos="360"/>
        </w:tabs>
        <w:ind w:left="2880" w:hanging="2520"/>
        <w:jc w:val="both"/>
        <w:rPr>
          <w:lang w:val="es-419"/>
        </w:rPr>
      </w:pPr>
      <w:r w:rsidRPr="00E67600">
        <w:rPr>
          <w:b/>
          <w:lang w:val="es-419"/>
        </w:rPr>
        <w:t xml:space="preserve">        </w:t>
      </w:r>
      <w:r w:rsidR="00E67600" w:rsidRPr="00E67600">
        <w:rPr>
          <w:b/>
          <w:lang w:val="es-419"/>
        </w:rPr>
        <w:t>Toxicidad Aguda</w:t>
      </w:r>
      <w:r w:rsidRPr="00E67600">
        <w:rPr>
          <w:b/>
          <w:lang w:val="es-419"/>
        </w:rPr>
        <w:t xml:space="preserve"> (</w:t>
      </w:r>
      <w:r w:rsidR="00E67600" w:rsidRPr="00E67600">
        <w:rPr>
          <w:b/>
          <w:lang w:val="es-419"/>
        </w:rPr>
        <w:t>Pescado de agua dulce</w:t>
      </w:r>
      <w:r w:rsidRPr="00E67600">
        <w:rPr>
          <w:b/>
          <w:lang w:val="es-419"/>
        </w:rPr>
        <w:t>)</w:t>
      </w:r>
      <w:r w:rsidRPr="00E67600">
        <w:rPr>
          <w:b/>
          <w:lang w:val="es-419"/>
        </w:rPr>
        <w:tab/>
        <w:t>:</w:t>
      </w:r>
      <w:r w:rsidRPr="00E67600">
        <w:rPr>
          <w:lang w:val="es-419"/>
        </w:rPr>
        <w:t xml:space="preserve"> </w:t>
      </w:r>
      <w:r w:rsidR="00E67600" w:rsidRPr="00E67600">
        <w:rPr>
          <w:lang w:val="es-419"/>
        </w:rPr>
        <w:t>El</w:t>
      </w:r>
      <w:r w:rsidRPr="00E67600">
        <w:rPr>
          <w:lang w:val="es-419"/>
        </w:rPr>
        <w:t xml:space="preserve"> LC50</w:t>
      </w:r>
      <w:r w:rsidR="00E67600" w:rsidRPr="00E67600">
        <w:rPr>
          <w:lang w:val="es-419"/>
        </w:rPr>
        <w:t xml:space="preserve"> agudo</w:t>
      </w:r>
      <w:r w:rsidRPr="00E67600">
        <w:rPr>
          <w:lang w:val="es-419"/>
        </w:rPr>
        <w:t xml:space="preserve"> </w:t>
      </w:r>
      <w:r w:rsidR="00E67600" w:rsidRPr="00E67600">
        <w:rPr>
          <w:lang w:val="es-419"/>
        </w:rPr>
        <w:t>e</w:t>
      </w:r>
      <w:r w:rsidRPr="00E67600">
        <w:rPr>
          <w:lang w:val="es-419"/>
        </w:rPr>
        <w:t>s 10-100 mg/L bas</w:t>
      </w:r>
      <w:r w:rsidR="00E67600" w:rsidRPr="00E67600">
        <w:rPr>
          <w:lang w:val="es-419"/>
        </w:rPr>
        <w:t>a</w:t>
      </w:r>
      <w:r w:rsidRPr="00E67600">
        <w:rPr>
          <w:lang w:val="es-419"/>
        </w:rPr>
        <w:t>d</w:t>
      </w:r>
      <w:r w:rsidR="00E67600" w:rsidRPr="00E67600">
        <w:rPr>
          <w:lang w:val="es-419"/>
        </w:rPr>
        <w:t>o</w:t>
      </w:r>
      <w:r w:rsidRPr="00E67600">
        <w:rPr>
          <w:lang w:val="es-419"/>
        </w:rPr>
        <w:t xml:space="preserve"> </w:t>
      </w:r>
      <w:r w:rsidR="00E67600" w:rsidRPr="00E67600">
        <w:rPr>
          <w:lang w:val="es-419"/>
        </w:rPr>
        <w:t>e</w:t>
      </w:r>
      <w:r w:rsidRPr="00E67600">
        <w:rPr>
          <w:lang w:val="es-419"/>
        </w:rPr>
        <w:t>n</w:t>
      </w:r>
      <w:r w:rsidR="00E67600" w:rsidRPr="00E67600">
        <w:rPr>
          <w:lang w:val="es-419"/>
        </w:rPr>
        <w:t xml:space="preserve"> </w:t>
      </w:r>
      <w:r w:rsidR="00E67600">
        <w:rPr>
          <w:lang w:val="es-419"/>
        </w:rPr>
        <w:t>datos de</w:t>
      </w:r>
      <w:r w:rsidRPr="00E67600">
        <w:rPr>
          <w:lang w:val="es-419"/>
        </w:rPr>
        <w:t xml:space="preserve"> component</w:t>
      </w:r>
      <w:r w:rsidR="00E67600" w:rsidRPr="00E67600">
        <w:rPr>
          <w:lang w:val="es-419"/>
        </w:rPr>
        <w:t>es</w:t>
      </w:r>
      <w:r w:rsidRPr="00E67600">
        <w:rPr>
          <w:lang w:val="es-419"/>
        </w:rPr>
        <w:t>.</w:t>
      </w:r>
    </w:p>
    <w:p w:rsidR="00B25E83" w:rsidRPr="00E67600" w:rsidRDefault="00B25E83" w:rsidP="00B25E83">
      <w:pPr>
        <w:pStyle w:val="ListParagraph"/>
        <w:tabs>
          <w:tab w:val="left" w:pos="360"/>
        </w:tabs>
        <w:ind w:left="360"/>
        <w:rPr>
          <w:b/>
          <w:sz w:val="12"/>
          <w:szCs w:val="12"/>
          <w:lang w:val="es-419"/>
        </w:rPr>
      </w:pPr>
    </w:p>
    <w:p w:rsidR="00B25E83" w:rsidRPr="00E67600" w:rsidRDefault="00B25E83" w:rsidP="003D2193">
      <w:pPr>
        <w:pStyle w:val="ListParagraph"/>
        <w:tabs>
          <w:tab w:val="left" w:pos="360"/>
        </w:tabs>
        <w:ind w:left="4320" w:hanging="3960"/>
        <w:rPr>
          <w:lang w:val="es-419"/>
        </w:rPr>
      </w:pPr>
      <w:r w:rsidRPr="00E67600">
        <w:rPr>
          <w:b/>
          <w:lang w:val="es-419"/>
        </w:rPr>
        <w:t xml:space="preserve">12.2 </w:t>
      </w:r>
      <w:r w:rsidR="00E67600" w:rsidRPr="00E67600">
        <w:rPr>
          <w:b/>
          <w:lang w:val="es-419"/>
        </w:rPr>
        <w:t>PERSISTENCIA &amp; DEGRADABILIDAD</w:t>
      </w:r>
      <w:r w:rsidRPr="00E67600">
        <w:rPr>
          <w:b/>
          <w:lang w:val="es-419"/>
        </w:rPr>
        <w:tab/>
        <w:t xml:space="preserve">: </w:t>
      </w:r>
      <w:r w:rsidR="00E67600" w:rsidRPr="00E67600">
        <w:rPr>
          <w:lang w:val="es-419"/>
        </w:rPr>
        <w:t>No hay datos adecuados disponibles</w:t>
      </w:r>
      <w:r w:rsidR="00C553C7" w:rsidRPr="00E67600">
        <w:rPr>
          <w:lang w:val="es-419"/>
        </w:rPr>
        <w:t>.</w:t>
      </w:r>
    </w:p>
    <w:p w:rsidR="00B25E83" w:rsidRPr="00E67600" w:rsidRDefault="00B25E83" w:rsidP="00B25E83">
      <w:pPr>
        <w:pStyle w:val="ListParagraph"/>
        <w:tabs>
          <w:tab w:val="left" w:pos="360"/>
        </w:tabs>
        <w:ind w:left="360"/>
        <w:jc w:val="both"/>
        <w:rPr>
          <w:b/>
          <w:sz w:val="12"/>
          <w:szCs w:val="12"/>
          <w:lang w:val="es-419"/>
        </w:rPr>
      </w:pPr>
    </w:p>
    <w:p w:rsidR="00B25E83" w:rsidRPr="00E67600" w:rsidRDefault="00B25E83" w:rsidP="00C553C7">
      <w:pPr>
        <w:pStyle w:val="ListParagraph"/>
        <w:tabs>
          <w:tab w:val="left" w:pos="360"/>
        </w:tabs>
        <w:ind w:left="4320" w:hanging="3960"/>
        <w:jc w:val="both"/>
        <w:rPr>
          <w:lang w:val="es-419"/>
        </w:rPr>
      </w:pPr>
      <w:r w:rsidRPr="00E67600">
        <w:rPr>
          <w:b/>
          <w:lang w:val="es-419"/>
        </w:rPr>
        <w:t xml:space="preserve">12.3 </w:t>
      </w:r>
      <w:r w:rsidR="00E67600" w:rsidRPr="00E67600">
        <w:rPr>
          <w:b/>
          <w:lang w:val="es-419"/>
        </w:rPr>
        <w:t>POTENCIAL BIO ACUMULATIVO</w:t>
      </w:r>
      <w:r w:rsidR="00C553C7" w:rsidRPr="00E67600">
        <w:rPr>
          <w:b/>
          <w:lang w:val="es-419"/>
        </w:rPr>
        <w:tab/>
        <w:t>:</w:t>
      </w:r>
      <w:r w:rsidR="00C553C7" w:rsidRPr="00E67600">
        <w:rPr>
          <w:lang w:val="es-419"/>
        </w:rPr>
        <w:t xml:space="preserve"> 25% o </w:t>
      </w:r>
      <w:r w:rsidR="00E67600" w:rsidRPr="00E67600">
        <w:rPr>
          <w:lang w:val="es-419"/>
        </w:rPr>
        <w:t>m</w:t>
      </w:r>
      <w:r w:rsidR="00C553C7" w:rsidRPr="00E67600">
        <w:rPr>
          <w:lang w:val="es-419"/>
        </w:rPr>
        <w:t>a</w:t>
      </w:r>
      <w:r w:rsidR="00E67600" w:rsidRPr="00E67600">
        <w:rPr>
          <w:lang w:val="es-419"/>
        </w:rPr>
        <w:t>yo</w:t>
      </w:r>
      <w:r w:rsidR="00C553C7" w:rsidRPr="00E67600">
        <w:rPr>
          <w:lang w:val="es-419"/>
        </w:rPr>
        <w:t xml:space="preserve">r </w:t>
      </w:r>
      <w:r w:rsidR="00E67600" w:rsidRPr="00E67600">
        <w:rPr>
          <w:lang w:val="es-419"/>
        </w:rPr>
        <w:t>de</w:t>
      </w:r>
      <w:r w:rsidR="00C553C7" w:rsidRPr="00E67600">
        <w:rPr>
          <w:lang w:val="es-419"/>
        </w:rPr>
        <w:t xml:space="preserve"> </w:t>
      </w:r>
      <w:r w:rsidR="00E67600">
        <w:rPr>
          <w:lang w:val="es-419"/>
        </w:rPr>
        <w:t>los</w:t>
      </w:r>
      <w:r w:rsidR="00C553C7" w:rsidRPr="00E67600">
        <w:rPr>
          <w:lang w:val="es-419"/>
        </w:rPr>
        <w:t xml:space="preserve"> component</w:t>
      </w:r>
      <w:r w:rsidR="00E67600">
        <w:rPr>
          <w:lang w:val="es-419"/>
        </w:rPr>
        <w:t>e</w:t>
      </w:r>
      <w:r w:rsidR="00C553C7" w:rsidRPr="00E67600">
        <w:rPr>
          <w:lang w:val="es-419"/>
        </w:rPr>
        <w:t>s no</w:t>
      </w:r>
      <w:r w:rsidR="00E67600">
        <w:rPr>
          <w:lang w:val="es-419"/>
        </w:rPr>
        <w:t xml:space="preserve"> presentan</w:t>
      </w:r>
      <w:r w:rsidR="00C553C7" w:rsidRPr="00E67600">
        <w:rPr>
          <w:lang w:val="es-419"/>
        </w:rPr>
        <w:t xml:space="preserve"> poten</w:t>
      </w:r>
      <w:r w:rsidR="00E67600">
        <w:rPr>
          <w:lang w:val="es-419"/>
        </w:rPr>
        <w:t>c</w:t>
      </w:r>
      <w:r w:rsidR="00C553C7" w:rsidRPr="00E67600">
        <w:rPr>
          <w:lang w:val="es-419"/>
        </w:rPr>
        <w:t xml:space="preserve">ial </w:t>
      </w:r>
      <w:r w:rsidR="00E67600">
        <w:rPr>
          <w:lang w:val="es-419"/>
        </w:rPr>
        <w:t>de</w:t>
      </w:r>
      <w:r w:rsidR="00C553C7" w:rsidRPr="00E67600">
        <w:rPr>
          <w:lang w:val="es-419"/>
        </w:rPr>
        <w:t xml:space="preserve"> bioconcentra</w:t>
      </w:r>
      <w:r w:rsidR="00E67600">
        <w:rPr>
          <w:lang w:val="es-419"/>
        </w:rPr>
        <w:t>rs</w:t>
      </w:r>
      <w:r w:rsidR="00C553C7" w:rsidRPr="00E67600">
        <w:rPr>
          <w:lang w:val="es-419"/>
        </w:rPr>
        <w:t xml:space="preserve">e. </w:t>
      </w:r>
    </w:p>
    <w:p w:rsidR="00B25E83" w:rsidRPr="00E67600" w:rsidRDefault="00B25E83" w:rsidP="00B25E83">
      <w:pPr>
        <w:pStyle w:val="ListParagraph"/>
        <w:tabs>
          <w:tab w:val="left" w:pos="360"/>
        </w:tabs>
        <w:ind w:left="360"/>
        <w:jc w:val="both"/>
        <w:rPr>
          <w:b/>
          <w:sz w:val="8"/>
          <w:szCs w:val="8"/>
          <w:lang w:val="es-419"/>
        </w:rPr>
      </w:pPr>
    </w:p>
    <w:p w:rsidR="00B25E83" w:rsidRPr="00E67600" w:rsidRDefault="00B25E83" w:rsidP="00F076B5">
      <w:pPr>
        <w:pStyle w:val="ListParagraph"/>
        <w:tabs>
          <w:tab w:val="left" w:pos="360"/>
        </w:tabs>
        <w:ind w:left="4320" w:hanging="3960"/>
        <w:jc w:val="both"/>
        <w:rPr>
          <w:lang w:val="es-419"/>
        </w:rPr>
      </w:pPr>
      <w:r w:rsidRPr="00E67600">
        <w:rPr>
          <w:b/>
          <w:lang w:val="es-419"/>
        </w:rPr>
        <w:t xml:space="preserve">12.4 </w:t>
      </w:r>
      <w:r w:rsidR="00E67600" w:rsidRPr="00CF0F7F">
        <w:rPr>
          <w:b/>
          <w:lang w:val="es-ES"/>
        </w:rPr>
        <w:t>MOVILIDAD</w:t>
      </w:r>
      <w:r w:rsidR="00E67600" w:rsidRPr="00CF0F7F">
        <w:rPr>
          <w:b/>
          <w:lang w:val="es-CR"/>
        </w:rPr>
        <w:t xml:space="preserve"> EN EL SUELO</w:t>
      </w:r>
      <w:r w:rsidRPr="00E67600">
        <w:rPr>
          <w:b/>
          <w:lang w:val="es-419"/>
        </w:rPr>
        <w:tab/>
        <w:t xml:space="preserve">: </w:t>
      </w:r>
      <w:r w:rsidR="00C553C7" w:rsidRPr="00E67600">
        <w:rPr>
          <w:lang w:val="es-419"/>
        </w:rPr>
        <w:t>No</w:t>
      </w:r>
      <w:r w:rsidR="00E67600">
        <w:rPr>
          <w:lang w:val="es-419"/>
        </w:rPr>
        <w:t xml:space="preserve"> es</w:t>
      </w:r>
      <w:r w:rsidR="00C553C7" w:rsidRPr="00E67600">
        <w:rPr>
          <w:lang w:val="es-419"/>
        </w:rPr>
        <w:t>t</w:t>
      </w:r>
      <w:r w:rsidR="00E67600">
        <w:rPr>
          <w:lang w:val="es-419"/>
        </w:rPr>
        <w:t>a</w:t>
      </w:r>
      <w:r w:rsidR="00C553C7" w:rsidRPr="00E67600">
        <w:rPr>
          <w:lang w:val="es-419"/>
        </w:rPr>
        <w:t xml:space="preserve"> determin</w:t>
      </w:r>
      <w:r w:rsidR="00E67600">
        <w:rPr>
          <w:lang w:val="es-419"/>
        </w:rPr>
        <w:t>a</w:t>
      </w:r>
      <w:r w:rsidR="00C553C7" w:rsidRPr="00E67600">
        <w:rPr>
          <w:lang w:val="es-419"/>
        </w:rPr>
        <w:t>d</w:t>
      </w:r>
      <w:r w:rsidR="00E67600">
        <w:rPr>
          <w:lang w:val="es-419"/>
        </w:rPr>
        <w:t>o</w:t>
      </w:r>
      <w:r w:rsidR="00C553C7" w:rsidRPr="00E67600">
        <w:rPr>
          <w:lang w:val="es-419"/>
        </w:rPr>
        <w:t>.</w:t>
      </w:r>
    </w:p>
    <w:p w:rsidR="00B25E83" w:rsidRPr="00E67600" w:rsidRDefault="00B25E83" w:rsidP="00B25E83">
      <w:pPr>
        <w:pStyle w:val="ListParagraph"/>
        <w:tabs>
          <w:tab w:val="left" w:pos="360"/>
        </w:tabs>
        <w:ind w:left="360"/>
        <w:jc w:val="both"/>
        <w:rPr>
          <w:b/>
          <w:sz w:val="12"/>
          <w:szCs w:val="12"/>
          <w:lang w:val="es-419"/>
        </w:rPr>
      </w:pPr>
    </w:p>
    <w:p w:rsidR="00F076B5" w:rsidRPr="00E67600" w:rsidRDefault="0098411C" w:rsidP="00B25E83">
      <w:pPr>
        <w:pStyle w:val="ListParagraph"/>
        <w:tabs>
          <w:tab w:val="left" w:pos="360"/>
        </w:tabs>
        <w:ind w:left="360"/>
        <w:rPr>
          <w:lang w:val="es-419"/>
        </w:rPr>
      </w:pPr>
      <w:r>
        <w:rPr>
          <w:b/>
          <w:noProof/>
        </w:rPr>
        <mc:AlternateContent>
          <mc:Choice Requires="wps">
            <w:drawing>
              <wp:anchor distT="0" distB="0" distL="114300" distR="114300" simplePos="0" relativeHeight="251673600" behindDoc="0" locked="0" layoutInCell="0" allowOverlap="1" wp14:anchorId="15E087A1" wp14:editId="61BFDBAA">
                <wp:simplePos x="0" y="0"/>
                <wp:positionH relativeFrom="column">
                  <wp:posOffset>52070</wp:posOffset>
                </wp:positionH>
                <wp:positionV relativeFrom="paragraph">
                  <wp:posOffset>93980</wp:posOffset>
                </wp:positionV>
                <wp:extent cx="6329045" cy="358140"/>
                <wp:effectExtent l="19050" t="1905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8140"/>
                        </a:xfrm>
                        <a:prstGeom prst="rect">
                          <a:avLst/>
                        </a:prstGeom>
                        <a:solidFill>
                          <a:srgbClr val="FFFFFF"/>
                        </a:solidFill>
                        <a:ln w="38100" cmpd="dbl">
                          <a:solidFill>
                            <a:srgbClr val="000000"/>
                          </a:solidFill>
                          <a:miter lim="800000"/>
                          <a:headEnd/>
                          <a:tailEnd/>
                        </a:ln>
                      </wps:spPr>
                      <wps:txbx>
                        <w:txbxContent>
                          <w:p w:rsidR="008A2798" w:rsidRDefault="008A2798" w:rsidP="00B25E83">
                            <w:pPr>
                              <w:rPr>
                                <w:sz w:val="32"/>
                              </w:rPr>
                            </w:pPr>
                            <w:r>
                              <w:rPr>
                                <w:b/>
                                <w:bCs/>
                                <w:sz w:val="24"/>
                              </w:rPr>
                              <w:t xml:space="preserve">13. </w:t>
                            </w:r>
                            <w:r w:rsidR="00BD11EC" w:rsidRPr="00CF0F7F">
                              <w:rPr>
                                <w:b/>
                                <w:bCs/>
                                <w:sz w:val="24"/>
                                <w:lang w:val="es-ES"/>
                              </w:rPr>
                              <w:t>CONSIDERACIONES</w:t>
                            </w:r>
                            <w:r w:rsidR="00BD11EC">
                              <w:rPr>
                                <w:b/>
                                <w:bCs/>
                                <w:sz w:val="24"/>
                              </w:rPr>
                              <w:t xml:space="preserve"> DE </w:t>
                            </w:r>
                            <w:r w:rsidR="00BD11EC" w:rsidRPr="00CF0F7F">
                              <w:rPr>
                                <w:b/>
                                <w:bCs/>
                                <w:sz w:val="24"/>
                                <w:lang w:val="es-ES"/>
                              </w:rPr>
                              <w:t>DESECHO</w:t>
                            </w:r>
                          </w:p>
                          <w:p w:rsidR="008A2798" w:rsidRDefault="008A2798"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0" type="#_x0000_t202" style="position:absolute;left:0;text-align:left;margin-left:4.1pt;margin-top:7.4pt;width:498.3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6xPNwIAAGYEAAAOAAAAZHJzL2Uyb0RvYy54bWysVNtu2zAMfR+wfxD0vthOkzY14hRdugwD&#10;ugvQ7gNkWY6FSaImKbGzrx8lJ1nQbS/D/CCIInVInkN5eTdoRfbCeQmmosUkp0QYDo0024p+fd68&#10;WVDiAzMNU2BERQ/C07vV61fL3pZiCh2oRjiCIMaXva1oF4Its8zzTmjmJ2CFQWcLTrOApttmjWM9&#10;omuVTfP8OuvBNdYBF97j6cPopKuE37aCh89t60UgqqJYW0irS2sd12y1ZOXWMdtJfiyD/UMVmkmD&#10;Sc9QDywwsnPyNygtuQMPbZhw0Bm0reQi9YDdFPmLbp46ZkXqBcnx9kyT/3+w/NP+iyOyqej0hhLD&#10;NGr0LIZA3sJA8Aj56a0vMezJYmAY8Bx1Tr16+wj8mycG1h0zW3HvHPSdYA3WV8Sb2cXVEcdHkLr/&#10;CA3mYbsACWhonY7kIR0E0VGnw1mbWAvHw+ur6W0+m1PC0Xc1XxSzJF7GytNt63x4L0CTuKmoQ+0T&#10;Ots/+hCrYeUpJCbzoGSzkUolw23rtXJkz3BONulLDbwIU4b0mH1R5Fgj1xZpa2o1kvFXuDx9f4LT&#10;MuDwK6krujgHsTJS+M40aTQDk2rcY/nKHDmNNI6EhqEeknzF7KRVDc0BWXYwDjs+Ttx04H5Q0uOg&#10;V9R/3zEnKFEfDCp1W8yQShKSMZvfTNFwl5760sMMR6iKBkrG7TqMr2lnndx2mGmcDQP3qG4rE/Fx&#10;DMaqjvXjMCc9jg8vvpZLO0X9+j2sfgIAAP//AwBQSwMEFAAGAAgAAAAhAGNJ26ndAAAACAEAAA8A&#10;AABkcnMvZG93bnJldi54bWxMj8FOwzAQRO9I/IO1SNyonailJcSpAAkR0QMi8AFOsiQR9jqN3Tb8&#10;PdsTHHdmNPsm387OiiNOYfCkIVkoEEiNbwfqNHx+PN9sQIRoqDXWE2r4wQDb4vIiN1nrT/SOxyp2&#10;gksoZEZDH+OYSRmaHp0JCz8isfflJ2cin1Mn28mcuNxZmSp1K50ZiD/0ZsSnHpvv6uA0lLu1Xbny&#10;zdZV8rhvVvH1RZV7ra+v5od7EBHn+BeGMz6jQ8FMtT9QG4TVsEk5yPKSB5xtpZZ3IGoN6yQFWeTy&#10;/4DiFwAA//8DAFBLAQItABQABgAIAAAAIQC2gziS/gAAAOEBAAATAAAAAAAAAAAAAAAAAAAAAABb&#10;Q29udGVudF9UeXBlc10ueG1sUEsBAi0AFAAGAAgAAAAhADj9If/WAAAAlAEAAAsAAAAAAAAAAAAA&#10;AAAALwEAAF9yZWxzLy5yZWxzUEsBAi0AFAAGAAgAAAAhADnbrE83AgAAZgQAAA4AAAAAAAAAAAAA&#10;AAAALgIAAGRycy9lMm9Eb2MueG1sUEsBAi0AFAAGAAgAAAAhAGNJ26ndAAAACAEAAA8AAAAAAAAA&#10;AAAAAAAAkQQAAGRycy9kb3ducmV2LnhtbFBLBQYAAAAABAAEAPMAAACbBQAAAAA=&#10;" o:allowincell="f" strokeweight="3pt">
                <v:stroke linestyle="thinThin"/>
                <v:textbox>
                  <w:txbxContent>
                    <w:p w:rsidR="008A2798" w:rsidRDefault="008A2798" w:rsidP="00B25E83">
                      <w:pPr>
                        <w:rPr>
                          <w:sz w:val="32"/>
                        </w:rPr>
                      </w:pPr>
                      <w:r>
                        <w:rPr>
                          <w:b/>
                          <w:bCs/>
                          <w:sz w:val="24"/>
                        </w:rPr>
                        <w:t xml:space="preserve">13. </w:t>
                      </w:r>
                      <w:r w:rsidR="00BD11EC" w:rsidRPr="00CF0F7F">
                        <w:rPr>
                          <w:b/>
                          <w:bCs/>
                          <w:sz w:val="24"/>
                          <w:lang w:val="es-ES"/>
                        </w:rPr>
                        <w:t>CONSIDERACIONES</w:t>
                      </w:r>
                      <w:r w:rsidR="00BD11EC">
                        <w:rPr>
                          <w:b/>
                          <w:bCs/>
                          <w:sz w:val="24"/>
                        </w:rPr>
                        <w:t xml:space="preserve"> DE </w:t>
                      </w:r>
                      <w:r w:rsidR="00BD11EC" w:rsidRPr="00CF0F7F">
                        <w:rPr>
                          <w:b/>
                          <w:bCs/>
                          <w:sz w:val="24"/>
                          <w:lang w:val="es-ES"/>
                        </w:rPr>
                        <w:t>DESECHO</w:t>
                      </w:r>
                    </w:p>
                    <w:p w:rsidR="008A2798" w:rsidRDefault="008A2798" w:rsidP="00B25E83">
                      <w:pPr>
                        <w:rPr>
                          <w:sz w:val="32"/>
                        </w:rPr>
                      </w:pPr>
                    </w:p>
                  </w:txbxContent>
                </v:textbox>
              </v:shape>
            </w:pict>
          </mc:Fallback>
        </mc:AlternateContent>
      </w:r>
    </w:p>
    <w:p w:rsidR="00B25E83" w:rsidRPr="00E67600" w:rsidRDefault="00B25E83" w:rsidP="00B25E83">
      <w:pPr>
        <w:pStyle w:val="ListParagraph"/>
        <w:tabs>
          <w:tab w:val="left" w:pos="360"/>
        </w:tabs>
        <w:ind w:left="360"/>
        <w:rPr>
          <w:b/>
          <w:lang w:val="es-419"/>
        </w:rPr>
      </w:pPr>
    </w:p>
    <w:p w:rsidR="00B25E83" w:rsidRPr="00E67600" w:rsidRDefault="00B25E83" w:rsidP="00B25E83">
      <w:pPr>
        <w:pStyle w:val="ListParagraph"/>
        <w:tabs>
          <w:tab w:val="left" w:pos="360"/>
        </w:tabs>
        <w:ind w:left="360"/>
        <w:rPr>
          <w:b/>
          <w:sz w:val="36"/>
          <w:szCs w:val="36"/>
          <w:lang w:val="es-419"/>
        </w:rPr>
      </w:pPr>
    </w:p>
    <w:p w:rsidR="00B25E83" w:rsidRPr="00366A13" w:rsidRDefault="00B25E83" w:rsidP="00B25E83">
      <w:pPr>
        <w:pStyle w:val="ListParagraph"/>
        <w:tabs>
          <w:tab w:val="left" w:pos="360"/>
        </w:tabs>
        <w:ind w:left="360"/>
        <w:rPr>
          <w:b/>
          <w:lang w:val="es-419"/>
        </w:rPr>
      </w:pPr>
      <w:r w:rsidRPr="00366A13">
        <w:rPr>
          <w:b/>
          <w:lang w:val="es-419"/>
        </w:rPr>
        <w:t xml:space="preserve">13.1 </w:t>
      </w:r>
      <w:r w:rsidR="00BD11EC" w:rsidRPr="00902E4E">
        <w:rPr>
          <w:b/>
          <w:lang w:val="es-CR"/>
        </w:rPr>
        <w:t xml:space="preserve">MÉTODOS PARA TRATAMIENTO DE </w:t>
      </w:r>
      <w:r w:rsidR="00BD11EC">
        <w:rPr>
          <w:b/>
          <w:lang w:val="es-CR"/>
        </w:rPr>
        <w:t>DESECHOS</w:t>
      </w:r>
    </w:p>
    <w:p w:rsidR="00B25E83" w:rsidRPr="00366A13" w:rsidRDefault="00B25E83" w:rsidP="00B25E83">
      <w:pPr>
        <w:pStyle w:val="ListParagraph"/>
        <w:tabs>
          <w:tab w:val="left" w:pos="360"/>
        </w:tabs>
        <w:ind w:left="360"/>
        <w:rPr>
          <w:b/>
          <w:sz w:val="12"/>
          <w:szCs w:val="12"/>
          <w:lang w:val="es-419"/>
        </w:rPr>
      </w:pPr>
    </w:p>
    <w:p w:rsidR="003D2193" w:rsidRPr="00366A13" w:rsidRDefault="00366A13" w:rsidP="00F076B5">
      <w:pPr>
        <w:pStyle w:val="ListParagraph"/>
        <w:tabs>
          <w:tab w:val="left" w:pos="360"/>
        </w:tabs>
        <w:ind w:left="2205" w:hanging="1845"/>
        <w:jc w:val="both"/>
        <w:rPr>
          <w:lang w:val="es-419"/>
        </w:rPr>
      </w:pPr>
      <w:r>
        <w:rPr>
          <w:b/>
          <w:lang w:val="es-CR"/>
        </w:rPr>
        <w:t xml:space="preserve">Eliminación de </w:t>
      </w:r>
      <w:r w:rsidRPr="00A3378C">
        <w:rPr>
          <w:b/>
          <w:lang w:val="es-CR"/>
        </w:rPr>
        <w:t>Material</w:t>
      </w:r>
      <w:r w:rsidR="00C553C7" w:rsidRPr="00366A13">
        <w:rPr>
          <w:b/>
          <w:lang w:val="es-419"/>
        </w:rPr>
        <w:t>:</w:t>
      </w:r>
      <w:r w:rsidR="00C553C7" w:rsidRPr="00366A13">
        <w:rPr>
          <w:lang w:val="es-419"/>
        </w:rPr>
        <w:t xml:space="preserve"> </w:t>
      </w:r>
      <w:r>
        <w:rPr>
          <w:lang w:val="es-419"/>
        </w:rPr>
        <w:t>Este</w:t>
      </w:r>
      <w:r w:rsidR="00C553C7" w:rsidRPr="00366A13">
        <w:rPr>
          <w:lang w:val="es-419"/>
        </w:rPr>
        <w:t xml:space="preserve"> material no</w:t>
      </w:r>
      <w:r>
        <w:rPr>
          <w:lang w:val="es-419"/>
        </w:rPr>
        <w:t xml:space="preserve"> es</w:t>
      </w:r>
      <w:r w:rsidR="00C553C7" w:rsidRPr="00366A13">
        <w:rPr>
          <w:lang w:val="es-419"/>
        </w:rPr>
        <w:t xml:space="preserve"> </w:t>
      </w:r>
      <w:r>
        <w:rPr>
          <w:lang w:val="es-419"/>
        </w:rPr>
        <w:t>un</w:t>
      </w:r>
      <w:r w:rsidR="00C553C7" w:rsidRPr="00366A13">
        <w:rPr>
          <w:lang w:val="es-419"/>
        </w:rPr>
        <w:t xml:space="preserve"> </w:t>
      </w:r>
      <w:r>
        <w:rPr>
          <w:lang w:val="es-419"/>
        </w:rPr>
        <w:t>desecho peligroso</w:t>
      </w:r>
      <w:r w:rsidR="00C553C7" w:rsidRPr="00366A13">
        <w:rPr>
          <w:lang w:val="es-419"/>
        </w:rPr>
        <w:t xml:space="preserve"> </w:t>
      </w:r>
      <w:r>
        <w:rPr>
          <w:lang w:val="es-419"/>
        </w:rPr>
        <w:t>bajo la</w:t>
      </w:r>
      <w:r w:rsidR="00C553C7" w:rsidRPr="00366A13">
        <w:rPr>
          <w:lang w:val="es-419"/>
        </w:rPr>
        <w:t xml:space="preserve"> RCRA Reg. 40 CFR 261. </w:t>
      </w:r>
      <w:r w:rsidRPr="00A3378C">
        <w:rPr>
          <w:color w:val="212121"/>
          <w:lang w:val="es-CR"/>
        </w:rPr>
        <w:t xml:space="preserve">Recuperar o reciclar si es posible. Es responsabilidad del productor de residuos determinar la toxicidad y las propiedades físicas del material generado para determinar los métodos apropiados de clasificación y eliminación de residuos en el cumplimiento de la normativa aplicable. No eliminar enviando al medio ambiente, drenajes o </w:t>
      </w:r>
      <w:r>
        <w:rPr>
          <w:color w:val="212121"/>
          <w:lang w:val="es-CR"/>
        </w:rPr>
        <w:t>vía</w:t>
      </w:r>
      <w:r w:rsidRPr="00A3378C">
        <w:rPr>
          <w:color w:val="212121"/>
          <w:lang w:val="es-CR"/>
        </w:rPr>
        <w:t>s de agua</w:t>
      </w:r>
      <w:r w:rsidR="00B25E83" w:rsidRPr="00366A13">
        <w:rPr>
          <w:lang w:val="es-419"/>
        </w:rPr>
        <w:t>.</w:t>
      </w:r>
    </w:p>
    <w:p w:rsidR="00B25E83" w:rsidRPr="00366A13" w:rsidRDefault="00B25E83" w:rsidP="00F076B5">
      <w:pPr>
        <w:pStyle w:val="ListParagraph"/>
        <w:tabs>
          <w:tab w:val="left" w:pos="360"/>
        </w:tabs>
        <w:ind w:left="2205" w:hanging="1845"/>
        <w:jc w:val="both"/>
        <w:rPr>
          <w:sz w:val="8"/>
          <w:szCs w:val="8"/>
          <w:lang w:val="es-419"/>
        </w:rPr>
      </w:pPr>
      <w:r w:rsidRPr="00366A13">
        <w:rPr>
          <w:sz w:val="8"/>
          <w:szCs w:val="8"/>
          <w:lang w:val="es-419"/>
        </w:rPr>
        <w:t xml:space="preserve"> </w:t>
      </w:r>
    </w:p>
    <w:p w:rsidR="00B25E83" w:rsidRPr="00366A13" w:rsidRDefault="00366A13" w:rsidP="00F076B5">
      <w:pPr>
        <w:pStyle w:val="ListParagraph"/>
        <w:tabs>
          <w:tab w:val="left" w:pos="360"/>
        </w:tabs>
        <w:ind w:left="2160" w:hanging="1800"/>
        <w:jc w:val="both"/>
        <w:rPr>
          <w:lang w:val="es-419"/>
        </w:rPr>
      </w:pPr>
      <w:r w:rsidRPr="00CF0F7F">
        <w:rPr>
          <w:b/>
          <w:lang w:val="es-CR"/>
        </w:rPr>
        <w:t>Eliminación del Envase</w:t>
      </w:r>
      <w:r>
        <w:rPr>
          <w:b/>
          <w:lang w:val="es-CR"/>
        </w:rPr>
        <w:tab/>
      </w:r>
      <w:r w:rsidRPr="00CF0F7F">
        <w:rPr>
          <w:b/>
          <w:lang w:val="es-CR"/>
        </w:rPr>
        <w:t>:</w:t>
      </w:r>
      <w:r w:rsidRPr="00902E4E">
        <w:rPr>
          <w:b/>
          <w:lang w:val="es-CR"/>
        </w:rPr>
        <w:t xml:space="preserve"> </w:t>
      </w:r>
      <w:r w:rsidRPr="00CF0F7F">
        <w:rPr>
          <w:color w:val="212121"/>
          <w:lang w:val="es-CR"/>
        </w:rPr>
        <w:t>Elimine de acuerdo con la normativa vigente, de preferencia con un recolector o     contratista reconocido. La competencia del colector o contratista debe establecerse de antemano</w:t>
      </w:r>
      <w:r w:rsidR="00B25E83" w:rsidRPr="00366A13">
        <w:rPr>
          <w:lang w:val="es-419"/>
        </w:rPr>
        <w:t xml:space="preserve">. </w:t>
      </w:r>
    </w:p>
    <w:p w:rsidR="003D2193" w:rsidRPr="00366A13" w:rsidRDefault="003D2193" w:rsidP="00F076B5">
      <w:pPr>
        <w:pStyle w:val="ListParagraph"/>
        <w:tabs>
          <w:tab w:val="left" w:pos="360"/>
        </w:tabs>
        <w:ind w:left="2160" w:hanging="1800"/>
        <w:jc w:val="both"/>
        <w:rPr>
          <w:sz w:val="8"/>
          <w:szCs w:val="8"/>
          <w:lang w:val="es-419"/>
        </w:rPr>
      </w:pPr>
    </w:p>
    <w:p w:rsidR="00B25E83" w:rsidRPr="00C614DB" w:rsidRDefault="00C614DB" w:rsidP="00F076B5">
      <w:pPr>
        <w:pStyle w:val="ListParagraph"/>
        <w:tabs>
          <w:tab w:val="left" w:pos="360"/>
        </w:tabs>
        <w:ind w:left="2160" w:hanging="1800"/>
        <w:jc w:val="both"/>
        <w:rPr>
          <w:lang w:val="es-419"/>
        </w:rPr>
      </w:pPr>
      <w:r w:rsidRPr="00CF0F7F">
        <w:rPr>
          <w:b/>
          <w:lang w:val="es-CR"/>
        </w:rPr>
        <w:lastRenderedPageBreak/>
        <w:t>Legislación Local</w:t>
      </w:r>
      <w:r w:rsidRPr="00CF0F7F">
        <w:rPr>
          <w:b/>
          <w:lang w:val="es-CR"/>
        </w:rPr>
        <w:tab/>
        <w:t>:</w:t>
      </w:r>
      <w:r w:rsidRPr="0010748B">
        <w:rPr>
          <w:b/>
          <w:lang w:val="es-CR"/>
        </w:rPr>
        <w:t xml:space="preserve"> </w:t>
      </w:r>
      <w:r w:rsidRPr="00CF0F7F">
        <w:rPr>
          <w:color w:val="212121"/>
          <w:lang w:val="es-CR"/>
        </w:rPr>
        <w:t>La eliminación debe ser de acuerdo con las leyes y regulaciones nacionales, regionales y locales correspondientes</w:t>
      </w:r>
      <w:r w:rsidR="00B25E83" w:rsidRPr="00C614DB">
        <w:rPr>
          <w:lang w:val="es-419"/>
        </w:rPr>
        <w:t xml:space="preserve">. </w:t>
      </w:r>
      <w:r w:rsidRPr="00CF0F7F">
        <w:rPr>
          <w:color w:val="212121"/>
          <w:lang w:val="es-CR"/>
        </w:rPr>
        <w:t>Clasificación del agua es siempre la responsabilidad del usuario final</w:t>
      </w:r>
      <w:r w:rsidR="00B25E83" w:rsidRPr="00C614DB">
        <w:rPr>
          <w:lang w:val="es-419"/>
        </w:rPr>
        <w:t xml:space="preserve">. </w:t>
      </w:r>
    </w:p>
    <w:p w:rsidR="003D2193" w:rsidRPr="00C614DB" w:rsidRDefault="003D2193" w:rsidP="00F076B5">
      <w:pPr>
        <w:pStyle w:val="ListParagraph"/>
        <w:tabs>
          <w:tab w:val="left" w:pos="360"/>
        </w:tabs>
        <w:ind w:left="2160" w:hanging="1800"/>
        <w:jc w:val="both"/>
        <w:rPr>
          <w:lang w:val="es-419"/>
        </w:rPr>
      </w:pPr>
    </w:p>
    <w:p w:rsidR="003D2193" w:rsidRPr="00C614DB" w:rsidRDefault="003D2193" w:rsidP="00F076B5">
      <w:pPr>
        <w:pStyle w:val="ListParagraph"/>
        <w:tabs>
          <w:tab w:val="left" w:pos="360"/>
        </w:tabs>
        <w:ind w:left="2160" w:hanging="1800"/>
        <w:jc w:val="both"/>
        <w:rPr>
          <w:lang w:val="es-419"/>
        </w:rPr>
      </w:pPr>
    </w:p>
    <w:p w:rsidR="00B25E83" w:rsidRPr="00C614DB" w:rsidRDefault="00B25E83" w:rsidP="00B25E83">
      <w:pPr>
        <w:pStyle w:val="ListParagraph"/>
        <w:tabs>
          <w:tab w:val="left" w:pos="360"/>
        </w:tabs>
        <w:ind w:left="360"/>
        <w:jc w:val="both"/>
        <w:rPr>
          <w:lang w:val="es-419"/>
        </w:rPr>
      </w:pPr>
      <w:r>
        <w:rPr>
          <w:noProof/>
        </w:rPr>
        <mc:AlternateContent>
          <mc:Choice Requires="wps">
            <w:drawing>
              <wp:anchor distT="0" distB="0" distL="114300" distR="114300" simplePos="0" relativeHeight="251674624" behindDoc="0" locked="0" layoutInCell="0" allowOverlap="1" wp14:anchorId="42AB000B" wp14:editId="352D81DC">
                <wp:simplePos x="0" y="0"/>
                <wp:positionH relativeFrom="column">
                  <wp:posOffset>42862</wp:posOffset>
                </wp:positionH>
                <wp:positionV relativeFrom="paragraph">
                  <wp:posOffset>100330</wp:posOffset>
                </wp:positionV>
                <wp:extent cx="6376987" cy="357505"/>
                <wp:effectExtent l="19050" t="19050" r="24130"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987" cy="357505"/>
                        </a:xfrm>
                        <a:prstGeom prst="rect">
                          <a:avLst/>
                        </a:prstGeom>
                        <a:solidFill>
                          <a:srgbClr val="FFFFFF"/>
                        </a:solidFill>
                        <a:ln w="38100" cmpd="dbl">
                          <a:solidFill>
                            <a:srgbClr val="000000"/>
                          </a:solidFill>
                          <a:miter lim="800000"/>
                          <a:headEnd/>
                          <a:tailEnd/>
                        </a:ln>
                      </wps:spPr>
                      <wps:txbx>
                        <w:txbxContent>
                          <w:p w:rsidR="008A2798" w:rsidRPr="00C614DB" w:rsidRDefault="008A2798" w:rsidP="00B25E83">
                            <w:pPr>
                              <w:rPr>
                                <w:sz w:val="32"/>
                                <w:lang w:val="es-419"/>
                              </w:rPr>
                            </w:pPr>
                            <w:r w:rsidRPr="00C614DB">
                              <w:rPr>
                                <w:b/>
                                <w:bCs/>
                                <w:sz w:val="24"/>
                                <w:lang w:val="es-419"/>
                              </w:rPr>
                              <w:t xml:space="preserve">14. </w:t>
                            </w:r>
                            <w:r w:rsidR="00C614DB" w:rsidRPr="0010748B">
                              <w:rPr>
                                <w:b/>
                                <w:bCs/>
                                <w:sz w:val="24"/>
                                <w:lang w:val="es-CR"/>
                              </w:rPr>
                              <w:t xml:space="preserve">TRANSPORTE E </w:t>
                            </w:r>
                            <w:r w:rsidR="00C614DB" w:rsidRPr="00CF0F7F">
                              <w:rPr>
                                <w:b/>
                                <w:bCs/>
                                <w:sz w:val="24"/>
                                <w:lang w:val="es-ES"/>
                              </w:rPr>
                              <w:t>INFORMACIÓN</w:t>
                            </w:r>
                            <w:r w:rsidR="00C614DB" w:rsidRPr="0010748B">
                              <w:rPr>
                                <w:b/>
                                <w:bCs/>
                                <w:sz w:val="24"/>
                                <w:lang w:val="es-CR"/>
                              </w:rPr>
                              <w:t xml:space="preserve"> </w:t>
                            </w:r>
                            <w:r w:rsidR="00C614DB" w:rsidRPr="00CF0F7F">
                              <w:rPr>
                                <w:b/>
                                <w:bCs/>
                                <w:sz w:val="24"/>
                                <w:lang w:val="es-ES"/>
                              </w:rPr>
                              <w:t xml:space="preserve">RELACIONADA </w:t>
                            </w:r>
                            <w:r w:rsidR="00C614DB">
                              <w:rPr>
                                <w:b/>
                                <w:bCs/>
                                <w:sz w:val="24"/>
                                <w:lang w:val="es-CR"/>
                              </w:rPr>
                              <w:t xml:space="preserve">CON LAS </w:t>
                            </w:r>
                            <w:r w:rsidR="00C614DB" w:rsidRPr="00CF0F7F">
                              <w:rPr>
                                <w:b/>
                                <w:bCs/>
                                <w:sz w:val="24"/>
                                <w:lang w:val="es-ES"/>
                              </w:rPr>
                              <w:t>ETIQUETAS</w:t>
                            </w:r>
                            <w:r w:rsidR="00C614DB">
                              <w:rPr>
                                <w:b/>
                                <w:bCs/>
                                <w:sz w:val="24"/>
                                <w:lang w:val="es-CR"/>
                              </w:rPr>
                              <w:t xml:space="preserve"> SEGÚN</w:t>
                            </w:r>
                            <w:r w:rsidR="00C614DB" w:rsidRPr="0010748B">
                              <w:rPr>
                                <w:b/>
                                <w:bCs/>
                                <w:sz w:val="24"/>
                                <w:lang w:val="es-CR"/>
                              </w:rPr>
                              <w:t xml:space="preserve"> </w:t>
                            </w:r>
                            <w:r w:rsidR="00C614DB" w:rsidRPr="00EA7467">
                              <w:rPr>
                                <w:b/>
                                <w:bCs/>
                                <w:sz w:val="24"/>
                                <w:lang w:val="es-419"/>
                              </w:rPr>
                              <w:t>OSHA</w:t>
                            </w:r>
                          </w:p>
                          <w:p w:rsidR="008A2798" w:rsidRPr="00C614DB" w:rsidRDefault="008A2798" w:rsidP="00B25E83">
                            <w:pPr>
                              <w:rPr>
                                <w:sz w:val="32"/>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1" type="#_x0000_t202" style="position:absolute;left:0;text-align:left;margin-left:3.35pt;margin-top:7.9pt;width:502.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m/TNQIAAGYEAAAOAAAAZHJzL2Uyb0RvYy54bWysVNtu2zAMfR+wfxD0vthJc6sRp+jSZRjQ&#10;XYB2HyDLcixMEjVJiZ19fSk5TbPbyzA/CKJEHR4ekl7d9FqRg3BeginpeJRTIgyHWppdSb8+bt8s&#10;KfGBmZopMKKkR+Hpzfr1q1VnCzGBFlQtHEEQ44vOlrQNwRZZ5nkrNPMjsMLgZQNOs4Cm22W1Yx2i&#10;a5VN8nyedeBq64AL7/H0brik64TfNIKHz03jRSCqpMgtpNWltYprtl6xYueYbSU/0WD/wEIzaTDo&#10;GeqOBUb2Tv4GpSV34KEJIw46g6aRXKQcMJtx/ks2Dy2zIuWC4nh7lsn/P1j+6fDFEVmXdIKVMkxj&#10;jR5FH8hb6AkeoT6d9QW6PVh0DD2eY51Trt7eA//miYFNy8xO3DoHXStYjfzG8WV28XTA8RGk6j5C&#10;jXHYPkAC6huno3goB0F0rNPxXJvIhePh/Goxv14uKOF4dzVbzPJZCsGK59fW+fBegCZxU1KHtU/o&#10;7HDvQ2TDimeXGMyDkvVWKpUMt6s2ypEDwz7Zpu+E/pObMqTD6Mtxjhy5tihbXalBjL/C5en7E5yW&#10;AZtfSV3S5dmJFVHCd6ZOrRmYVMMe6Stz0jTKOAga+qpP5RsnOaLgFdRHVNnB0Ow4nLhpwf2gpMNG&#10;L6n/vmdOUKI+GKzU9Xg6jZORjOlsMUHDXd5UlzfMcIQqaaBk2G7CME176+SuxUhDbxi4xeo2Mgn/&#10;wurEH5s51eM0eHFaLu3k9fJ7WD8BAAD//wMAUEsDBBQABgAIAAAAIQA8Xkue3QAAAAgBAAAPAAAA&#10;ZHJzL2Rvd25yZXYueG1sTI/BTsMwEETvSPyDtUjcqJ1KaSDEqQAJEcGhIvABTrIkEfY6jd02/D3b&#10;Exx3ZjT7ptguzoojzmH0pCFZKRBIre9G6jV8fjzf3III0VBnrCfU8IMBtuXlRWHyzp/oHY917AWX&#10;UMiNhiHGKZcytAM6E1Z+QmLvy8/ORD7nXnazOXG5s3Kt1EY6MxJ/GMyETwO23/XBaajeMpu6ameb&#10;Onnct2l8fVHVXuvrq+XhHkTEJf6F4YzP6FAyU+MP1AVhNWwyDrKc8oCzrRJ1B6LRkK0TkGUh/w8o&#10;fwEAAP//AwBQSwECLQAUAAYACAAAACEAtoM4kv4AAADhAQAAEwAAAAAAAAAAAAAAAAAAAAAAW0Nv&#10;bnRlbnRfVHlwZXNdLnhtbFBLAQItABQABgAIAAAAIQA4/SH/1gAAAJQBAAALAAAAAAAAAAAAAAAA&#10;AC8BAABfcmVscy8ucmVsc1BLAQItABQABgAIAAAAIQClRm/TNQIAAGYEAAAOAAAAAAAAAAAAAAAA&#10;AC4CAABkcnMvZTJvRG9jLnhtbFBLAQItABQABgAIAAAAIQA8Xkue3QAAAAgBAAAPAAAAAAAAAAAA&#10;AAAAAI8EAABkcnMvZG93bnJldi54bWxQSwUGAAAAAAQABADzAAAAmQUAAAAA&#10;" o:allowincell="f" strokeweight="3pt">
                <v:stroke linestyle="thinThin"/>
                <v:textbox>
                  <w:txbxContent>
                    <w:p w:rsidR="008A2798" w:rsidRPr="00C614DB" w:rsidRDefault="008A2798" w:rsidP="00B25E83">
                      <w:pPr>
                        <w:rPr>
                          <w:sz w:val="32"/>
                          <w:lang w:val="es-419"/>
                        </w:rPr>
                      </w:pPr>
                      <w:r w:rsidRPr="00C614DB">
                        <w:rPr>
                          <w:b/>
                          <w:bCs/>
                          <w:sz w:val="24"/>
                          <w:lang w:val="es-419"/>
                        </w:rPr>
                        <w:t xml:space="preserve">14. </w:t>
                      </w:r>
                      <w:r w:rsidR="00C614DB" w:rsidRPr="0010748B">
                        <w:rPr>
                          <w:b/>
                          <w:bCs/>
                          <w:sz w:val="24"/>
                          <w:lang w:val="es-CR"/>
                        </w:rPr>
                        <w:t xml:space="preserve">TRANSPORTE E </w:t>
                      </w:r>
                      <w:r w:rsidR="00C614DB" w:rsidRPr="00CF0F7F">
                        <w:rPr>
                          <w:b/>
                          <w:bCs/>
                          <w:sz w:val="24"/>
                          <w:lang w:val="es-ES"/>
                        </w:rPr>
                        <w:t>INFORMACIÓN</w:t>
                      </w:r>
                      <w:r w:rsidR="00C614DB" w:rsidRPr="0010748B">
                        <w:rPr>
                          <w:b/>
                          <w:bCs/>
                          <w:sz w:val="24"/>
                          <w:lang w:val="es-CR"/>
                        </w:rPr>
                        <w:t xml:space="preserve"> </w:t>
                      </w:r>
                      <w:r w:rsidR="00C614DB" w:rsidRPr="00CF0F7F">
                        <w:rPr>
                          <w:b/>
                          <w:bCs/>
                          <w:sz w:val="24"/>
                          <w:lang w:val="es-ES"/>
                        </w:rPr>
                        <w:t xml:space="preserve">RELACIONADA </w:t>
                      </w:r>
                      <w:r w:rsidR="00C614DB">
                        <w:rPr>
                          <w:b/>
                          <w:bCs/>
                          <w:sz w:val="24"/>
                          <w:lang w:val="es-CR"/>
                        </w:rPr>
                        <w:t xml:space="preserve">CON LAS </w:t>
                      </w:r>
                      <w:r w:rsidR="00C614DB" w:rsidRPr="00CF0F7F">
                        <w:rPr>
                          <w:b/>
                          <w:bCs/>
                          <w:sz w:val="24"/>
                          <w:lang w:val="es-ES"/>
                        </w:rPr>
                        <w:t>ETIQUETAS</w:t>
                      </w:r>
                      <w:r w:rsidR="00C614DB">
                        <w:rPr>
                          <w:b/>
                          <w:bCs/>
                          <w:sz w:val="24"/>
                          <w:lang w:val="es-CR"/>
                        </w:rPr>
                        <w:t xml:space="preserve"> SEGÚN</w:t>
                      </w:r>
                      <w:r w:rsidR="00C614DB" w:rsidRPr="0010748B">
                        <w:rPr>
                          <w:b/>
                          <w:bCs/>
                          <w:sz w:val="24"/>
                          <w:lang w:val="es-CR"/>
                        </w:rPr>
                        <w:t xml:space="preserve"> </w:t>
                      </w:r>
                      <w:r w:rsidR="00C614DB" w:rsidRPr="00EA7467">
                        <w:rPr>
                          <w:b/>
                          <w:bCs/>
                          <w:sz w:val="24"/>
                          <w:lang w:val="es-419"/>
                        </w:rPr>
                        <w:t>OSHA</w:t>
                      </w:r>
                    </w:p>
                    <w:p w:rsidR="008A2798" w:rsidRPr="00C614DB" w:rsidRDefault="008A2798" w:rsidP="00B25E83">
                      <w:pPr>
                        <w:rPr>
                          <w:sz w:val="32"/>
                          <w:lang w:val="es-419"/>
                        </w:rPr>
                      </w:pPr>
                    </w:p>
                  </w:txbxContent>
                </v:textbox>
              </v:shape>
            </w:pict>
          </mc:Fallback>
        </mc:AlternateContent>
      </w:r>
    </w:p>
    <w:p w:rsidR="00B25E83" w:rsidRPr="00C614DB" w:rsidRDefault="00B25E83" w:rsidP="00B25E83">
      <w:pPr>
        <w:pStyle w:val="ListParagraph"/>
        <w:tabs>
          <w:tab w:val="left" w:pos="360"/>
        </w:tabs>
        <w:ind w:left="360"/>
        <w:rPr>
          <w:b/>
          <w:lang w:val="es-419"/>
        </w:rPr>
      </w:pPr>
    </w:p>
    <w:p w:rsidR="00B25E83" w:rsidRPr="00C614DB" w:rsidRDefault="00B25E83" w:rsidP="00B25E83">
      <w:pPr>
        <w:pStyle w:val="ListParagraph"/>
        <w:tabs>
          <w:tab w:val="left" w:pos="360"/>
        </w:tabs>
        <w:ind w:left="360"/>
        <w:rPr>
          <w:b/>
          <w:lang w:val="es-419"/>
        </w:rPr>
      </w:pPr>
    </w:p>
    <w:p w:rsidR="00C553C7" w:rsidRPr="00C614DB" w:rsidRDefault="00C553C7" w:rsidP="00B25E83">
      <w:pPr>
        <w:pStyle w:val="ListParagraph"/>
        <w:tabs>
          <w:tab w:val="left" w:pos="360"/>
        </w:tabs>
        <w:ind w:left="360"/>
        <w:rPr>
          <w:b/>
          <w:sz w:val="8"/>
          <w:szCs w:val="8"/>
          <w:lang w:val="es-419"/>
        </w:rPr>
      </w:pPr>
    </w:p>
    <w:p w:rsidR="00C614DB" w:rsidRPr="00CF0F7F" w:rsidRDefault="00C614DB" w:rsidP="00C614DB">
      <w:pPr>
        <w:pStyle w:val="ListParagraph"/>
        <w:tabs>
          <w:tab w:val="left" w:pos="360"/>
        </w:tabs>
        <w:ind w:left="360"/>
        <w:rPr>
          <w:b/>
          <w:lang w:val="es-ES"/>
        </w:rPr>
      </w:pPr>
      <w:r w:rsidRPr="0008219C">
        <w:rPr>
          <w:b/>
          <w:lang w:val="es-CR"/>
        </w:rPr>
        <w:t>Transporte</w:t>
      </w:r>
      <w:r w:rsidRPr="00CF0F7F">
        <w:rPr>
          <w:b/>
          <w:lang w:val="es-ES"/>
        </w:rPr>
        <w:t xml:space="preserve"> </w:t>
      </w:r>
      <w:r w:rsidRPr="0008219C">
        <w:rPr>
          <w:b/>
          <w:lang w:val="es-CR"/>
        </w:rPr>
        <w:t>Terrestre</w:t>
      </w:r>
      <w:r w:rsidRPr="00CF0F7F">
        <w:rPr>
          <w:b/>
          <w:lang w:val="es-ES"/>
        </w:rPr>
        <w:t xml:space="preserve"> (ADR/</w:t>
      </w:r>
      <w:r w:rsidRPr="00CC3219">
        <w:rPr>
          <w:b/>
          <w:lang w:val="es-419"/>
        </w:rPr>
        <w:t>RID</w:t>
      </w:r>
      <w:r w:rsidRPr="00CF0F7F">
        <w:rPr>
          <w:b/>
          <w:lang w:val="es-ES"/>
        </w:rPr>
        <w:t>)</w:t>
      </w:r>
    </w:p>
    <w:p w:rsidR="00C614DB" w:rsidRPr="0008219C" w:rsidRDefault="00C614DB" w:rsidP="00C614DB">
      <w:pPr>
        <w:pStyle w:val="ListParagraph"/>
        <w:tabs>
          <w:tab w:val="left" w:pos="360"/>
        </w:tabs>
        <w:ind w:left="1260" w:hanging="900"/>
        <w:jc w:val="both"/>
        <w:rPr>
          <w:sz w:val="20"/>
          <w:szCs w:val="20"/>
          <w:lang w:val="es-CR"/>
        </w:rPr>
      </w:pPr>
      <w:r w:rsidRPr="0008219C">
        <w:rPr>
          <w:b/>
          <w:lang w:val="es-CR"/>
        </w:rPr>
        <w:t xml:space="preserve">       ADR</w:t>
      </w:r>
      <w:r>
        <w:rPr>
          <w:b/>
          <w:lang w:val="es-CR"/>
        </w:rPr>
        <w:tab/>
      </w:r>
      <w:r w:rsidRPr="00CF0F7F">
        <w:rPr>
          <w:b/>
          <w:lang w:val="es-CR"/>
        </w:rPr>
        <w:t>:</w:t>
      </w:r>
      <w:r w:rsidRPr="0008219C">
        <w:rPr>
          <w:b/>
          <w:lang w:val="es-CR"/>
        </w:rPr>
        <w:t xml:space="preserve"> </w:t>
      </w:r>
      <w:r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r w:rsidRPr="0008219C">
        <w:rPr>
          <w:sz w:val="20"/>
          <w:szCs w:val="20"/>
          <w:lang w:val="es-CR"/>
        </w:rPr>
        <w:t xml:space="preserve"> </w:t>
      </w:r>
    </w:p>
    <w:p w:rsidR="00C614DB" w:rsidRPr="00CF0F7F" w:rsidRDefault="00C614DB" w:rsidP="00C614DB">
      <w:pPr>
        <w:pStyle w:val="ListParagraph"/>
        <w:tabs>
          <w:tab w:val="left" w:pos="360"/>
        </w:tabs>
        <w:ind w:left="1260" w:hanging="900"/>
        <w:jc w:val="both"/>
        <w:rPr>
          <w:b/>
          <w:sz w:val="18"/>
          <w:szCs w:val="18"/>
          <w:lang w:val="es-CR"/>
        </w:rPr>
      </w:pPr>
      <w:r w:rsidRPr="0008219C">
        <w:rPr>
          <w:b/>
          <w:lang w:val="es-CR"/>
        </w:rPr>
        <w:t xml:space="preserve">       </w:t>
      </w:r>
      <w:r w:rsidRPr="00EA7467">
        <w:rPr>
          <w:b/>
          <w:lang w:val="es-419"/>
        </w:rPr>
        <w:t>RID</w:t>
      </w:r>
      <w:r>
        <w:rPr>
          <w:b/>
          <w:lang w:val="es-CR"/>
        </w:rPr>
        <w:tab/>
      </w:r>
      <w:r w:rsidRPr="00CF0F7F">
        <w:rPr>
          <w:b/>
          <w:lang w:val="es-CR"/>
        </w:rPr>
        <w:t>:</w:t>
      </w:r>
      <w:r w:rsidRPr="00EE621B">
        <w:rPr>
          <w:b/>
          <w:lang w:val="es-CR"/>
        </w:rPr>
        <w:t xml:space="preserve"> </w:t>
      </w:r>
      <w:r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p>
    <w:p w:rsidR="00C614DB" w:rsidRPr="00EE621B" w:rsidRDefault="00C614DB" w:rsidP="00C614DB">
      <w:pPr>
        <w:pStyle w:val="ListParagraph"/>
        <w:tabs>
          <w:tab w:val="left" w:pos="360"/>
        </w:tabs>
        <w:ind w:left="360"/>
        <w:jc w:val="both"/>
        <w:rPr>
          <w:lang w:val="es-CR"/>
        </w:rPr>
      </w:pPr>
      <w:r w:rsidRPr="00EE621B">
        <w:rPr>
          <w:b/>
          <w:lang w:val="es-CR"/>
        </w:rPr>
        <w:t xml:space="preserve">       </w:t>
      </w:r>
      <w:r w:rsidRPr="00EA7467">
        <w:rPr>
          <w:b/>
          <w:lang w:val="es-419"/>
        </w:rPr>
        <w:t>DOT</w:t>
      </w:r>
      <w:r>
        <w:rPr>
          <w:b/>
          <w:lang w:val="es-CR"/>
        </w:rPr>
        <w:t xml:space="preserve">   </w:t>
      </w:r>
      <w:r w:rsidRPr="00EE621B">
        <w:rPr>
          <w:b/>
          <w:lang w:val="es-CR"/>
        </w:rPr>
        <w:t xml:space="preserve">: </w:t>
      </w:r>
      <w:r w:rsidRPr="00CF0F7F">
        <w:rPr>
          <w:sz w:val="18"/>
          <w:szCs w:val="18"/>
          <w:lang w:val="es-CR"/>
        </w:rPr>
        <w:t>No está regulado para transporte terrestre.</w:t>
      </w:r>
    </w:p>
    <w:p w:rsidR="00C614DB" w:rsidRPr="00EE621B" w:rsidRDefault="00C614DB" w:rsidP="00C614DB">
      <w:pPr>
        <w:pStyle w:val="ListParagraph"/>
        <w:tabs>
          <w:tab w:val="left" w:pos="360"/>
        </w:tabs>
        <w:ind w:left="360"/>
        <w:jc w:val="both"/>
        <w:rPr>
          <w:lang w:val="es-CR"/>
        </w:rPr>
      </w:pPr>
      <w:r w:rsidRPr="00EE621B">
        <w:rPr>
          <w:b/>
          <w:lang w:val="es-CR"/>
        </w:rPr>
        <w:t xml:space="preserve">       </w:t>
      </w:r>
      <w:r w:rsidRPr="00EA7467">
        <w:rPr>
          <w:b/>
          <w:lang w:val="es-419"/>
        </w:rPr>
        <w:t>TDG</w:t>
      </w:r>
      <w:r>
        <w:rPr>
          <w:b/>
          <w:lang w:val="es-CR"/>
        </w:rPr>
        <w:t xml:space="preserve">   </w:t>
      </w:r>
      <w:r w:rsidRPr="00EE621B">
        <w:rPr>
          <w:b/>
          <w:lang w:val="es-CR"/>
        </w:rPr>
        <w:t>:</w:t>
      </w:r>
      <w:r w:rsidRPr="00EE621B">
        <w:rPr>
          <w:lang w:val="es-CR"/>
        </w:rPr>
        <w:t xml:space="preserve"> </w:t>
      </w:r>
      <w:r w:rsidRPr="00CF0F7F">
        <w:rPr>
          <w:sz w:val="18"/>
          <w:szCs w:val="18"/>
          <w:lang w:val="es-CR"/>
        </w:rPr>
        <w:t>No está regulado para transporte terrestre.</w:t>
      </w:r>
    </w:p>
    <w:p w:rsidR="00C614DB" w:rsidRPr="00CF0F7F" w:rsidRDefault="00C614DB" w:rsidP="00C614DB">
      <w:pPr>
        <w:pStyle w:val="ListParagraph"/>
        <w:tabs>
          <w:tab w:val="left" w:pos="360"/>
        </w:tabs>
        <w:ind w:left="360"/>
        <w:jc w:val="both"/>
        <w:rPr>
          <w:sz w:val="8"/>
          <w:szCs w:val="8"/>
          <w:lang w:val="es-CR"/>
        </w:rPr>
      </w:pPr>
    </w:p>
    <w:p w:rsidR="00C614DB" w:rsidRPr="00EE621B" w:rsidRDefault="00C614DB" w:rsidP="00C614DB">
      <w:pPr>
        <w:pStyle w:val="ListParagraph"/>
        <w:tabs>
          <w:tab w:val="left" w:pos="360"/>
        </w:tabs>
        <w:ind w:left="3600" w:hanging="3240"/>
        <w:jc w:val="both"/>
        <w:rPr>
          <w:b/>
          <w:lang w:val="es-CR"/>
        </w:rPr>
      </w:pPr>
      <w:r w:rsidRPr="00EE621B">
        <w:rPr>
          <w:b/>
          <w:lang w:val="es-CR"/>
        </w:rPr>
        <w:t>Transporte Fluvial (AND):</w:t>
      </w:r>
    </w:p>
    <w:p w:rsidR="00B25E83" w:rsidRPr="00C614DB" w:rsidRDefault="00C614DB" w:rsidP="00C614DB">
      <w:pPr>
        <w:pStyle w:val="ListParagraph"/>
        <w:ind w:hanging="1440"/>
        <w:jc w:val="both"/>
        <w:rPr>
          <w:sz w:val="20"/>
          <w:szCs w:val="20"/>
          <w:lang w:val="es-419"/>
        </w:rPr>
      </w:pPr>
      <w:r w:rsidRPr="00EE621B">
        <w:rPr>
          <w:b/>
          <w:lang w:val="es-CR"/>
        </w:rPr>
        <w:t xml:space="preserve">                            </w:t>
      </w:r>
      <w:r w:rsidRPr="00CF0F7F">
        <w:rPr>
          <w:sz w:val="18"/>
          <w:szCs w:val="18"/>
          <w:lang w:val="es-CR"/>
        </w:rPr>
        <w:t xml:space="preserve">Este producto no se clasifica como peligroso para este modo de transporte. Por lo tanto los requisitos de </w:t>
      </w:r>
      <w:r w:rsidRPr="00EA7467">
        <w:rPr>
          <w:sz w:val="18"/>
          <w:szCs w:val="18"/>
          <w:lang w:val="es-419"/>
        </w:rPr>
        <w:t>REACH</w:t>
      </w:r>
      <w:r w:rsidRPr="00CF0F7F">
        <w:rPr>
          <w:sz w:val="18"/>
          <w:szCs w:val="18"/>
          <w:lang w:val="es-CR"/>
        </w:rPr>
        <w:t xml:space="preserve"> del Numero 14.1 de UN, 14.2 UN Nombre de Expedición, 14.3 Clase(s) de peligro para el transporte, 14.4 Grupo de embalaje, 14.5 Peligros ambientales y 14.6 Precauciones especiales para su uso no se aplican. </w:t>
      </w:r>
      <w:r w:rsidRPr="00EA7467">
        <w:rPr>
          <w:sz w:val="18"/>
          <w:szCs w:val="18"/>
          <w:lang w:val="es-419"/>
        </w:rPr>
        <w:t>CDNI</w:t>
      </w:r>
      <w:r w:rsidRPr="00CF0F7F">
        <w:rPr>
          <w:sz w:val="18"/>
          <w:szCs w:val="18"/>
          <w:lang w:val="es-ES"/>
        </w:rPr>
        <w:t xml:space="preserve"> </w:t>
      </w:r>
      <w:r w:rsidRPr="00CF0F7F">
        <w:rPr>
          <w:sz w:val="18"/>
          <w:szCs w:val="18"/>
          <w:lang w:val="es-CR"/>
        </w:rPr>
        <w:t>Aguas</w:t>
      </w:r>
      <w:r w:rsidRPr="00CF0F7F">
        <w:rPr>
          <w:sz w:val="18"/>
          <w:szCs w:val="18"/>
          <w:lang w:val="es-ES"/>
        </w:rPr>
        <w:t xml:space="preserve"> </w:t>
      </w:r>
      <w:r w:rsidRPr="00CF0F7F">
        <w:rPr>
          <w:sz w:val="18"/>
          <w:szCs w:val="18"/>
          <w:lang w:val="es-CR"/>
        </w:rPr>
        <w:t>Residuales</w:t>
      </w:r>
      <w:r w:rsidRPr="00CF0F7F">
        <w:rPr>
          <w:sz w:val="18"/>
          <w:szCs w:val="18"/>
          <w:lang w:val="es-ES"/>
        </w:rPr>
        <w:t xml:space="preserve"> </w:t>
      </w:r>
      <w:r w:rsidRPr="00CF0F7F">
        <w:rPr>
          <w:sz w:val="18"/>
          <w:szCs w:val="18"/>
          <w:lang w:val="es-CR"/>
        </w:rPr>
        <w:t>Continentales</w:t>
      </w:r>
      <w:r w:rsidRPr="00CF0F7F">
        <w:rPr>
          <w:sz w:val="18"/>
          <w:szCs w:val="18"/>
          <w:lang w:val="es-ES"/>
        </w:rPr>
        <w:t xml:space="preserve">: NST 3411 </w:t>
      </w:r>
      <w:r w:rsidRPr="00CF0F7F">
        <w:rPr>
          <w:sz w:val="18"/>
          <w:szCs w:val="18"/>
          <w:lang w:val="es-CR"/>
        </w:rPr>
        <w:t>Acuerdo</w:t>
      </w:r>
      <w:r w:rsidRPr="00CF0F7F">
        <w:rPr>
          <w:sz w:val="18"/>
          <w:szCs w:val="18"/>
          <w:lang w:val="es-ES"/>
        </w:rPr>
        <w:t xml:space="preserve"> </w:t>
      </w:r>
      <w:r w:rsidRPr="00CF0F7F">
        <w:rPr>
          <w:sz w:val="18"/>
          <w:szCs w:val="18"/>
          <w:lang w:val="es-CR"/>
        </w:rPr>
        <w:t>sobre</w:t>
      </w:r>
      <w:r w:rsidRPr="00CF0F7F">
        <w:rPr>
          <w:sz w:val="18"/>
          <w:szCs w:val="18"/>
          <w:lang w:val="es-ES"/>
        </w:rPr>
        <w:t xml:space="preserve"> </w:t>
      </w:r>
      <w:r w:rsidRPr="00CF0F7F">
        <w:rPr>
          <w:sz w:val="18"/>
          <w:szCs w:val="18"/>
          <w:lang w:val="es-CR"/>
        </w:rPr>
        <w:t>Grasas</w:t>
      </w:r>
      <w:r w:rsidR="00B25E83" w:rsidRPr="00C614DB">
        <w:rPr>
          <w:sz w:val="20"/>
          <w:szCs w:val="20"/>
          <w:lang w:val="es-419"/>
        </w:rPr>
        <w:t>.</w:t>
      </w:r>
    </w:p>
    <w:p w:rsidR="00C553C7" w:rsidRPr="00C614DB" w:rsidRDefault="00C553C7" w:rsidP="00F076B5">
      <w:pPr>
        <w:pStyle w:val="ListParagraph"/>
        <w:tabs>
          <w:tab w:val="left" w:pos="1080"/>
        </w:tabs>
        <w:ind w:left="3600" w:hanging="3240"/>
        <w:jc w:val="both"/>
        <w:rPr>
          <w:b/>
          <w:sz w:val="8"/>
          <w:szCs w:val="8"/>
          <w:lang w:val="es-419"/>
        </w:rPr>
      </w:pPr>
    </w:p>
    <w:p w:rsidR="00C614DB" w:rsidRPr="00CF0F7F" w:rsidRDefault="00C614DB" w:rsidP="00C614DB">
      <w:pPr>
        <w:pStyle w:val="ListParagraph"/>
        <w:tabs>
          <w:tab w:val="left" w:pos="1080"/>
        </w:tabs>
        <w:ind w:left="3600" w:hanging="3240"/>
        <w:jc w:val="both"/>
        <w:rPr>
          <w:b/>
          <w:lang w:val="es-ES"/>
        </w:rPr>
      </w:pPr>
      <w:r w:rsidRPr="009348D8">
        <w:rPr>
          <w:b/>
          <w:lang w:val="es-CR"/>
        </w:rPr>
        <w:t>Transporte</w:t>
      </w:r>
      <w:r w:rsidRPr="00CF0F7F">
        <w:rPr>
          <w:b/>
          <w:lang w:val="es-ES"/>
        </w:rPr>
        <w:t xml:space="preserve"> </w:t>
      </w:r>
      <w:r w:rsidRPr="009348D8">
        <w:rPr>
          <w:b/>
          <w:lang w:val="es-CR"/>
        </w:rPr>
        <w:t>Marítimo</w:t>
      </w:r>
      <w:r w:rsidRPr="00CF0F7F">
        <w:rPr>
          <w:b/>
          <w:lang w:val="es-ES"/>
        </w:rPr>
        <w:t xml:space="preserve"> (</w:t>
      </w:r>
      <w:r>
        <w:rPr>
          <w:b/>
          <w:lang w:val="es-ES"/>
        </w:rPr>
        <w:t xml:space="preserve">CÓDIGO </w:t>
      </w:r>
      <w:r w:rsidRPr="00EA7467">
        <w:rPr>
          <w:b/>
          <w:lang w:val="es-419"/>
        </w:rPr>
        <w:t>IDMG</w:t>
      </w:r>
      <w:r w:rsidRPr="00CF0F7F">
        <w:rPr>
          <w:b/>
          <w:lang w:val="es-ES"/>
        </w:rPr>
        <w:t>):</w:t>
      </w:r>
    </w:p>
    <w:p w:rsidR="00C614DB" w:rsidRPr="00EA7467" w:rsidRDefault="00C614DB" w:rsidP="00C614DB">
      <w:pPr>
        <w:pStyle w:val="ListParagraph"/>
        <w:tabs>
          <w:tab w:val="left" w:pos="720"/>
        </w:tabs>
        <w:ind w:hanging="1080"/>
        <w:jc w:val="both"/>
        <w:rPr>
          <w:sz w:val="18"/>
          <w:szCs w:val="18"/>
          <w:lang w:val="es-419"/>
        </w:rPr>
      </w:pPr>
      <w:r w:rsidRPr="00CF0F7F">
        <w:rPr>
          <w:b/>
          <w:lang w:val="es-ES"/>
        </w:rPr>
        <w:t xml:space="preserve">       </w:t>
      </w:r>
      <w:r w:rsidRPr="00CF0F7F">
        <w:rPr>
          <w:b/>
          <w:lang w:val="es-ES"/>
        </w:rPr>
        <w:tab/>
      </w:r>
      <w:r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r w:rsidRPr="00EA7467">
        <w:rPr>
          <w:sz w:val="20"/>
          <w:szCs w:val="20"/>
          <w:lang w:val="es-419"/>
        </w:rPr>
        <w:t>.</w:t>
      </w:r>
    </w:p>
    <w:p w:rsidR="00C614DB" w:rsidRPr="009348D8" w:rsidRDefault="00C614DB" w:rsidP="00C614DB">
      <w:pPr>
        <w:pStyle w:val="ListParagraph"/>
        <w:tabs>
          <w:tab w:val="left" w:pos="360"/>
        </w:tabs>
        <w:ind w:left="3600" w:hanging="3240"/>
        <w:jc w:val="both"/>
        <w:rPr>
          <w:b/>
          <w:lang w:val="es-CR"/>
        </w:rPr>
      </w:pPr>
      <w:r w:rsidRPr="009348D8">
        <w:rPr>
          <w:b/>
          <w:lang w:val="es-CR"/>
        </w:rPr>
        <w:t>Transporte</w:t>
      </w:r>
      <w:r w:rsidRPr="00CF0F7F">
        <w:rPr>
          <w:b/>
          <w:lang w:val="es-ES"/>
        </w:rPr>
        <w:t xml:space="preserve"> </w:t>
      </w:r>
      <w:r w:rsidRPr="009348D8">
        <w:rPr>
          <w:b/>
          <w:lang w:val="es-CR"/>
        </w:rPr>
        <w:t>Aéreo (</w:t>
      </w:r>
      <w:r w:rsidRPr="00EA7467">
        <w:rPr>
          <w:b/>
          <w:lang w:val="es-419"/>
        </w:rPr>
        <w:t>IATA</w:t>
      </w:r>
      <w:r w:rsidRPr="009348D8">
        <w:rPr>
          <w:b/>
          <w:lang w:val="es-CR"/>
        </w:rPr>
        <w:t>):</w:t>
      </w:r>
    </w:p>
    <w:p w:rsidR="00B25E83" w:rsidRPr="00C614DB" w:rsidRDefault="00C614DB" w:rsidP="00C614DB">
      <w:pPr>
        <w:pStyle w:val="ListParagraph"/>
        <w:tabs>
          <w:tab w:val="left" w:pos="360"/>
        </w:tabs>
        <w:ind w:hanging="1080"/>
        <w:jc w:val="both"/>
        <w:rPr>
          <w:sz w:val="20"/>
          <w:szCs w:val="20"/>
          <w:lang w:val="es-419"/>
        </w:rPr>
      </w:pPr>
      <w:r w:rsidRPr="009348D8">
        <w:rPr>
          <w:b/>
          <w:lang w:val="es-CR"/>
        </w:rPr>
        <w:t xml:space="preserve">      </w:t>
      </w:r>
      <w:r w:rsidRPr="009348D8">
        <w:rPr>
          <w:b/>
          <w:lang w:val="es-CR"/>
        </w:rPr>
        <w:tab/>
      </w:r>
      <w:r w:rsidRPr="009348D8">
        <w:rPr>
          <w:b/>
          <w:lang w:val="es-CR"/>
        </w:rPr>
        <w:tab/>
      </w:r>
      <w:r w:rsidRPr="00CF0F7F">
        <w:rPr>
          <w:sz w:val="18"/>
          <w:szCs w:val="18"/>
          <w:lang w:val="es-CR"/>
        </w:rPr>
        <w:t xml:space="preserve">Este producto no se clasifica como peligroso para este modo de transporte. Por lo tanto los requisitos de </w:t>
      </w:r>
      <w:r w:rsidRPr="00EA7467">
        <w:rPr>
          <w:sz w:val="18"/>
          <w:szCs w:val="18"/>
          <w:lang w:val="es-419"/>
        </w:rPr>
        <w:t>REACH</w:t>
      </w:r>
      <w:r w:rsidRPr="00CF0F7F">
        <w:rPr>
          <w:sz w:val="18"/>
          <w:szCs w:val="18"/>
          <w:lang w:val="es-CR"/>
        </w:rPr>
        <w:t xml:space="preserve"> del Numero 14.1 de UN, 14.2 UN Nombre de Expedición, 14.3 Clase(s) de peligro para el transporte, 14.4 Grupo de embalaje, 14.5 Peligros ambientales y 14.6 Precauciones especiales para su uso no se aplican</w:t>
      </w:r>
      <w:r w:rsidR="00B25E83" w:rsidRPr="00C614DB">
        <w:rPr>
          <w:sz w:val="20"/>
          <w:szCs w:val="20"/>
          <w:lang w:val="es-419"/>
        </w:rPr>
        <w:t>.</w:t>
      </w:r>
    </w:p>
    <w:p w:rsidR="00B25E83" w:rsidRPr="00C614DB" w:rsidRDefault="00B25E83" w:rsidP="00B25E83">
      <w:pPr>
        <w:pStyle w:val="ListParagraph"/>
        <w:tabs>
          <w:tab w:val="left" w:pos="360"/>
        </w:tabs>
        <w:ind w:left="360"/>
        <w:rPr>
          <w:b/>
          <w:lang w:val="es-419"/>
        </w:rPr>
      </w:pPr>
    </w:p>
    <w:p w:rsidR="00B25E83" w:rsidRPr="00C614DB" w:rsidRDefault="00B25E83" w:rsidP="00B25E83">
      <w:pPr>
        <w:pStyle w:val="ListParagraph"/>
        <w:tabs>
          <w:tab w:val="left" w:pos="360"/>
        </w:tabs>
        <w:ind w:left="360"/>
        <w:rPr>
          <w:b/>
          <w:lang w:val="es-419"/>
        </w:rPr>
      </w:pPr>
      <w:r>
        <w:rPr>
          <w:b/>
          <w:noProof/>
        </w:rPr>
        <mc:AlternateContent>
          <mc:Choice Requires="wps">
            <w:drawing>
              <wp:anchor distT="0" distB="0" distL="114300" distR="114300" simplePos="0" relativeHeight="251675648" behindDoc="0" locked="0" layoutInCell="0" allowOverlap="1" wp14:anchorId="2DDBA2EC" wp14:editId="5E0614F2">
                <wp:simplePos x="0" y="0"/>
                <wp:positionH relativeFrom="column">
                  <wp:posOffset>23813</wp:posOffset>
                </wp:positionH>
                <wp:positionV relativeFrom="paragraph">
                  <wp:posOffset>2858</wp:posOffset>
                </wp:positionV>
                <wp:extent cx="6395720" cy="353695"/>
                <wp:effectExtent l="19050" t="19050" r="24130"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720" cy="353695"/>
                        </a:xfrm>
                        <a:prstGeom prst="rect">
                          <a:avLst/>
                        </a:prstGeom>
                        <a:solidFill>
                          <a:srgbClr val="FFFFFF"/>
                        </a:solidFill>
                        <a:ln w="38100" cmpd="dbl">
                          <a:solidFill>
                            <a:srgbClr val="000000"/>
                          </a:solidFill>
                          <a:miter lim="800000"/>
                          <a:headEnd/>
                          <a:tailEnd/>
                        </a:ln>
                      </wps:spPr>
                      <wps:txbx>
                        <w:txbxContent>
                          <w:p w:rsidR="008A2798" w:rsidRDefault="008A2798" w:rsidP="00B25E83">
                            <w:pPr>
                              <w:rPr>
                                <w:sz w:val="32"/>
                              </w:rPr>
                            </w:pPr>
                            <w:r>
                              <w:rPr>
                                <w:b/>
                                <w:bCs/>
                                <w:sz w:val="24"/>
                              </w:rPr>
                              <w:t xml:space="preserve">15. </w:t>
                            </w:r>
                            <w:r w:rsidR="00C614DB" w:rsidRPr="00CF0F7F">
                              <w:rPr>
                                <w:b/>
                                <w:bCs/>
                                <w:sz w:val="24"/>
                                <w:lang w:val="es-ES"/>
                              </w:rPr>
                              <w:t>INFORMACIÓN</w:t>
                            </w:r>
                            <w:r w:rsidR="00C614DB">
                              <w:rPr>
                                <w:b/>
                                <w:bCs/>
                                <w:sz w:val="24"/>
                              </w:rPr>
                              <w:t xml:space="preserve"> </w:t>
                            </w:r>
                            <w:r w:rsidR="00C614DB" w:rsidRPr="00CF0F7F">
                              <w:rPr>
                                <w:b/>
                                <w:bCs/>
                                <w:sz w:val="24"/>
                                <w:lang w:val="es-ES"/>
                              </w:rPr>
                              <w:t>REGULATORIA</w:t>
                            </w:r>
                          </w:p>
                          <w:p w:rsidR="008A2798" w:rsidRDefault="008A2798"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style="position:absolute;left:0;text-align:left;margin-left:1.9pt;margin-top:.25pt;width:503.6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s53MgIAAGYEAAAOAAAAZHJzL2Uyb0RvYy54bWysVNuO2yAQfa/Uf0C8N869iRVntc02VaXt&#10;RdrtB2CMbVRgKJDY6dd3wNlsenup6gcEzHDmzJkZb256rchROC/BFHQyGlMiDIdKmqagXx73r1aU&#10;+MBMxRQYUdCT8PRm+/LFprO5mEILqhKOIIjxeWcL2oZg8yzzvBWa+RFYYdBYg9Ms4NE1WeVYh+ha&#10;ZdPxeJl14CrrgAvv8fZuMNJtwq9rwcOnuvYiEFVQ5BbS6tJaxjXbbljeOGZbyc802D+w0EwaDHqB&#10;umOBkYOTv0FpyR14qMOIg86griUXKQfMZjL+JZuHllmRckFxvL3I5P8fLP94/OyIrAo6XVNimMYa&#10;PYo+kDfQE7xCfTrrc3R7sOgYerzHOqdcvb0H/tUTA7uWmUbcOgddK1iF/CbxZXb1dMDxEaTsPkCF&#10;cdghQALqa6ejeCgHQXSs0+lSm8iF4+Vytl68nqKJo222mC3XixSC5U+vrfPhnQBN4qagDmuf0Nnx&#10;3ofIhuVPLjGYByWrvVQqHVxT7pQjR4Z9sk/fGf0nN2VIh9FXk3Ekoi3KVpVqEOOvcOP0/QlOy4DN&#10;r6Qu6OrixPIo4VtTpdYMTKphj/SVOWsaZRwEDX3Zp/JNljFCFLyE6oQqOxiaHYcTNy2475R02OgF&#10;9d8OzAlK1HuDlVpP5vM4GekwHzR215by2sIMR6iCBkqG7S4M03SwTjYtRhp6w8AtVreWSfhnVmf+&#10;2MypHufBi9NyfU5ez7+H7Q8AAAD//wMAUEsDBBQABgAIAAAAIQBixMxJ2gAAAAYBAAAPAAAAZHJz&#10;L2Rvd25yZXYueG1sTI/BTsMwEETvSPyDtUjcqJ2iFBTiVICEiOCACHyAEy9JhL1OY7cNf8/2BMfR&#10;jGbelNvFO3HAOY6BNGQrBQKpC3akXsPnx9PVLYiYDFnjAqGGH4ywrc7PSlPYcKR3PDSpF1xCsTAa&#10;hpSmQsrYDehNXIUJib2vMHuTWM69tLM5crl3cq3URnozEi8MZsLHAbvvZu811K83Lvf1m2ub7GHX&#10;5enlWdU7rS8vlvs7EAmX9BeGEz6jQ8VMbdiTjcJpuGbwpCEHcTJVlvGzlvVmDbIq5X/86hcAAP//&#10;AwBQSwECLQAUAAYACAAAACEAtoM4kv4AAADhAQAAEwAAAAAAAAAAAAAAAAAAAAAAW0NvbnRlbnRf&#10;VHlwZXNdLnhtbFBLAQItABQABgAIAAAAIQA4/SH/1gAAAJQBAAALAAAAAAAAAAAAAAAAAC8BAABf&#10;cmVscy8ucmVsc1BLAQItABQABgAIAAAAIQBF3s53MgIAAGYEAAAOAAAAAAAAAAAAAAAAAC4CAABk&#10;cnMvZTJvRG9jLnhtbFBLAQItABQABgAIAAAAIQBixMxJ2gAAAAYBAAAPAAAAAAAAAAAAAAAAAIwE&#10;AABkcnMvZG93bnJldi54bWxQSwUGAAAAAAQABADzAAAAkwUAAAAA&#10;" o:allowincell="f" strokeweight="3pt">
                <v:stroke linestyle="thinThin"/>
                <v:textbox>
                  <w:txbxContent>
                    <w:p w:rsidR="008A2798" w:rsidRDefault="008A2798" w:rsidP="00B25E83">
                      <w:pPr>
                        <w:rPr>
                          <w:sz w:val="32"/>
                        </w:rPr>
                      </w:pPr>
                      <w:r>
                        <w:rPr>
                          <w:b/>
                          <w:bCs/>
                          <w:sz w:val="24"/>
                        </w:rPr>
                        <w:t xml:space="preserve">15. </w:t>
                      </w:r>
                      <w:r w:rsidR="00C614DB" w:rsidRPr="00CF0F7F">
                        <w:rPr>
                          <w:b/>
                          <w:bCs/>
                          <w:sz w:val="24"/>
                          <w:lang w:val="es-ES"/>
                        </w:rPr>
                        <w:t>INFORMACIÓN</w:t>
                      </w:r>
                      <w:r w:rsidR="00C614DB">
                        <w:rPr>
                          <w:b/>
                          <w:bCs/>
                          <w:sz w:val="24"/>
                        </w:rPr>
                        <w:t xml:space="preserve"> </w:t>
                      </w:r>
                      <w:r w:rsidR="00C614DB" w:rsidRPr="00CF0F7F">
                        <w:rPr>
                          <w:b/>
                          <w:bCs/>
                          <w:sz w:val="24"/>
                          <w:lang w:val="es-ES"/>
                        </w:rPr>
                        <w:t>REGULATORIA</w:t>
                      </w:r>
                    </w:p>
                    <w:p w:rsidR="008A2798" w:rsidRDefault="008A2798" w:rsidP="00B25E83">
                      <w:pPr>
                        <w:rPr>
                          <w:sz w:val="32"/>
                        </w:rPr>
                      </w:pPr>
                    </w:p>
                  </w:txbxContent>
                </v:textbox>
              </v:shape>
            </w:pict>
          </mc:Fallback>
        </mc:AlternateContent>
      </w:r>
    </w:p>
    <w:p w:rsidR="00B25E83" w:rsidRPr="00C614DB" w:rsidRDefault="00B25E83" w:rsidP="00B25E83">
      <w:pPr>
        <w:pStyle w:val="ListParagraph"/>
        <w:tabs>
          <w:tab w:val="left" w:pos="360"/>
        </w:tabs>
        <w:ind w:left="360"/>
        <w:rPr>
          <w:b/>
          <w:lang w:val="es-419"/>
        </w:rPr>
      </w:pPr>
    </w:p>
    <w:p w:rsidR="00B25E83" w:rsidRPr="00C614DB" w:rsidRDefault="00B25E83" w:rsidP="00B25E83">
      <w:pPr>
        <w:pStyle w:val="ListParagraph"/>
        <w:tabs>
          <w:tab w:val="left" w:pos="0"/>
        </w:tabs>
        <w:ind w:left="0"/>
        <w:jc w:val="both"/>
        <w:rPr>
          <w:lang w:val="es-419"/>
        </w:rPr>
      </w:pPr>
    </w:p>
    <w:p w:rsidR="00C614DB" w:rsidRPr="00D526F0" w:rsidRDefault="00C614DB" w:rsidP="00C614DB">
      <w:pPr>
        <w:pStyle w:val="ListParagraph"/>
        <w:tabs>
          <w:tab w:val="left" w:pos="0"/>
        </w:tabs>
        <w:ind w:left="0"/>
        <w:jc w:val="both"/>
        <w:rPr>
          <w:lang w:val="es-CR"/>
        </w:rPr>
      </w:pPr>
      <w:r w:rsidRPr="00D526F0">
        <w:rPr>
          <w:lang w:val="es-CR"/>
        </w:rPr>
        <w:t xml:space="preserve">La información regulatoria no pretende ser exhaustiva. Otras regulaciones puede que apliquen a este material. </w:t>
      </w:r>
    </w:p>
    <w:p w:rsidR="00C614DB" w:rsidRPr="00D526F0" w:rsidRDefault="00C614DB" w:rsidP="00C614DB">
      <w:pPr>
        <w:pStyle w:val="ListParagraph"/>
        <w:tabs>
          <w:tab w:val="left" w:pos="360"/>
        </w:tabs>
        <w:ind w:left="360" w:firstLine="720"/>
        <w:rPr>
          <w:b/>
          <w:sz w:val="12"/>
          <w:szCs w:val="12"/>
          <w:lang w:val="es-CR"/>
        </w:rPr>
      </w:pPr>
    </w:p>
    <w:p w:rsidR="00C614DB" w:rsidRPr="00D526F0" w:rsidRDefault="00C614DB" w:rsidP="00C614DB">
      <w:pPr>
        <w:pStyle w:val="ListParagraph"/>
        <w:tabs>
          <w:tab w:val="left" w:pos="360"/>
        </w:tabs>
        <w:ind w:left="360"/>
        <w:rPr>
          <w:b/>
          <w:lang w:val="es-CR"/>
        </w:rPr>
      </w:pPr>
      <w:r w:rsidRPr="00D526F0">
        <w:rPr>
          <w:b/>
          <w:lang w:val="es-CR"/>
        </w:rPr>
        <w:t>15.1 NORMAS SOBRE SEGURIDAD, SALUD &amp; AMBIENTALES /</w:t>
      </w:r>
      <w:r>
        <w:rPr>
          <w:b/>
          <w:lang w:val="es-CR"/>
        </w:rPr>
        <w:t xml:space="preserve"> </w:t>
      </w:r>
      <w:r w:rsidRPr="00D526F0">
        <w:rPr>
          <w:b/>
          <w:lang w:val="es-CR"/>
        </w:rPr>
        <w:t>LEGISLACIÓN ESPECIFICA P</w:t>
      </w:r>
      <w:r>
        <w:rPr>
          <w:b/>
          <w:lang w:val="es-CR"/>
        </w:rPr>
        <w:t>A</w:t>
      </w:r>
      <w:r w:rsidRPr="00D526F0">
        <w:rPr>
          <w:b/>
          <w:lang w:val="es-CR"/>
        </w:rPr>
        <w:t>R</w:t>
      </w:r>
      <w:r>
        <w:rPr>
          <w:b/>
          <w:lang w:val="es-CR"/>
        </w:rPr>
        <w:t>A</w:t>
      </w:r>
      <w:r w:rsidRPr="00D526F0">
        <w:rPr>
          <w:b/>
          <w:lang w:val="es-CR"/>
        </w:rPr>
        <w:t xml:space="preserve"> </w:t>
      </w:r>
      <w:r>
        <w:rPr>
          <w:b/>
          <w:lang w:val="es-CR"/>
        </w:rPr>
        <w:t>LA</w:t>
      </w:r>
      <w:r w:rsidRPr="00D526F0">
        <w:rPr>
          <w:b/>
          <w:lang w:val="es-CR"/>
        </w:rPr>
        <w:t xml:space="preserve"> SUSTANC</w:t>
      </w:r>
      <w:r>
        <w:rPr>
          <w:b/>
          <w:lang w:val="es-CR"/>
        </w:rPr>
        <w:t>IA O</w:t>
      </w:r>
      <w:r w:rsidRPr="00D526F0">
        <w:rPr>
          <w:b/>
          <w:lang w:val="es-CR"/>
        </w:rPr>
        <w:t xml:space="preserve"> M</w:t>
      </w:r>
      <w:r>
        <w:rPr>
          <w:b/>
          <w:lang w:val="es-CR"/>
        </w:rPr>
        <w:t>EZCLA</w:t>
      </w:r>
    </w:p>
    <w:p w:rsidR="00C614DB" w:rsidRPr="00CF0F7F" w:rsidRDefault="00C614DB" w:rsidP="00C614DB">
      <w:pPr>
        <w:pStyle w:val="ListParagraph"/>
        <w:tabs>
          <w:tab w:val="left" w:pos="360"/>
        </w:tabs>
        <w:ind w:left="360"/>
        <w:rPr>
          <w:b/>
          <w:sz w:val="8"/>
          <w:szCs w:val="8"/>
          <w:lang w:val="es-CR"/>
        </w:rPr>
      </w:pPr>
    </w:p>
    <w:p w:rsidR="00C86A21" w:rsidRPr="00C614DB" w:rsidRDefault="00C614DB" w:rsidP="00C614DB">
      <w:pPr>
        <w:pStyle w:val="ListParagraph"/>
        <w:tabs>
          <w:tab w:val="left" w:pos="360"/>
        </w:tabs>
        <w:ind w:left="360"/>
        <w:rPr>
          <w:lang w:val="es-419"/>
        </w:rPr>
      </w:pPr>
      <w:r w:rsidRPr="00E63301">
        <w:rPr>
          <w:b/>
          <w:lang w:val="es-CR"/>
        </w:rPr>
        <w:t>Otra</w:t>
      </w:r>
      <w:r w:rsidRPr="00CF0F7F">
        <w:rPr>
          <w:b/>
          <w:lang w:val="es-ES"/>
        </w:rPr>
        <w:t xml:space="preserve"> </w:t>
      </w:r>
      <w:r w:rsidRPr="00E63301">
        <w:rPr>
          <w:b/>
          <w:lang w:val="es-CR"/>
        </w:rPr>
        <w:t>Información</w:t>
      </w:r>
      <w:r w:rsidRPr="00CF0F7F">
        <w:rPr>
          <w:b/>
          <w:lang w:val="es-ES"/>
        </w:rPr>
        <w:t xml:space="preserve"> </w:t>
      </w:r>
      <w:r w:rsidRPr="00E63301">
        <w:rPr>
          <w:b/>
          <w:lang w:val="es-CR"/>
        </w:rPr>
        <w:t>Regulatoria</w:t>
      </w:r>
      <w:r w:rsidRPr="00CF0F7F">
        <w:rPr>
          <w:b/>
          <w:lang w:val="es-ES"/>
        </w:rPr>
        <w:t xml:space="preserve"> </w:t>
      </w:r>
      <w:r w:rsidRPr="00CF0F7F">
        <w:rPr>
          <w:b/>
          <w:lang w:val="es-ES"/>
        </w:rPr>
        <w:tab/>
      </w:r>
      <w:r w:rsidRPr="00CF0F7F">
        <w:rPr>
          <w:b/>
          <w:lang w:val="es-ES"/>
        </w:rPr>
        <w:tab/>
        <w:t xml:space="preserve">: </w:t>
      </w:r>
      <w:r w:rsidRPr="00CF0F7F">
        <w:rPr>
          <w:lang w:val="es-ES"/>
        </w:rPr>
        <w:t xml:space="preserve">El </w:t>
      </w:r>
      <w:r w:rsidRPr="00E63301">
        <w:rPr>
          <w:lang w:val="es-CR"/>
        </w:rPr>
        <w:t>producto</w:t>
      </w:r>
      <w:r w:rsidRPr="00CF0F7F">
        <w:rPr>
          <w:lang w:val="es-ES"/>
        </w:rPr>
        <w:t xml:space="preserve"> no </w:t>
      </w:r>
      <w:r w:rsidRPr="00E63301">
        <w:rPr>
          <w:lang w:val="es-CR"/>
        </w:rPr>
        <w:t>esta</w:t>
      </w:r>
      <w:r w:rsidRPr="00CF0F7F">
        <w:rPr>
          <w:lang w:val="es-ES"/>
        </w:rPr>
        <w:t xml:space="preserve"> </w:t>
      </w:r>
      <w:r w:rsidRPr="00E63301">
        <w:rPr>
          <w:lang w:val="es-CR"/>
        </w:rPr>
        <w:t>sujeto</w:t>
      </w:r>
      <w:r w:rsidRPr="00CF0F7F">
        <w:rPr>
          <w:lang w:val="es-ES"/>
        </w:rPr>
        <w:t xml:space="preserve"> a </w:t>
      </w:r>
      <w:r w:rsidRPr="00E63301">
        <w:rPr>
          <w:lang w:val="es-CR"/>
        </w:rPr>
        <w:t>Autorización</w:t>
      </w:r>
      <w:r w:rsidRPr="00CF0F7F">
        <w:rPr>
          <w:lang w:val="es-ES"/>
        </w:rPr>
        <w:t xml:space="preserve"> </w:t>
      </w:r>
      <w:r w:rsidRPr="00E63301">
        <w:rPr>
          <w:lang w:val="es-CR"/>
        </w:rPr>
        <w:t>bajo</w:t>
      </w:r>
      <w:r w:rsidRPr="00CF0F7F">
        <w:rPr>
          <w:lang w:val="es-ES"/>
        </w:rPr>
        <w:t xml:space="preserve"> </w:t>
      </w:r>
      <w:r w:rsidRPr="004C7BD8">
        <w:rPr>
          <w:lang w:val="es-419"/>
        </w:rPr>
        <w:t>REACH</w:t>
      </w:r>
      <w:r w:rsidR="00C86A21" w:rsidRPr="00C614DB">
        <w:rPr>
          <w:lang w:val="es-419"/>
        </w:rPr>
        <w:t>.</w:t>
      </w:r>
    </w:p>
    <w:p w:rsidR="00C86A21" w:rsidRPr="00C614DB" w:rsidRDefault="00C86A21" w:rsidP="00C86A21">
      <w:pPr>
        <w:pStyle w:val="ListParagraph"/>
        <w:tabs>
          <w:tab w:val="left" w:pos="360"/>
        </w:tabs>
        <w:ind w:left="360"/>
        <w:rPr>
          <w:sz w:val="8"/>
          <w:szCs w:val="8"/>
          <w:lang w:val="es-419"/>
        </w:rPr>
      </w:pPr>
    </w:p>
    <w:p w:rsidR="00091AA8" w:rsidRDefault="00091AA8" w:rsidP="00091AA8">
      <w:pPr>
        <w:pStyle w:val="ListParagraph"/>
        <w:tabs>
          <w:tab w:val="left" w:pos="360"/>
        </w:tabs>
        <w:ind w:left="360"/>
        <w:rPr>
          <w:b/>
          <w:lang w:val="es-CR"/>
        </w:rPr>
      </w:pPr>
      <w:r w:rsidRPr="00E63301">
        <w:rPr>
          <w:b/>
          <w:lang w:val="es-CR"/>
        </w:rPr>
        <w:t>Autorizaciones y/o Restricciones sobre</w:t>
      </w:r>
      <w:r>
        <w:rPr>
          <w:b/>
          <w:lang w:val="es-CR"/>
        </w:rPr>
        <w:t xml:space="preserve"> su</w:t>
      </w:r>
      <w:r w:rsidRPr="00E63301">
        <w:rPr>
          <w:b/>
          <w:lang w:val="es-CR"/>
        </w:rPr>
        <w:t xml:space="preserve"> </w:t>
      </w:r>
    </w:p>
    <w:p w:rsidR="00C86A21" w:rsidRPr="00091AA8" w:rsidRDefault="00091AA8" w:rsidP="00091AA8">
      <w:pPr>
        <w:pStyle w:val="ListParagraph"/>
        <w:tabs>
          <w:tab w:val="left" w:pos="360"/>
        </w:tabs>
        <w:ind w:left="360"/>
        <w:rPr>
          <w:b/>
          <w:lang w:val="es-419"/>
        </w:rPr>
      </w:pPr>
      <w:r w:rsidRPr="00E63301">
        <w:rPr>
          <w:b/>
          <w:lang w:val="es-CR"/>
        </w:rPr>
        <w:t>Us</w:t>
      </w:r>
      <w:r>
        <w:rPr>
          <w:b/>
          <w:lang w:val="es-CR"/>
        </w:rPr>
        <w:t xml:space="preserve">o </w:t>
      </w:r>
      <w:r w:rsidRPr="00E63301">
        <w:rPr>
          <w:b/>
          <w:lang w:val="es-CR"/>
        </w:rPr>
        <w:t>Restricciones Recomendadas sobre el Uso</w:t>
      </w:r>
      <w:r>
        <w:rPr>
          <w:b/>
          <w:lang w:val="es-CR"/>
        </w:rPr>
        <w:t xml:space="preserve"> </w:t>
      </w:r>
      <w:r w:rsidRPr="00E63301">
        <w:rPr>
          <w:b/>
          <w:lang w:val="es-CR"/>
        </w:rPr>
        <w:t>(Consejos en Contra):</w:t>
      </w:r>
      <w:r w:rsidR="00C86A21" w:rsidRPr="00091AA8">
        <w:rPr>
          <w:b/>
          <w:lang w:val="es-419"/>
        </w:rPr>
        <w:tab/>
      </w:r>
    </w:p>
    <w:p w:rsidR="00C86A21" w:rsidRPr="00091AA8" w:rsidRDefault="00091AA8" w:rsidP="00091AA8">
      <w:pPr>
        <w:pStyle w:val="ListParagraph"/>
        <w:tabs>
          <w:tab w:val="left" w:pos="360"/>
        </w:tabs>
        <w:ind w:left="360"/>
        <w:rPr>
          <w:b/>
          <w:sz w:val="17"/>
          <w:szCs w:val="17"/>
          <w:lang w:val="es-419"/>
        </w:rPr>
      </w:pPr>
      <w:r w:rsidRPr="00E63301">
        <w:rPr>
          <w:lang w:val="es-CR"/>
        </w:rPr>
        <w:t xml:space="preserve">Este producto no debe usarse en aplicaciones </w:t>
      </w:r>
      <w:r>
        <w:rPr>
          <w:lang w:val="es-CR"/>
        </w:rPr>
        <w:t>que no sean las</w:t>
      </w:r>
      <w:r w:rsidRPr="00E63301">
        <w:rPr>
          <w:lang w:val="es-CR"/>
        </w:rPr>
        <w:t xml:space="preserve"> recomendadas en la Sección 1, sin ant</w:t>
      </w:r>
      <w:r>
        <w:rPr>
          <w:lang w:val="es-CR"/>
        </w:rPr>
        <w:t>es</w:t>
      </w:r>
      <w:r w:rsidRPr="00E63301">
        <w:rPr>
          <w:lang w:val="es-CR"/>
        </w:rPr>
        <w:t xml:space="preserve"> </w:t>
      </w:r>
      <w:r>
        <w:rPr>
          <w:lang w:val="es-CR"/>
        </w:rPr>
        <w:t>obtener el consejo del</w:t>
      </w:r>
      <w:r w:rsidRPr="00E63301">
        <w:rPr>
          <w:lang w:val="es-CR"/>
        </w:rPr>
        <w:t xml:space="preserve"> supli</w:t>
      </w:r>
      <w:r>
        <w:rPr>
          <w:lang w:val="es-CR"/>
        </w:rPr>
        <w:t>do</w:t>
      </w:r>
      <w:r w:rsidRPr="00E63301">
        <w:rPr>
          <w:lang w:val="es-CR"/>
        </w:rPr>
        <w:t>r</w:t>
      </w:r>
      <w:r w:rsidR="00C86A21" w:rsidRPr="00091AA8">
        <w:rPr>
          <w:sz w:val="17"/>
          <w:szCs w:val="17"/>
          <w:lang w:val="es-419"/>
        </w:rPr>
        <w:t>.</w:t>
      </w:r>
    </w:p>
    <w:p w:rsidR="00C86A21" w:rsidRPr="00091AA8" w:rsidRDefault="00C86A21" w:rsidP="00C86A21">
      <w:pPr>
        <w:pStyle w:val="ListParagraph"/>
        <w:tabs>
          <w:tab w:val="left" w:pos="360"/>
        </w:tabs>
        <w:ind w:left="360"/>
        <w:rPr>
          <w:b/>
          <w:sz w:val="8"/>
          <w:szCs w:val="8"/>
          <w:lang w:val="es-419"/>
        </w:rPr>
      </w:pPr>
    </w:p>
    <w:p w:rsidR="00C86A21" w:rsidRPr="00903300" w:rsidRDefault="00091AA8" w:rsidP="00C86A21">
      <w:pPr>
        <w:pStyle w:val="ListParagraph"/>
        <w:tabs>
          <w:tab w:val="left" w:pos="360"/>
        </w:tabs>
        <w:ind w:left="360"/>
        <w:rPr>
          <w:b/>
          <w:lang w:val="es-ES"/>
        </w:rPr>
      </w:pPr>
      <w:r w:rsidRPr="00CF0F7F">
        <w:rPr>
          <w:b/>
          <w:lang w:val="es-ES"/>
        </w:rPr>
        <w:t xml:space="preserve">Estado del </w:t>
      </w:r>
      <w:r w:rsidRPr="00E63301">
        <w:rPr>
          <w:b/>
          <w:lang w:val="es-CR"/>
        </w:rPr>
        <w:t>Inventario</w:t>
      </w:r>
      <w:r w:rsidRPr="00CF0F7F">
        <w:rPr>
          <w:b/>
          <w:lang w:val="es-ES"/>
        </w:rPr>
        <w:t xml:space="preserve"> </w:t>
      </w:r>
      <w:r w:rsidRPr="00E63301">
        <w:rPr>
          <w:b/>
          <w:lang w:val="es-CR"/>
        </w:rPr>
        <w:t>Químico</w:t>
      </w:r>
      <w:r w:rsidR="00C86A21" w:rsidRPr="00903300">
        <w:rPr>
          <w:b/>
          <w:lang w:val="es-ES"/>
        </w:rPr>
        <w:tab/>
      </w:r>
      <w:r w:rsidR="00C86A21" w:rsidRPr="00903300">
        <w:rPr>
          <w:b/>
          <w:lang w:val="es-ES"/>
        </w:rPr>
        <w:tab/>
      </w:r>
    </w:p>
    <w:p w:rsidR="00C86A21" w:rsidRPr="00903300" w:rsidRDefault="00C86A21" w:rsidP="00C86A21">
      <w:pPr>
        <w:pStyle w:val="ListParagraph"/>
        <w:tabs>
          <w:tab w:val="left" w:pos="360"/>
        </w:tabs>
        <w:ind w:left="360"/>
        <w:rPr>
          <w:lang w:val="es-ES"/>
        </w:rPr>
      </w:pPr>
      <w:r w:rsidRPr="00903300">
        <w:rPr>
          <w:b/>
          <w:lang w:val="es-ES"/>
        </w:rPr>
        <w:tab/>
      </w:r>
      <w:r w:rsidRPr="00091AA8">
        <w:rPr>
          <w:b/>
          <w:lang w:val="es-419"/>
        </w:rPr>
        <w:t>TSCA</w:t>
      </w:r>
      <w:r w:rsidRPr="00903300">
        <w:rPr>
          <w:lang w:val="es-ES"/>
        </w:rPr>
        <w:tab/>
      </w:r>
      <w:r w:rsidRPr="00903300">
        <w:rPr>
          <w:lang w:val="es-ES"/>
        </w:rPr>
        <w:tab/>
      </w:r>
      <w:r w:rsidRPr="00903300">
        <w:rPr>
          <w:lang w:val="es-ES"/>
        </w:rPr>
        <w:tab/>
      </w:r>
      <w:r w:rsidRPr="00903300">
        <w:rPr>
          <w:lang w:val="es-ES"/>
        </w:rPr>
        <w:tab/>
      </w:r>
      <w:r w:rsidR="00C553C7" w:rsidRPr="00903300">
        <w:rPr>
          <w:lang w:val="es-ES"/>
        </w:rPr>
        <w:t xml:space="preserve">: </w:t>
      </w:r>
      <w:r w:rsidR="00091AA8" w:rsidRPr="00A61EEF">
        <w:rPr>
          <w:lang w:val="es-CR"/>
        </w:rPr>
        <w:t>Todos los componentes listados</w:t>
      </w:r>
      <w:r w:rsidR="00091AA8" w:rsidRPr="00903300">
        <w:rPr>
          <w:lang w:val="es-ES"/>
        </w:rPr>
        <w:t xml:space="preserve"> </w:t>
      </w:r>
      <w:r w:rsidR="00C553C7" w:rsidRPr="00903300">
        <w:rPr>
          <w:lang w:val="es-ES"/>
        </w:rPr>
        <w:t xml:space="preserve">o </w:t>
      </w:r>
      <w:r w:rsidR="00C553C7" w:rsidRPr="00091AA8">
        <w:rPr>
          <w:lang w:val="es-419"/>
        </w:rPr>
        <w:t>e</w:t>
      </w:r>
      <w:r w:rsidR="00091AA8" w:rsidRPr="00091AA8">
        <w:rPr>
          <w:lang w:val="es-419"/>
        </w:rPr>
        <w:t>stan</w:t>
      </w:r>
      <w:r w:rsidR="00C553C7" w:rsidRPr="00903300">
        <w:rPr>
          <w:lang w:val="es-ES"/>
        </w:rPr>
        <w:t xml:space="preserve"> </w:t>
      </w:r>
      <w:r w:rsidR="00C553C7" w:rsidRPr="00091AA8">
        <w:rPr>
          <w:lang w:val="es-419"/>
        </w:rPr>
        <w:t>exe</w:t>
      </w:r>
      <w:r w:rsidR="00091AA8" w:rsidRPr="00091AA8">
        <w:rPr>
          <w:lang w:val="es-419"/>
        </w:rPr>
        <w:t>n</w:t>
      </w:r>
      <w:r w:rsidR="00C553C7" w:rsidRPr="00091AA8">
        <w:rPr>
          <w:lang w:val="es-419"/>
        </w:rPr>
        <w:t>t</w:t>
      </w:r>
      <w:r w:rsidR="00091AA8" w:rsidRPr="00091AA8">
        <w:rPr>
          <w:lang w:val="es-419"/>
        </w:rPr>
        <w:t>os</w:t>
      </w:r>
      <w:r w:rsidR="00C553C7" w:rsidRPr="00903300">
        <w:rPr>
          <w:lang w:val="es-ES"/>
        </w:rPr>
        <w:t>.</w:t>
      </w:r>
    </w:p>
    <w:p w:rsidR="00C86A21" w:rsidRPr="00091AA8" w:rsidRDefault="00C86A21" w:rsidP="00C86A21">
      <w:pPr>
        <w:pStyle w:val="ListParagraph"/>
        <w:tabs>
          <w:tab w:val="left" w:pos="360"/>
        </w:tabs>
        <w:ind w:left="360"/>
        <w:rPr>
          <w:lang w:val="es-419"/>
        </w:rPr>
      </w:pPr>
      <w:r w:rsidRPr="00903300">
        <w:rPr>
          <w:b/>
          <w:lang w:val="es-ES"/>
        </w:rPr>
        <w:tab/>
      </w:r>
      <w:r w:rsidRPr="00091AA8">
        <w:rPr>
          <w:b/>
          <w:lang w:val="es-419"/>
        </w:rPr>
        <w:t>CERCLA (Sec 103)</w:t>
      </w:r>
      <w:r w:rsidRPr="00091AA8">
        <w:rPr>
          <w:b/>
          <w:lang w:val="es-419"/>
        </w:rPr>
        <w:tab/>
      </w:r>
      <w:r w:rsidRPr="00091AA8">
        <w:rPr>
          <w:b/>
          <w:lang w:val="es-419"/>
        </w:rPr>
        <w:tab/>
      </w:r>
      <w:r w:rsidRPr="00091AA8">
        <w:rPr>
          <w:lang w:val="es-419"/>
        </w:rPr>
        <w:t xml:space="preserve">: </w:t>
      </w:r>
      <w:r w:rsidR="00091AA8" w:rsidRPr="00A72931">
        <w:rPr>
          <w:lang w:val="es-419"/>
        </w:rPr>
        <w:t xml:space="preserve">Este producto no esta sujeto </w:t>
      </w:r>
      <w:r w:rsidR="00091AA8">
        <w:rPr>
          <w:lang w:val="es-419"/>
        </w:rPr>
        <w:t>a los</w:t>
      </w:r>
      <w:r w:rsidR="00091AA8" w:rsidRPr="00A72931">
        <w:rPr>
          <w:lang w:val="es-419"/>
        </w:rPr>
        <w:t xml:space="preserve"> </w:t>
      </w:r>
      <w:r w:rsidR="00091AA8">
        <w:rPr>
          <w:lang w:val="es-419"/>
        </w:rPr>
        <w:t>requisi</w:t>
      </w:r>
      <w:r w:rsidR="00091AA8" w:rsidRPr="00A72931">
        <w:rPr>
          <w:lang w:val="es-419"/>
        </w:rPr>
        <w:t>t</w:t>
      </w:r>
      <w:r w:rsidR="00091AA8">
        <w:rPr>
          <w:lang w:val="es-419"/>
        </w:rPr>
        <w:t>o</w:t>
      </w:r>
      <w:r w:rsidR="00091AA8" w:rsidRPr="00A72931">
        <w:rPr>
          <w:lang w:val="es-419"/>
        </w:rPr>
        <w:t>s</w:t>
      </w:r>
      <w:r w:rsidR="00091AA8">
        <w:rPr>
          <w:lang w:val="es-419"/>
        </w:rPr>
        <w:t xml:space="preserve"> de</w:t>
      </w:r>
      <w:r w:rsidR="00091AA8" w:rsidRPr="00A72931">
        <w:rPr>
          <w:lang w:val="es-419"/>
        </w:rPr>
        <w:t xml:space="preserve"> report</w:t>
      </w:r>
      <w:r w:rsidR="00091AA8">
        <w:rPr>
          <w:lang w:val="es-419"/>
        </w:rPr>
        <w:t>es</w:t>
      </w:r>
      <w:r w:rsidR="00091AA8" w:rsidRPr="00A72931">
        <w:rPr>
          <w:lang w:val="es-419"/>
        </w:rPr>
        <w:t xml:space="preserve"> </w:t>
      </w:r>
      <w:r w:rsidR="00091AA8">
        <w:rPr>
          <w:lang w:val="es-419"/>
        </w:rPr>
        <w:t>bajo</w:t>
      </w:r>
      <w:r w:rsidR="00091AA8" w:rsidRPr="00A72931">
        <w:rPr>
          <w:lang w:val="es-419"/>
        </w:rPr>
        <w:t xml:space="preserve"> CERCLA</w:t>
      </w:r>
      <w:r w:rsidRPr="00091AA8">
        <w:rPr>
          <w:lang w:val="es-419"/>
        </w:rPr>
        <w:t>.</w:t>
      </w:r>
    </w:p>
    <w:p w:rsidR="00C86A21" w:rsidRPr="00091AA8" w:rsidRDefault="00C86A21" w:rsidP="00C86A21">
      <w:pPr>
        <w:pStyle w:val="ListParagraph"/>
        <w:tabs>
          <w:tab w:val="left" w:pos="360"/>
        </w:tabs>
        <w:ind w:left="360"/>
        <w:rPr>
          <w:lang w:val="es-419"/>
        </w:rPr>
      </w:pPr>
      <w:r w:rsidRPr="00091AA8">
        <w:rPr>
          <w:b/>
          <w:lang w:val="es-419"/>
        </w:rPr>
        <w:tab/>
        <w:t>SARA 313</w:t>
      </w:r>
      <w:r w:rsidRPr="00091AA8">
        <w:rPr>
          <w:b/>
          <w:lang w:val="es-419"/>
        </w:rPr>
        <w:tab/>
      </w:r>
      <w:r w:rsidRPr="00091AA8">
        <w:rPr>
          <w:b/>
          <w:lang w:val="es-419"/>
        </w:rPr>
        <w:tab/>
      </w:r>
      <w:r w:rsidRPr="00091AA8">
        <w:rPr>
          <w:b/>
          <w:lang w:val="es-419"/>
        </w:rPr>
        <w:tab/>
      </w:r>
      <w:r w:rsidRPr="00091AA8">
        <w:rPr>
          <w:lang w:val="es-419"/>
        </w:rPr>
        <w:t xml:space="preserve">: </w:t>
      </w:r>
      <w:r w:rsidR="00BB1B7F" w:rsidRPr="00091AA8">
        <w:rPr>
          <w:lang w:val="es-419"/>
        </w:rPr>
        <w:t>N/A</w:t>
      </w:r>
    </w:p>
    <w:p w:rsidR="00C86A21" w:rsidRPr="00091AA8" w:rsidRDefault="00C86A21" w:rsidP="00C86A21">
      <w:pPr>
        <w:pStyle w:val="ListParagraph"/>
        <w:tabs>
          <w:tab w:val="left" w:pos="360"/>
        </w:tabs>
        <w:ind w:left="360"/>
        <w:rPr>
          <w:lang w:val="es-419"/>
        </w:rPr>
      </w:pPr>
      <w:r w:rsidRPr="00091AA8">
        <w:rPr>
          <w:b/>
          <w:lang w:val="es-419"/>
        </w:rPr>
        <w:tab/>
        <w:t>SARA 3</w:t>
      </w:r>
      <w:r w:rsidR="00C553C7" w:rsidRPr="00091AA8">
        <w:rPr>
          <w:b/>
          <w:lang w:val="es-419"/>
        </w:rPr>
        <w:t>11</w:t>
      </w:r>
      <w:r w:rsidRPr="00091AA8">
        <w:rPr>
          <w:b/>
          <w:lang w:val="es-419"/>
        </w:rPr>
        <w:tab/>
      </w:r>
      <w:r w:rsidRPr="00091AA8">
        <w:rPr>
          <w:b/>
          <w:lang w:val="es-419"/>
        </w:rPr>
        <w:tab/>
      </w:r>
      <w:r w:rsidRPr="00091AA8">
        <w:rPr>
          <w:b/>
          <w:lang w:val="es-419"/>
        </w:rPr>
        <w:tab/>
      </w:r>
      <w:r w:rsidRPr="00091AA8">
        <w:rPr>
          <w:lang w:val="es-419"/>
        </w:rPr>
        <w:t xml:space="preserve">: </w:t>
      </w:r>
      <w:r w:rsidR="00091AA8" w:rsidRPr="00091AA8">
        <w:rPr>
          <w:lang w:val="es-419"/>
        </w:rPr>
        <w:t>Peligros agudo y cronico</w:t>
      </w:r>
      <w:r w:rsidR="00C553C7" w:rsidRPr="00091AA8">
        <w:rPr>
          <w:lang w:val="es-419"/>
        </w:rPr>
        <w:t xml:space="preserve">. No </w:t>
      </w:r>
      <w:r w:rsidR="00091AA8" w:rsidRPr="00091AA8">
        <w:rPr>
          <w:lang w:val="es-419"/>
        </w:rPr>
        <w:t>hay peligro de fuego</w:t>
      </w:r>
      <w:r w:rsidR="00C553C7" w:rsidRPr="00091AA8">
        <w:rPr>
          <w:lang w:val="es-419"/>
        </w:rPr>
        <w:t xml:space="preserve"> o</w:t>
      </w:r>
      <w:r w:rsidR="00091AA8" w:rsidRPr="00091AA8">
        <w:rPr>
          <w:lang w:val="es-419"/>
        </w:rPr>
        <w:t xml:space="preserve"> de</w:t>
      </w:r>
      <w:r w:rsidR="00C553C7" w:rsidRPr="00091AA8">
        <w:rPr>
          <w:lang w:val="es-419"/>
        </w:rPr>
        <w:t xml:space="preserve"> reactivi</w:t>
      </w:r>
      <w:r w:rsidR="00091AA8" w:rsidRPr="00091AA8">
        <w:rPr>
          <w:lang w:val="es-419"/>
        </w:rPr>
        <w:t>dad</w:t>
      </w:r>
      <w:r w:rsidR="00C553C7" w:rsidRPr="00091AA8">
        <w:rPr>
          <w:lang w:val="es-419"/>
        </w:rPr>
        <w:t>.</w:t>
      </w:r>
    </w:p>
    <w:p w:rsidR="00091AA8" w:rsidRDefault="00091AA8" w:rsidP="00C86A21">
      <w:pPr>
        <w:pStyle w:val="ListParagraph"/>
        <w:tabs>
          <w:tab w:val="left" w:pos="360"/>
        </w:tabs>
        <w:ind w:left="360"/>
        <w:rPr>
          <w:lang w:val="es-419"/>
        </w:rPr>
      </w:pPr>
    </w:p>
    <w:p w:rsidR="00091AA8" w:rsidRDefault="00091AA8" w:rsidP="00C86A21">
      <w:pPr>
        <w:pStyle w:val="ListParagraph"/>
        <w:tabs>
          <w:tab w:val="left" w:pos="360"/>
        </w:tabs>
        <w:ind w:left="360"/>
        <w:rPr>
          <w:lang w:val="es-419"/>
        </w:rPr>
      </w:pPr>
    </w:p>
    <w:p w:rsidR="00091AA8" w:rsidRPr="00091AA8" w:rsidRDefault="00091AA8" w:rsidP="00C86A21">
      <w:pPr>
        <w:pStyle w:val="ListParagraph"/>
        <w:tabs>
          <w:tab w:val="left" w:pos="360"/>
        </w:tabs>
        <w:ind w:left="360"/>
        <w:rPr>
          <w:lang w:val="es-419"/>
        </w:rPr>
      </w:pPr>
    </w:p>
    <w:p w:rsidR="00C86A21" w:rsidRPr="00091AA8" w:rsidRDefault="00C86A21" w:rsidP="00C86A21">
      <w:pPr>
        <w:pStyle w:val="ListParagraph"/>
        <w:tabs>
          <w:tab w:val="left" w:pos="360"/>
        </w:tabs>
        <w:ind w:left="4320" w:hanging="3960"/>
        <w:rPr>
          <w:b/>
          <w:sz w:val="8"/>
          <w:szCs w:val="8"/>
          <w:lang w:val="es-419"/>
        </w:rPr>
      </w:pPr>
    </w:p>
    <w:p w:rsidR="003D2193" w:rsidRPr="00091AA8" w:rsidRDefault="003D2193" w:rsidP="003D2193">
      <w:pPr>
        <w:pStyle w:val="ListParagraph"/>
        <w:tabs>
          <w:tab w:val="left" w:pos="360"/>
        </w:tabs>
        <w:ind w:left="3780" w:hanging="3420"/>
        <w:rPr>
          <w:lang w:val="es-419"/>
        </w:rPr>
      </w:pPr>
      <w:r>
        <w:rPr>
          <w:b/>
          <w:noProof/>
        </w:rPr>
        <w:lastRenderedPageBreak/>
        <mc:AlternateContent>
          <mc:Choice Requires="wps">
            <w:drawing>
              <wp:anchor distT="0" distB="0" distL="114300" distR="114300" simplePos="0" relativeHeight="251676672" behindDoc="0" locked="0" layoutInCell="0" allowOverlap="1" wp14:anchorId="3DA5FC82" wp14:editId="23D4EAF5">
                <wp:simplePos x="0" y="0"/>
                <wp:positionH relativeFrom="column">
                  <wp:posOffset>109538</wp:posOffset>
                </wp:positionH>
                <wp:positionV relativeFrom="paragraph">
                  <wp:posOffset>73343</wp:posOffset>
                </wp:positionV>
                <wp:extent cx="6267450" cy="349885"/>
                <wp:effectExtent l="19050" t="19050" r="19050"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49885"/>
                        </a:xfrm>
                        <a:prstGeom prst="rect">
                          <a:avLst/>
                        </a:prstGeom>
                        <a:solidFill>
                          <a:srgbClr val="FFFFFF"/>
                        </a:solidFill>
                        <a:ln w="38100" cmpd="dbl">
                          <a:solidFill>
                            <a:srgbClr val="000000"/>
                          </a:solidFill>
                          <a:miter lim="800000"/>
                          <a:headEnd/>
                          <a:tailEnd/>
                        </a:ln>
                      </wps:spPr>
                      <wps:txbx>
                        <w:txbxContent>
                          <w:p w:rsidR="008A2798" w:rsidRDefault="008A2798" w:rsidP="00B25E83">
                            <w:pPr>
                              <w:rPr>
                                <w:sz w:val="32"/>
                              </w:rPr>
                            </w:pPr>
                            <w:r>
                              <w:rPr>
                                <w:b/>
                                <w:bCs/>
                                <w:sz w:val="24"/>
                              </w:rPr>
                              <w:t xml:space="preserve">16. </w:t>
                            </w:r>
                            <w:r w:rsidR="008A0663" w:rsidRPr="00CF0F7F">
                              <w:rPr>
                                <w:b/>
                                <w:bCs/>
                                <w:sz w:val="24"/>
                                <w:lang w:val="es-ES"/>
                              </w:rPr>
                              <w:t>OTRA</w:t>
                            </w:r>
                            <w:r w:rsidR="008A0663">
                              <w:rPr>
                                <w:b/>
                                <w:bCs/>
                                <w:sz w:val="24"/>
                              </w:rPr>
                              <w:t xml:space="preserve"> </w:t>
                            </w:r>
                            <w:r w:rsidR="008A0663" w:rsidRPr="00CF0F7F">
                              <w:rPr>
                                <w:b/>
                                <w:bCs/>
                                <w:sz w:val="24"/>
                                <w:lang w:val="es-ES"/>
                              </w:rPr>
                              <w:t>INFORMACIÓN</w:t>
                            </w:r>
                          </w:p>
                          <w:p w:rsidR="008A2798" w:rsidRDefault="008A2798"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3" type="#_x0000_t202" style="position:absolute;left:0;text-align:left;margin-left:8.65pt;margin-top:5.8pt;width:493.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T06NAIAAGYEAAAOAAAAZHJzL2Uyb0RvYy54bWysVNtu2zAMfR+wfxD0vjhJc6sRp+jSZRjQ&#10;XYB2HyDLsi1MEjVJiZ19fSk5TbPbyzA/CKJIHR4eUl7f9FqRg3BeginoZDSmRBgOlTRNQb8+7t6s&#10;KPGBmYopMKKgR+Hpzeb1q3VnczGFFlQlHEEQ4/POFrQNweZZ5nkrNPMjsMKgswanWUDTNVnlWIfo&#10;WmXT8XiRdeAq64AL7/H0bnDSTcKva8HD57r2IhBVUOQW0urSWsY126xZ3jhmW8lPNNg/sNBMGkx6&#10;hrpjgZG9k79BackdeKjDiIPOoK4lF6kGrGYy/qWah5ZZkWpBcbw9y+T/Hyz/dPjiiKwKeoXyGKax&#10;R4+iD+Qt9ASPUJ/O+hzDHiwGhh7Psc+pVm/vgX/zxMC2ZaYRt85B1wpWIb9JvJldXB1wfAQpu49Q&#10;YR62D5CA+trpKB7KQRAdiRzPvYlcOB4upovlbI4ujr6r2fVqNU8pWP582zof3gvQJG4K6rD3CZ0d&#10;7n2IbFj+HBKTeVCy2kmlkuGacqscOTCck136Tug/hSlDOsy+mowjEW1RtqpUgxh/hRun709wWgYc&#10;fiV1QVfnIJZHCd+ZKo1mYFINe6SvzEnTKOMgaOjLPrVvsowZouAlVEdU2cEw7Pg4cdOC+0FJh4Ne&#10;UP99z5ygRH0w2KnryWyG1YRkzObLKRru0lNeepjhCFXQQMmw3YbhNe2tk02LmYbZMHCL3a1lEv6F&#10;1Yk/DnPqx+nhxddyaaeol9/D5gkAAP//AwBQSwMEFAAGAAgAAAAhALTlRDLdAAAACQEAAA8AAABk&#10;cnMvZG93bnJldi54bWxMj8FOwzAQRO9I/IO1SNyoHaAJCnEqQEJE9IAIfICTLEmEvU5jtw1/z/YE&#10;p9XsjGbfFpvFWXHAOYyeNCQrBQKp9d1IvYbPj+erOxAhGuqM9YQafjDApjw/K0ze+SO946GOveAS&#10;CrnRMMQ45VKGdkBnwspPSOx9+dmZyHLuZTebI5c7K6+VSqUzI/GFwUz4NGD7Xe+dhmqb2bWr3mxT&#10;J4+7dh1fX1S10/ryYnm4BxFxiX9hOOEzOpTM1Pg9dUFY1tkNJ3kmKYiTr9QtbxoNaZqBLAv5/4Py&#10;FwAA//8DAFBLAQItABQABgAIAAAAIQC2gziS/gAAAOEBAAATAAAAAAAAAAAAAAAAAAAAAABbQ29u&#10;dGVudF9UeXBlc10ueG1sUEsBAi0AFAAGAAgAAAAhADj9If/WAAAAlAEAAAsAAAAAAAAAAAAAAAAA&#10;LwEAAF9yZWxzLy5yZWxzUEsBAi0AFAAGAAgAAAAhAPQ1PTo0AgAAZgQAAA4AAAAAAAAAAAAAAAAA&#10;LgIAAGRycy9lMm9Eb2MueG1sUEsBAi0AFAAGAAgAAAAhALTlRDLdAAAACQEAAA8AAAAAAAAAAAAA&#10;AAAAjgQAAGRycy9kb3ducmV2LnhtbFBLBQYAAAAABAAEAPMAAACYBQAAAAA=&#10;" o:allowincell="f" strokeweight="3pt">
                <v:stroke linestyle="thinThin"/>
                <v:textbox>
                  <w:txbxContent>
                    <w:p w:rsidR="008A2798" w:rsidRDefault="008A2798" w:rsidP="00B25E83">
                      <w:pPr>
                        <w:rPr>
                          <w:sz w:val="32"/>
                        </w:rPr>
                      </w:pPr>
                      <w:r>
                        <w:rPr>
                          <w:b/>
                          <w:bCs/>
                          <w:sz w:val="24"/>
                        </w:rPr>
                        <w:t xml:space="preserve">16. </w:t>
                      </w:r>
                      <w:r w:rsidR="008A0663" w:rsidRPr="00CF0F7F">
                        <w:rPr>
                          <w:b/>
                          <w:bCs/>
                          <w:sz w:val="24"/>
                          <w:lang w:val="es-ES"/>
                        </w:rPr>
                        <w:t>OTRA</w:t>
                      </w:r>
                      <w:r w:rsidR="008A0663">
                        <w:rPr>
                          <w:b/>
                          <w:bCs/>
                          <w:sz w:val="24"/>
                        </w:rPr>
                        <w:t xml:space="preserve"> </w:t>
                      </w:r>
                      <w:r w:rsidR="008A0663" w:rsidRPr="00CF0F7F">
                        <w:rPr>
                          <w:b/>
                          <w:bCs/>
                          <w:sz w:val="24"/>
                          <w:lang w:val="es-ES"/>
                        </w:rPr>
                        <w:t>INFORMACIÓN</w:t>
                      </w:r>
                    </w:p>
                    <w:p w:rsidR="008A2798" w:rsidRDefault="008A2798" w:rsidP="00B25E83">
                      <w:pPr>
                        <w:rPr>
                          <w:sz w:val="32"/>
                        </w:rPr>
                      </w:pPr>
                    </w:p>
                  </w:txbxContent>
                </v:textbox>
              </v:shape>
            </w:pict>
          </mc:Fallback>
        </mc:AlternateContent>
      </w:r>
    </w:p>
    <w:p w:rsidR="00B25E83" w:rsidRPr="00091AA8" w:rsidRDefault="00B25E83" w:rsidP="00B25E83">
      <w:pPr>
        <w:pStyle w:val="ListParagraph"/>
        <w:tabs>
          <w:tab w:val="left" w:pos="360"/>
        </w:tabs>
        <w:ind w:left="3690" w:hanging="3330"/>
        <w:jc w:val="both"/>
        <w:rPr>
          <w:lang w:val="es-419"/>
        </w:rPr>
      </w:pPr>
    </w:p>
    <w:p w:rsidR="00B25E83" w:rsidRPr="00091AA8" w:rsidRDefault="00B25E83" w:rsidP="00B25E83">
      <w:pPr>
        <w:pStyle w:val="ListParagraph"/>
        <w:tabs>
          <w:tab w:val="left" w:pos="360"/>
        </w:tabs>
        <w:ind w:left="360"/>
        <w:rPr>
          <w:b/>
          <w:lang w:val="es-419"/>
        </w:rPr>
      </w:pPr>
    </w:p>
    <w:p w:rsidR="00B25E83" w:rsidRPr="00091AA8" w:rsidRDefault="00B25E83" w:rsidP="00B25E83">
      <w:pPr>
        <w:pStyle w:val="ListParagraph"/>
        <w:tabs>
          <w:tab w:val="left" w:pos="360"/>
        </w:tabs>
        <w:ind w:left="360"/>
        <w:rPr>
          <w:b/>
          <w:sz w:val="12"/>
          <w:szCs w:val="12"/>
          <w:lang w:val="es-419"/>
        </w:rPr>
      </w:pPr>
    </w:p>
    <w:p w:rsidR="008A0663" w:rsidRPr="00647BD8" w:rsidRDefault="008A0663" w:rsidP="008A0663">
      <w:pPr>
        <w:pStyle w:val="ListParagraph"/>
        <w:tabs>
          <w:tab w:val="left" w:pos="360"/>
        </w:tabs>
        <w:ind w:left="3600" w:hanging="3240"/>
        <w:jc w:val="both"/>
        <w:rPr>
          <w:lang w:val="es-CR"/>
        </w:rPr>
      </w:pPr>
      <w:r w:rsidRPr="00CC3219">
        <w:rPr>
          <w:b/>
          <w:lang w:val="es-419"/>
        </w:rPr>
        <w:t>NFPA</w:t>
      </w:r>
      <w:r w:rsidRPr="00647BD8">
        <w:rPr>
          <w:b/>
          <w:lang w:val="es-CR"/>
        </w:rPr>
        <w:t xml:space="preserve"> ID Del RIESGO</w:t>
      </w:r>
      <w:r w:rsidRPr="00647BD8">
        <w:rPr>
          <w:b/>
          <w:lang w:val="es-CR"/>
        </w:rPr>
        <w:tab/>
        <w:t xml:space="preserve">: </w:t>
      </w:r>
      <w:r w:rsidRPr="00647BD8">
        <w:rPr>
          <w:lang w:val="es-CR"/>
        </w:rPr>
        <w:t xml:space="preserve">Salud – </w:t>
      </w:r>
      <w:r>
        <w:rPr>
          <w:lang w:val="es-CR"/>
        </w:rPr>
        <w:t>2</w:t>
      </w:r>
      <w:r w:rsidRPr="00647BD8">
        <w:rPr>
          <w:lang w:val="es-CR"/>
        </w:rPr>
        <w:t xml:space="preserve">        </w:t>
      </w:r>
      <w:r>
        <w:rPr>
          <w:lang w:val="es-CR"/>
        </w:rPr>
        <w:t>Inflamabilidad</w:t>
      </w:r>
      <w:r w:rsidRPr="00647BD8">
        <w:rPr>
          <w:lang w:val="es-CR"/>
        </w:rPr>
        <w:t xml:space="preserve"> – 1       Reactivi</w:t>
      </w:r>
      <w:r>
        <w:rPr>
          <w:lang w:val="es-CR"/>
        </w:rPr>
        <w:t>dad</w:t>
      </w:r>
      <w:r w:rsidRPr="00647BD8">
        <w:rPr>
          <w:lang w:val="es-CR"/>
        </w:rPr>
        <w:t xml:space="preserve"> – 0</w:t>
      </w:r>
    </w:p>
    <w:p w:rsidR="008A0663" w:rsidRPr="00647BD8" w:rsidRDefault="008A0663" w:rsidP="008A0663">
      <w:pPr>
        <w:pStyle w:val="ListParagraph"/>
        <w:tabs>
          <w:tab w:val="left" w:pos="360"/>
        </w:tabs>
        <w:ind w:left="3600" w:hanging="3240"/>
        <w:jc w:val="both"/>
        <w:rPr>
          <w:lang w:val="es-CR"/>
        </w:rPr>
      </w:pPr>
      <w:r w:rsidRPr="00CC3219">
        <w:rPr>
          <w:b/>
          <w:lang w:val="es-419"/>
        </w:rPr>
        <w:t>HMIS</w:t>
      </w:r>
      <w:r w:rsidRPr="00647BD8">
        <w:rPr>
          <w:b/>
          <w:lang w:val="es-CR"/>
        </w:rPr>
        <w:t xml:space="preserve"> ID Del RIESGO</w:t>
      </w:r>
      <w:r w:rsidRPr="00647BD8">
        <w:rPr>
          <w:b/>
          <w:lang w:val="es-CR"/>
        </w:rPr>
        <w:tab/>
        <w:t>:</w:t>
      </w:r>
      <w:r w:rsidRPr="00647BD8">
        <w:rPr>
          <w:lang w:val="es-CR"/>
        </w:rPr>
        <w:t xml:space="preserve"> Salud – </w:t>
      </w:r>
      <w:r>
        <w:rPr>
          <w:lang w:val="es-CR"/>
        </w:rPr>
        <w:t xml:space="preserve">2 </w:t>
      </w:r>
      <w:r w:rsidRPr="00647BD8">
        <w:rPr>
          <w:lang w:val="es-CR"/>
        </w:rPr>
        <w:t xml:space="preserve">       </w:t>
      </w:r>
      <w:r>
        <w:rPr>
          <w:lang w:val="es-CR"/>
        </w:rPr>
        <w:t>Inflamabilidad</w:t>
      </w:r>
      <w:r w:rsidRPr="00647BD8">
        <w:rPr>
          <w:lang w:val="es-CR"/>
        </w:rPr>
        <w:t xml:space="preserve"> – 1       Reactivi</w:t>
      </w:r>
      <w:r>
        <w:rPr>
          <w:lang w:val="es-CR"/>
        </w:rPr>
        <w:t>dad</w:t>
      </w:r>
      <w:r w:rsidRPr="00647BD8">
        <w:rPr>
          <w:lang w:val="es-CR"/>
        </w:rPr>
        <w:t xml:space="preserve"> – 0</w:t>
      </w:r>
    </w:p>
    <w:p w:rsidR="008A0663" w:rsidRPr="00647BD8" w:rsidRDefault="008A0663" w:rsidP="008A0663">
      <w:pPr>
        <w:pStyle w:val="ListParagraph"/>
        <w:tabs>
          <w:tab w:val="left" w:pos="360"/>
        </w:tabs>
        <w:ind w:left="3600" w:hanging="3240"/>
        <w:jc w:val="both"/>
        <w:rPr>
          <w:sz w:val="8"/>
          <w:szCs w:val="8"/>
          <w:lang w:val="es-CR"/>
        </w:rPr>
      </w:pPr>
    </w:p>
    <w:p w:rsidR="00B25E83" w:rsidRPr="008A0663" w:rsidRDefault="008A0663" w:rsidP="008A0663">
      <w:pPr>
        <w:pStyle w:val="ListParagraph"/>
        <w:tabs>
          <w:tab w:val="left" w:pos="360"/>
        </w:tabs>
        <w:ind w:left="3600" w:hanging="3240"/>
        <w:jc w:val="both"/>
        <w:rPr>
          <w:b/>
          <w:lang w:val="es-419"/>
        </w:rPr>
      </w:pPr>
      <w:r w:rsidRPr="00111B36">
        <w:rPr>
          <w:b/>
          <w:lang w:val="es-CR"/>
        </w:rPr>
        <w:t xml:space="preserve">Abreviaturas y Siglas </w:t>
      </w:r>
      <w:r w:rsidRPr="00111B36">
        <w:rPr>
          <w:b/>
          <w:lang w:val="es-CR"/>
        </w:rPr>
        <w:tab/>
        <w:t xml:space="preserve">: </w:t>
      </w:r>
      <w:r w:rsidRPr="00111B36">
        <w:rPr>
          <w:lang w:val="es-CR"/>
        </w:rPr>
        <w:t xml:space="preserve">Las abreviaturas y siglas estándar usadas </w:t>
      </w:r>
      <w:r>
        <w:rPr>
          <w:lang w:val="es-CR"/>
        </w:rPr>
        <w:t>e</w:t>
      </w:r>
      <w:r w:rsidRPr="00111B36">
        <w:rPr>
          <w:lang w:val="es-CR"/>
        </w:rPr>
        <w:t xml:space="preserve">n </w:t>
      </w:r>
      <w:r>
        <w:rPr>
          <w:lang w:val="es-CR"/>
        </w:rPr>
        <w:t>es</w:t>
      </w:r>
      <w:r w:rsidRPr="00111B36">
        <w:rPr>
          <w:lang w:val="es-CR"/>
        </w:rPr>
        <w:t>t</w:t>
      </w:r>
      <w:r>
        <w:rPr>
          <w:lang w:val="es-CR"/>
        </w:rPr>
        <w:t>e</w:t>
      </w:r>
      <w:r w:rsidRPr="00111B36">
        <w:rPr>
          <w:lang w:val="es-CR"/>
        </w:rPr>
        <w:t xml:space="preserve"> document</w:t>
      </w:r>
      <w:r>
        <w:rPr>
          <w:lang w:val="es-CR"/>
        </w:rPr>
        <w:t>o</w:t>
      </w:r>
      <w:r w:rsidRPr="00111B36">
        <w:rPr>
          <w:lang w:val="es-CR"/>
        </w:rPr>
        <w:t xml:space="preserve"> </w:t>
      </w:r>
      <w:r>
        <w:rPr>
          <w:lang w:val="es-CR"/>
        </w:rPr>
        <w:t>se</w:t>
      </w:r>
      <w:r w:rsidRPr="00111B36">
        <w:rPr>
          <w:lang w:val="es-CR"/>
        </w:rPr>
        <w:t xml:space="preserve"> </w:t>
      </w:r>
      <w:r>
        <w:rPr>
          <w:lang w:val="es-CR"/>
        </w:rPr>
        <w:t>pueden buscar</w:t>
      </w:r>
      <w:r w:rsidRPr="00111B36">
        <w:rPr>
          <w:lang w:val="es-CR"/>
        </w:rPr>
        <w:t xml:space="preserve"> </w:t>
      </w:r>
      <w:r>
        <w:rPr>
          <w:lang w:val="es-CR"/>
        </w:rPr>
        <w:t>e</w:t>
      </w:r>
      <w:r w:rsidRPr="00111B36">
        <w:rPr>
          <w:lang w:val="es-CR"/>
        </w:rPr>
        <w:t>n</w:t>
      </w:r>
      <w:r>
        <w:rPr>
          <w:lang w:val="es-CR"/>
        </w:rPr>
        <w:t xml:space="preserve"> la</w:t>
      </w:r>
      <w:r w:rsidRPr="00111B36">
        <w:rPr>
          <w:lang w:val="es-CR"/>
        </w:rPr>
        <w:t xml:space="preserve"> </w:t>
      </w:r>
      <w:r>
        <w:rPr>
          <w:lang w:val="es-CR"/>
        </w:rPr>
        <w:t>literatura de</w:t>
      </w:r>
      <w:r w:rsidRPr="00111B36">
        <w:rPr>
          <w:lang w:val="es-CR"/>
        </w:rPr>
        <w:t xml:space="preserve"> referenc</w:t>
      </w:r>
      <w:r>
        <w:rPr>
          <w:lang w:val="es-CR"/>
        </w:rPr>
        <w:t>ia</w:t>
      </w:r>
      <w:r w:rsidRPr="00111B36">
        <w:rPr>
          <w:lang w:val="es-CR"/>
        </w:rPr>
        <w:t xml:space="preserve"> (</w:t>
      </w:r>
      <w:r>
        <w:rPr>
          <w:lang w:val="es-CR"/>
        </w:rPr>
        <w:t>v</w:t>
      </w:r>
      <w:r w:rsidRPr="00111B36">
        <w:rPr>
          <w:lang w:val="es-CR"/>
        </w:rPr>
        <w:t>.g., dic</w:t>
      </w:r>
      <w:r>
        <w:rPr>
          <w:lang w:val="es-CR"/>
        </w:rPr>
        <w:t>c</w:t>
      </w:r>
      <w:r w:rsidRPr="00111B36">
        <w:rPr>
          <w:lang w:val="es-CR"/>
        </w:rPr>
        <w:t>ionari</w:t>
      </w:r>
      <w:r>
        <w:rPr>
          <w:lang w:val="es-CR"/>
        </w:rPr>
        <w:t>o</w:t>
      </w:r>
      <w:r w:rsidRPr="00111B36">
        <w:rPr>
          <w:lang w:val="es-CR"/>
        </w:rPr>
        <w:t>s científic</w:t>
      </w:r>
      <w:r>
        <w:rPr>
          <w:lang w:val="es-CR"/>
        </w:rPr>
        <w:t>os</w:t>
      </w:r>
      <w:r w:rsidRPr="00111B36">
        <w:rPr>
          <w:lang w:val="es-CR"/>
        </w:rPr>
        <w:t xml:space="preserve">) </w:t>
      </w:r>
      <w:r>
        <w:rPr>
          <w:lang w:val="es-CR"/>
        </w:rPr>
        <w:t>y</w:t>
      </w:r>
      <w:r w:rsidRPr="00111B36">
        <w:rPr>
          <w:lang w:val="es-CR"/>
        </w:rPr>
        <w:t>/o</w:t>
      </w:r>
      <w:r>
        <w:rPr>
          <w:lang w:val="es-CR"/>
        </w:rPr>
        <w:t xml:space="preserve"> páginas</w:t>
      </w:r>
      <w:r w:rsidRPr="00111B36">
        <w:rPr>
          <w:lang w:val="es-CR"/>
        </w:rPr>
        <w:t xml:space="preserve"> web</w:t>
      </w:r>
      <w:r w:rsidR="00B25E83" w:rsidRPr="008A0663">
        <w:rPr>
          <w:b/>
          <w:lang w:val="es-419"/>
        </w:rPr>
        <w:t>.</w:t>
      </w:r>
    </w:p>
    <w:p w:rsidR="003D2193" w:rsidRPr="008A0663" w:rsidRDefault="003D2193" w:rsidP="00B25E83">
      <w:pPr>
        <w:pStyle w:val="ListParagraph"/>
        <w:tabs>
          <w:tab w:val="left" w:pos="360"/>
        </w:tabs>
        <w:ind w:left="3600" w:hanging="3240"/>
        <w:jc w:val="both"/>
        <w:rPr>
          <w:b/>
          <w:lang w:val="es-419"/>
        </w:rPr>
      </w:pP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proofErr w:type="spellStart"/>
      <w:r w:rsidRPr="00F076B5">
        <w:rPr>
          <w:sz w:val="14"/>
          <w:szCs w:val="14"/>
        </w:rPr>
        <w:t>BTEX</w:t>
      </w:r>
      <w:proofErr w:type="spellEnd"/>
      <w:r w:rsidRPr="00F076B5">
        <w:rPr>
          <w:sz w:val="14"/>
          <w:szCs w:val="14"/>
        </w:rPr>
        <w:t xml:space="preserve"> = Benzene, </w:t>
      </w:r>
      <w:proofErr w:type="spellStart"/>
      <w:r w:rsidRPr="00F076B5">
        <w:rPr>
          <w:sz w:val="14"/>
          <w:szCs w:val="14"/>
        </w:rPr>
        <w:t>Toulene</w:t>
      </w:r>
      <w:proofErr w:type="spellEnd"/>
      <w:r w:rsidRPr="00F076B5">
        <w:rPr>
          <w:sz w:val="14"/>
          <w:szCs w:val="14"/>
        </w:rPr>
        <w:t xml:space="preserve">, </w:t>
      </w:r>
      <w:proofErr w:type="spellStart"/>
      <w:r w:rsidRPr="00F076B5">
        <w:rPr>
          <w:sz w:val="14"/>
          <w:szCs w:val="14"/>
        </w:rPr>
        <w:t>Eythlbenzene</w:t>
      </w:r>
      <w:proofErr w:type="spellEnd"/>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proofErr w:type="spellStart"/>
      <w:r w:rsidRPr="00F076B5">
        <w:rPr>
          <w:sz w:val="14"/>
          <w:szCs w:val="14"/>
        </w:rPr>
        <w:t>CEFIC</w:t>
      </w:r>
      <w:proofErr w:type="spellEnd"/>
      <w:r w:rsidRPr="00F076B5">
        <w:rPr>
          <w:sz w:val="14"/>
          <w:szCs w:val="14"/>
        </w:rPr>
        <w:t xml:space="preserve">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DIN = </w:t>
      </w:r>
      <w:proofErr w:type="spellStart"/>
      <w:r w:rsidRPr="00F076B5">
        <w:rPr>
          <w:sz w:val="14"/>
          <w:szCs w:val="14"/>
        </w:rPr>
        <w:t>Deutsches</w:t>
      </w:r>
      <w:proofErr w:type="spellEnd"/>
      <w:r w:rsidRPr="00F076B5">
        <w:rPr>
          <w:sz w:val="14"/>
          <w:szCs w:val="14"/>
        </w:rPr>
        <w:t xml:space="preserve"> </w:t>
      </w:r>
      <w:proofErr w:type="spellStart"/>
      <w:r w:rsidRPr="00F076B5">
        <w:rPr>
          <w:sz w:val="14"/>
          <w:szCs w:val="14"/>
        </w:rPr>
        <w:t>Institut</w:t>
      </w:r>
      <w:proofErr w:type="spellEnd"/>
      <w:r w:rsidRPr="00F076B5">
        <w:rPr>
          <w:sz w:val="14"/>
          <w:szCs w:val="14"/>
        </w:rPr>
        <w:t xml:space="preserve"> fur </w:t>
      </w:r>
      <w:proofErr w:type="spellStart"/>
      <w:r w:rsidRPr="00F076B5">
        <w:rPr>
          <w:sz w:val="14"/>
          <w:szCs w:val="14"/>
        </w:rPr>
        <w:t>Normung</w:t>
      </w:r>
      <w:proofErr w:type="spellEnd"/>
      <w:r w:rsidR="00F076B5">
        <w:rPr>
          <w:sz w:val="14"/>
          <w:szCs w:val="14"/>
        </w:rPr>
        <w:t xml:space="preserve">                                                                               </w:t>
      </w:r>
      <w:proofErr w:type="spellStart"/>
      <w:r w:rsidRPr="00F076B5">
        <w:rPr>
          <w:sz w:val="14"/>
          <w:szCs w:val="14"/>
        </w:rPr>
        <w:t>DMEL</w:t>
      </w:r>
      <w:proofErr w:type="spellEnd"/>
      <w:r w:rsidRPr="00F076B5">
        <w:rPr>
          <w:sz w:val="14"/>
          <w:szCs w:val="14"/>
        </w:rPr>
        <w:t xml:space="preserve"> = Derived Minimal Effect Level</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DNEL</w:t>
      </w:r>
      <w:proofErr w:type="spellEnd"/>
      <w:r w:rsidRPr="00F076B5">
        <w:rPr>
          <w:sz w:val="14"/>
          <w:szCs w:val="14"/>
        </w:rPr>
        <w:t xml:space="preserve">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ECETOC</w:t>
      </w:r>
      <w:proofErr w:type="spellEnd"/>
      <w:r w:rsidRPr="00F076B5">
        <w:rPr>
          <w:sz w:val="14"/>
          <w:szCs w:val="14"/>
        </w:rPr>
        <w:t xml:space="preserve"> = European Center on Ecotoxicology and Toxicology of Chemicals</w:t>
      </w:r>
      <w:r w:rsidR="00F076B5">
        <w:rPr>
          <w:sz w:val="14"/>
          <w:szCs w:val="14"/>
        </w:rPr>
        <w:t xml:space="preserve">               </w:t>
      </w:r>
      <w:proofErr w:type="spellStart"/>
      <w:r w:rsidRPr="00F076B5">
        <w:rPr>
          <w:sz w:val="14"/>
          <w:szCs w:val="14"/>
        </w:rPr>
        <w:t>ECHA</w:t>
      </w:r>
      <w:proofErr w:type="spellEnd"/>
      <w:r w:rsidRPr="00F076B5">
        <w:rPr>
          <w:sz w:val="14"/>
          <w:szCs w:val="14"/>
        </w:rPr>
        <w:t xml:space="preserve">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ENCS</w:t>
      </w:r>
      <w:proofErr w:type="spellEnd"/>
      <w:r w:rsidRPr="00F076B5">
        <w:rPr>
          <w:sz w:val="14"/>
          <w:szCs w:val="14"/>
        </w:rPr>
        <w:t xml:space="preserve">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INV</w:t>
      </w:r>
      <w:proofErr w:type="spellEnd"/>
      <w:r w:rsidRPr="00F076B5">
        <w:rPr>
          <w:sz w:val="14"/>
          <w:szCs w:val="14"/>
        </w:rPr>
        <w:t xml:space="preserve">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IP346 = Institute of Petroleum test method N˚346 for the determination of polycyclic aromatics </w:t>
      </w:r>
      <w:proofErr w:type="spellStart"/>
      <w:r w:rsidRPr="00F076B5">
        <w:rPr>
          <w:sz w:val="14"/>
          <w:szCs w:val="14"/>
        </w:rPr>
        <w:t>DMSO</w:t>
      </w:r>
      <w:proofErr w:type="spellEnd"/>
      <w:r w:rsidRPr="00F076B5">
        <w:rPr>
          <w:sz w:val="14"/>
          <w:szCs w:val="14"/>
        </w:rPr>
        <w:t xml:space="preserve"> </w:t>
      </w:r>
      <w:proofErr w:type="spellStart"/>
      <w:r w:rsidRPr="00F076B5">
        <w:rPr>
          <w:sz w:val="14"/>
          <w:szCs w:val="14"/>
        </w:rPr>
        <w:t>extractables</w:t>
      </w:r>
      <w:proofErr w:type="spellEnd"/>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KECI</w:t>
      </w:r>
      <w:proofErr w:type="spellEnd"/>
      <w:r w:rsidRPr="00F076B5">
        <w:rPr>
          <w:sz w:val="14"/>
          <w:szCs w:val="14"/>
        </w:rPr>
        <w:t xml:space="preserve">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NOEC</w:t>
      </w:r>
      <w:proofErr w:type="spellEnd"/>
      <w:r w:rsidRPr="00F076B5">
        <w:rPr>
          <w:sz w:val="14"/>
          <w:szCs w:val="14"/>
        </w:rPr>
        <w:t>/NOEL = No Observed Effect Concentration/ No Observed Effect Level</w:t>
      </w:r>
      <w:r w:rsidR="00F076B5">
        <w:rPr>
          <w:sz w:val="14"/>
          <w:szCs w:val="14"/>
        </w:rPr>
        <w:t xml:space="preserve">           </w:t>
      </w:r>
      <w:proofErr w:type="spellStart"/>
      <w:r w:rsidRPr="00F076B5">
        <w:rPr>
          <w:sz w:val="14"/>
          <w:szCs w:val="14"/>
        </w:rPr>
        <w:t>OE_HPV</w:t>
      </w:r>
      <w:proofErr w:type="spellEnd"/>
      <w:r w:rsidRPr="00F076B5">
        <w:rPr>
          <w:sz w:val="14"/>
          <w:szCs w:val="14"/>
        </w:rPr>
        <w:t xml:space="preserve">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proofErr w:type="spellStart"/>
      <w:r w:rsidRPr="00F076B5">
        <w:rPr>
          <w:sz w:val="14"/>
          <w:szCs w:val="14"/>
        </w:rPr>
        <w:t>PICCS</w:t>
      </w:r>
      <w:proofErr w:type="spellEnd"/>
      <w:r w:rsidRPr="00F076B5">
        <w:rPr>
          <w:sz w:val="14"/>
          <w:szCs w:val="14"/>
        </w:rPr>
        <w:t xml:space="preserve">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proofErr w:type="spellStart"/>
      <w:r w:rsidRPr="00F076B5">
        <w:rPr>
          <w:sz w:val="14"/>
          <w:szCs w:val="14"/>
        </w:rPr>
        <w:t>SKIN_DES</w:t>
      </w:r>
      <w:proofErr w:type="spellEnd"/>
      <w:r w:rsidRPr="00F076B5">
        <w:rPr>
          <w:sz w:val="14"/>
          <w:szCs w:val="14"/>
        </w:rPr>
        <w:t xml:space="preserve">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proofErr w:type="gramStart"/>
      <w:r w:rsidRPr="00F076B5">
        <w:rPr>
          <w:sz w:val="14"/>
          <w:szCs w:val="14"/>
        </w:rPr>
        <w:t>vPvB</w:t>
      </w:r>
      <w:proofErr w:type="gramEnd"/>
      <w:r w:rsidRPr="00F076B5">
        <w:rPr>
          <w:sz w:val="14"/>
          <w:szCs w:val="14"/>
        </w:rPr>
        <w:t xml:space="preserve">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Pr="00903300" w:rsidRDefault="00CF3E08" w:rsidP="00F076B5">
      <w:pPr>
        <w:pStyle w:val="ListParagraph"/>
        <w:tabs>
          <w:tab w:val="left" w:pos="360"/>
        </w:tabs>
        <w:ind w:left="3600" w:hanging="3240"/>
        <w:rPr>
          <w:b/>
          <w:lang w:val="es-ES"/>
        </w:rPr>
      </w:pPr>
      <w:r>
        <w:rPr>
          <w:b/>
        </w:rPr>
        <w:t xml:space="preserve">  </w:t>
      </w:r>
      <w:r w:rsidR="008A0663" w:rsidRPr="00111B36">
        <w:rPr>
          <w:b/>
          <w:lang w:val="es-CR"/>
        </w:rPr>
        <w:t xml:space="preserve">Abreviaturas y Siglas </w:t>
      </w:r>
      <w:r w:rsidR="008A0663" w:rsidRPr="002622AE">
        <w:rPr>
          <w:b/>
          <w:lang w:val="es-CR"/>
        </w:rPr>
        <w:t>Adicionales</w:t>
      </w:r>
      <w:r w:rsidR="00B25E83" w:rsidRPr="00903300">
        <w:rPr>
          <w:b/>
          <w:lang w:val="es-ES"/>
        </w:rPr>
        <w:t>:</w:t>
      </w:r>
    </w:p>
    <w:p w:rsidR="00B25E83" w:rsidRPr="00F076B5" w:rsidRDefault="00B25E83" w:rsidP="00F076B5">
      <w:pPr>
        <w:pStyle w:val="ListParagraph"/>
        <w:tabs>
          <w:tab w:val="left" w:pos="0"/>
        </w:tabs>
        <w:ind w:left="3600" w:hanging="3600"/>
        <w:rPr>
          <w:sz w:val="14"/>
          <w:szCs w:val="14"/>
        </w:rPr>
      </w:pPr>
      <w:proofErr w:type="spellStart"/>
      <w:r w:rsidRPr="00903300">
        <w:rPr>
          <w:sz w:val="14"/>
          <w:szCs w:val="14"/>
          <w:lang w:val="es-ES"/>
        </w:rPr>
        <w:t>Acute</w:t>
      </w:r>
      <w:proofErr w:type="spellEnd"/>
      <w:r w:rsidRPr="00903300">
        <w:rPr>
          <w:sz w:val="14"/>
          <w:szCs w:val="14"/>
          <w:lang w:val="es-ES"/>
        </w:rPr>
        <w:t xml:space="preserve"> Tox. </w:t>
      </w:r>
      <w:r w:rsidRPr="00530AD6">
        <w:rPr>
          <w:sz w:val="14"/>
          <w:szCs w:val="14"/>
        </w:rPr>
        <w:t>= Acute Toxicity</w:t>
      </w:r>
      <w:r w:rsidR="00F076B5" w:rsidRPr="00530AD6">
        <w:rPr>
          <w:sz w:val="14"/>
          <w:szCs w:val="14"/>
        </w:rPr>
        <w:t xml:space="preserve">                                                                                                  </w:t>
      </w:r>
      <w:r w:rsidRPr="00530AD6">
        <w:rPr>
          <w:sz w:val="14"/>
          <w:szCs w:val="14"/>
        </w:rPr>
        <w:t xml:space="preserve">Asp Tox. </w:t>
      </w:r>
      <w:r w:rsidRPr="00F076B5">
        <w:rPr>
          <w:sz w:val="14"/>
          <w:szCs w:val="14"/>
        </w:rPr>
        <w:t>=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Default="00F076B5"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Pr="00F076B5" w:rsidRDefault="003D2193" w:rsidP="00F076B5">
      <w:pPr>
        <w:pStyle w:val="ListParagraph"/>
        <w:ind w:left="3600" w:hanging="3600"/>
        <w:jc w:val="both"/>
        <w:rPr>
          <w:sz w:val="12"/>
          <w:szCs w:val="12"/>
        </w:rPr>
      </w:pPr>
    </w:p>
    <w:p w:rsidR="008A0663" w:rsidRPr="00111B36" w:rsidRDefault="008A0663" w:rsidP="008A0663">
      <w:pPr>
        <w:pStyle w:val="ListParagraph"/>
        <w:tabs>
          <w:tab w:val="left" w:pos="0"/>
          <w:tab w:val="decimal" w:pos="3780"/>
        </w:tabs>
        <w:ind w:left="3600" w:hanging="3150"/>
        <w:jc w:val="both"/>
        <w:rPr>
          <w:lang w:val="es-CR"/>
        </w:rPr>
      </w:pPr>
      <w:r w:rsidRPr="00111B36">
        <w:rPr>
          <w:b/>
          <w:lang w:val="es-CR"/>
        </w:rPr>
        <w:t xml:space="preserve">Distribución </w:t>
      </w:r>
      <w:r w:rsidRPr="00EA7467">
        <w:rPr>
          <w:b/>
          <w:lang w:val="es-419"/>
        </w:rPr>
        <w:t>SDS</w:t>
      </w:r>
      <w:r w:rsidRPr="00111B36">
        <w:rPr>
          <w:b/>
          <w:lang w:val="es-CR"/>
        </w:rPr>
        <w:tab/>
        <w:t xml:space="preserve">: </w:t>
      </w:r>
      <w:r w:rsidRPr="00111B36">
        <w:rPr>
          <w:lang w:val="es-CR"/>
        </w:rPr>
        <w:t xml:space="preserve">La información en este documente </w:t>
      </w:r>
      <w:r>
        <w:rPr>
          <w:lang w:val="es-CR"/>
        </w:rPr>
        <w:t xml:space="preserve">deberá estar disponible a todo aquel </w:t>
      </w:r>
      <w:r w:rsidRPr="00111B36">
        <w:rPr>
          <w:lang w:val="es-CR"/>
        </w:rPr>
        <w:t xml:space="preserve"> </w:t>
      </w:r>
      <w:r>
        <w:rPr>
          <w:lang w:val="es-CR"/>
        </w:rPr>
        <w:t>que pueda manipular el producto</w:t>
      </w:r>
      <w:r w:rsidRPr="00111B36">
        <w:rPr>
          <w:lang w:val="es-CR"/>
        </w:rPr>
        <w:t xml:space="preserve">. </w:t>
      </w:r>
    </w:p>
    <w:p w:rsidR="008A0663" w:rsidRPr="002622AE" w:rsidRDefault="008A0663" w:rsidP="008A0663">
      <w:pPr>
        <w:pStyle w:val="ListParagraph"/>
        <w:tabs>
          <w:tab w:val="left" w:pos="0"/>
        </w:tabs>
        <w:ind w:left="3600" w:hanging="3150"/>
        <w:rPr>
          <w:lang w:val="es-CR"/>
        </w:rPr>
      </w:pPr>
      <w:r w:rsidRPr="002622AE">
        <w:rPr>
          <w:b/>
          <w:lang w:val="es-CR"/>
        </w:rPr>
        <w:t xml:space="preserve">Numero de Revisión </w:t>
      </w:r>
      <w:r w:rsidRPr="00EA7467">
        <w:rPr>
          <w:b/>
          <w:lang w:val="es-419"/>
        </w:rPr>
        <w:t>SDS</w:t>
      </w:r>
      <w:r w:rsidRPr="002622AE">
        <w:rPr>
          <w:b/>
          <w:lang w:val="es-CR"/>
        </w:rPr>
        <w:tab/>
        <w:t xml:space="preserve">: </w:t>
      </w:r>
      <w:r w:rsidRPr="002622AE">
        <w:rPr>
          <w:lang w:val="es-CR"/>
        </w:rPr>
        <w:t>A</w:t>
      </w:r>
    </w:p>
    <w:p w:rsidR="008A0663" w:rsidRPr="002622AE" w:rsidRDefault="008A0663" w:rsidP="008A0663">
      <w:pPr>
        <w:pStyle w:val="ListParagraph"/>
        <w:tabs>
          <w:tab w:val="left" w:pos="0"/>
        </w:tabs>
        <w:ind w:left="3600" w:hanging="3150"/>
        <w:rPr>
          <w:b/>
          <w:lang w:val="es-CR"/>
        </w:rPr>
      </w:pPr>
      <w:r w:rsidRPr="002622AE">
        <w:rPr>
          <w:b/>
          <w:lang w:val="es-CR"/>
        </w:rPr>
        <w:t>Fecha</w:t>
      </w:r>
      <w:r w:rsidRPr="00CF0F7F">
        <w:rPr>
          <w:b/>
          <w:lang w:val="es-ES"/>
        </w:rPr>
        <w:t xml:space="preserve"> </w:t>
      </w:r>
      <w:r w:rsidRPr="002622AE">
        <w:rPr>
          <w:b/>
          <w:lang w:val="es-CR"/>
        </w:rPr>
        <w:t xml:space="preserve">Efectiva </w:t>
      </w:r>
      <w:r w:rsidRPr="00EA7467">
        <w:rPr>
          <w:b/>
          <w:lang w:val="es-419"/>
        </w:rPr>
        <w:t>SDS</w:t>
      </w:r>
      <w:r w:rsidRPr="002622AE">
        <w:rPr>
          <w:b/>
          <w:lang w:val="es-CR"/>
        </w:rPr>
        <w:tab/>
        <w:t xml:space="preserve">: </w:t>
      </w:r>
      <w:r w:rsidR="004904B1">
        <w:rPr>
          <w:lang w:val="es-CR"/>
        </w:rPr>
        <w:t>1</w:t>
      </w:r>
      <w:r>
        <w:rPr>
          <w:lang w:val="es-CR"/>
        </w:rPr>
        <w:t xml:space="preserve"> de no</w:t>
      </w:r>
      <w:r w:rsidR="00AD552B">
        <w:rPr>
          <w:lang w:val="es-CR"/>
        </w:rPr>
        <w:t>viembre</w:t>
      </w:r>
      <w:r>
        <w:rPr>
          <w:lang w:val="es-CR"/>
        </w:rPr>
        <w:t xml:space="preserve"> de</w:t>
      </w:r>
      <w:r w:rsidR="004904B1">
        <w:rPr>
          <w:lang w:val="es-CR"/>
        </w:rPr>
        <w:t xml:space="preserve">l </w:t>
      </w:r>
      <w:r w:rsidRPr="002622AE">
        <w:rPr>
          <w:lang w:val="es-CR"/>
        </w:rPr>
        <w:t>201</w:t>
      </w:r>
      <w:r w:rsidR="00AD552B">
        <w:rPr>
          <w:lang w:val="es-CR"/>
        </w:rPr>
        <w:t>8</w:t>
      </w:r>
    </w:p>
    <w:p w:rsidR="008A0663" w:rsidRPr="002622AE" w:rsidRDefault="008A0663" w:rsidP="008A0663">
      <w:pPr>
        <w:pStyle w:val="ListParagraph"/>
        <w:tabs>
          <w:tab w:val="left" w:pos="0"/>
        </w:tabs>
        <w:ind w:left="3600" w:hanging="3150"/>
        <w:jc w:val="both"/>
        <w:rPr>
          <w:b/>
          <w:lang w:val="es-CR"/>
        </w:rPr>
      </w:pPr>
      <w:r w:rsidRPr="002622AE">
        <w:rPr>
          <w:b/>
          <w:lang w:val="es-CR"/>
        </w:rPr>
        <w:t xml:space="preserve">Regulación </w:t>
      </w:r>
      <w:r w:rsidRPr="00EA7467">
        <w:rPr>
          <w:b/>
          <w:lang w:val="es-419"/>
        </w:rPr>
        <w:t>SDS</w:t>
      </w:r>
      <w:r w:rsidRPr="002622AE">
        <w:rPr>
          <w:b/>
          <w:lang w:val="es-CR"/>
        </w:rPr>
        <w:tab/>
        <w:t xml:space="preserve">: </w:t>
      </w:r>
      <w:r w:rsidRPr="002622AE">
        <w:rPr>
          <w:lang w:val="es-CR"/>
        </w:rPr>
        <w:t>Regulación 1907/2006/</w:t>
      </w:r>
      <w:r w:rsidRPr="008A0663">
        <w:rPr>
          <w:lang w:val="es-419"/>
        </w:rPr>
        <w:t>EC</w:t>
      </w:r>
      <w:r w:rsidRPr="002622AE">
        <w:rPr>
          <w:lang w:val="es-CR"/>
        </w:rPr>
        <w:t xml:space="preserve"> modificado </w:t>
      </w:r>
      <w:r>
        <w:rPr>
          <w:lang w:val="es-CR"/>
        </w:rPr>
        <w:t>por</w:t>
      </w:r>
      <w:r w:rsidRPr="002622AE">
        <w:rPr>
          <w:lang w:val="es-CR"/>
        </w:rPr>
        <w:t xml:space="preserve"> </w:t>
      </w:r>
      <w:r>
        <w:rPr>
          <w:lang w:val="es-CR"/>
        </w:rPr>
        <w:t>el Reglamento</w:t>
      </w:r>
      <w:r w:rsidRPr="002622AE">
        <w:rPr>
          <w:lang w:val="es-CR"/>
        </w:rPr>
        <w:t xml:space="preserve"> (EU) 453/2000.</w:t>
      </w:r>
      <w:r w:rsidRPr="002622AE">
        <w:rPr>
          <w:b/>
          <w:lang w:val="es-CR"/>
        </w:rPr>
        <w:t xml:space="preserve"> </w:t>
      </w:r>
    </w:p>
    <w:p w:rsidR="008A0663" w:rsidRPr="00A72931" w:rsidRDefault="008A0663" w:rsidP="008A0663">
      <w:pPr>
        <w:pStyle w:val="ListParagraph"/>
        <w:tabs>
          <w:tab w:val="left" w:pos="0"/>
        </w:tabs>
        <w:ind w:left="3600" w:hanging="3150"/>
        <w:jc w:val="both"/>
        <w:rPr>
          <w:lang w:val="es-419"/>
        </w:rPr>
      </w:pPr>
      <w:r w:rsidRPr="002622AE">
        <w:rPr>
          <w:b/>
          <w:lang w:val="es-CR"/>
        </w:rPr>
        <w:tab/>
      </w:r>
      <w:r w:rsidRPr="002622AE">
        <w:rPr>
          <w:lang w:val="es-CR"/>
        </w:rPr>
        <w:t xml:space="preserve">De conformidad con lo dispuesto en el Articulo 41, Industrial Safety &amp; Health Act y </w:t>
      </w:r>
      <w:r w:rsidRPr="008A0663">
        <w:rPr>
          <w:lang w:val="es-419"/>
        </w:rPr>
        <w:t>OSHA</w:t>
      </w:r>
      <w:r w:rsidRPr="002622AE">
        <w:rPr>
          <w:lang w:val="es-CR"/>
        </w:rPr>
        <w:t xml:space="preserve"> </w:t>
      </w:r>
      <w:r w:rsidRPr="008A0663">
        <w:rPr>
          <w:lang w:val="es-419"/>
        </w:rPr>
        <w:t>Hazard</w:t>
      </w:r>
      <w:r w:rsidRPr="002622AE">
        <w:rPr>
          <w:lang w:val="es-CR"/>
        </w:rPr>
        <w:t xml:space="preserve"> </w:t>
      </w:r>
      <w:r w:rsidRPr="008A0663">
        <w:rPr>
          <w:lang w:val="es-419"/>
        </w:rPr>
        <w:t>Communication</w:t>
      </w:r>
      <w:r w:rsidRPr="002622AE">
        <w:rPr>
          <w:lang w:val="es-CR"/>
        </w:rPr>
        <w:t xml:space="preserve"> Standard (29 </w:t>
      </w:r>
      <w:r w:rsidRPr="008A0663">
        <w:rPr>
          <w:lang w:val="es-419"/>
        </w:rPr>
        <w:t>CFR</w:t>
      </w:r>
      <w:r w:rsidRPr="002622AE">
        <w:rPr>
          <w:lang w:val="es-CR"/>
        </w:rPr>
        <w:t xml:space="preserve"> 1910.1200</w:t>
      </w:r>
      <w:r w:rsidRPr="00A72931">
        <w:rPr>
          <w:lang w:val="es-419"/>
        </w:rPr>
        <w:t>).</w:t>
      </w:r>
    </w:p>
    <w:p w:rsidR="001529B0" w:rsidRPr="008A0663" w:rsidRDefault="008A0663" w:rsidP="008A0663">
      <w:pPr>
        <w:pStyle w:val="ListParagraph"/>
        <w:tabs>
          <w:tab w:val="left" w:pos="0"/>
        </w:tabs>
        <w:ind w:left="3600" w:hanging="3150"/>
        <w:jc w:val="both"/>
        <w:rPr>
          <w:lang w:val="es-419"/>
        </w:rPr>
      </w:pPr>
      <w:r w:rsidRPr="002622AE">
        <w:rPr>
          <w:b/>
          <w:lang w:val="es-CR"/>
        </w:rPr>
        <w:t>Declaración</w:t>
      </w:r>
      <w:r w:rsidRPr="002622AE">
        <w:rPr>
          <w:b/>
          <w:lang w:val="es-CR"/>
        </w:rPr>
        <w:tab/>
        <w:t xml:space="preserve">: </w:t>
      </w:r>
      <w:r w:rsidRPr="002622AE">
        <w:rPr>
          <w:lang w:val="es-CR"/>
        </w:rPr>
        <w:t xml:space="preserve">La información está basada en nuestro actual conocimiento y es </w:t>
      </w:r>
      <w:r>
        <w:rPr>
          <w:lang w:val="es-CR"/>
        </w:rPr>
        <w:t>la intención</w:t>
      </w:r>
      <w:r w:rsidRPr="002622AE">
        <w:rPr>
          <w:lang w:val="es-CR"/>
        </w:rPr>
        <w:t xml:space="preserve"> </w:t>
      </w:r>
      <w:r>
        <w:rPr>
          <w:lang w:val="es-CR"/>
        </w:rPr>
        <w:t>el</w:t>
      </w:r>
      <w:r w:rsidRPr="002622AE">
        <w:rPr>
          <w:lang w:val="es-CR"/>
        </w:rPr>
        <w:t xml:space="preserve"> describ</w:t>
      </w:r>
      <w:r>
        <w:rPr>
          <w:lang w:val="es-CR"/>
        </w:rPr>
        <w:t>ir</w:t>
      </w:r>
      <w:r w:rsidRPr="002622AE">
        <w:rPr>
          <w:lang w:val="es-CR"/>
        </w:rPr>
        <w:t xml:space="preserve"> e</w:t>
      </w:r>
      <w:r>
        <w:rPr>
          <w:lang w:val="es-CR"/>
        </w:rPr>
        <w:t>l</w:t>
      </w:r>
      <w:r w:rsidRPr="002622AE">
        <w:rPr>
          <w:lang w:val="es-CR"/>
        </w:rPr>
        <w:t xml:space="preserve"> product</w:t>
      </w:r>
      <w:r>
        <w:rPr>
          <w:lang w:val="es-CR"/>
        </w:rPr>
        <w:t>o solamente</w:t>
      </w:r>
      <w:r w:rsidRPr="002622AE">
        <w:rPr>
          <w:lang w:val="es-CR"/>
        </w:rPr>
        <w:t xml:space="preserve"> </w:t>
      </w:r>
      <w:r>
        <w:rPr>
          <w:lang w:val="es-CR"/>
        </w:rPr>
        <w:t>pa</w:t>
      </w:r>
      <w:r w:rsidRPr="002622AE">
        <w:rPr>
          <w:lang w:val="es-CR"/>
        </w:rPr>
        <w:t>r</w:t>
      </w:r>
      <w:r>
        <w:rPr>
          <w:lang w:val="es-CR"/>
        </w:rPr>
        <w:t>a</w:t>
      </w:r>
      <w:r w:rsidRPr="002622AE">
        <w:rPr>
          <w:lang w:val="es-CR"/>
        </w:rPr>
        <w:t xml:space="preserve"> e</w:t>
      </w:r>
      <w:r>
        <w:rPr>
          <w:lang w:val="es-CR"/>
        </w:rPr>
        <w:t>l</w:t>
      </w:r>
      <w:r w:rsidRPr="002622AE">
        <w:rPr>
          <w:lang w:val="es-CR"/>
        </w:rPr>
        <w:t xml:space="preserve"> pr</w:t>
      </w:r>
      <w:r>
        <w:rPr>
          <w:lang w:val="es-CR"/>
        </w:rPr>
        <w:t>o</w:t>
      </w:r>
      <w:r w:rsidRPr="002622AE">
        <w:rPr>
          <w:lang w:val="es-CR"/>
        </w:rPr>
        <w:t>pós</w:t>
      </w:r>
      <w:r>
        <w:rPr>
          <w:lang w:val="es-CR"/>
        </w:rPr>
        <w:t>ito</w:t>
      </w:r>
      <w:r w:rsidRPr="002622AE">
        <w:rPr>
          <w:lang w:val="es-CR"/>
        </w:rPr>
        <w:t xml:space="preserve"> </w:t>
      </w:r>
      <w:r>
        <w:rPr>
          <w:lang w:val="es-CR"/>
        </w:rPr>
        <w:t>de entender sus efectos respecto a</w:t>
      </w:r>
      <w:r w:rsidRPr="002622AE">
        <w:rPr>
          <w:lang w:val="es-CR"/>
        </w:rPr>
        <w:t xml:space="preserve"> </w:t>
      </w:r>
      <w:r>
        <w:rPr>
          <w:lang w:val="es-CR"/>
        </w:rPr>
        <w:t>salud</w:t>
      </w:r>
      <w:r w:rsidRPr="002622AE">
        <w:rPr>
          <w:lang w:val="es-CR"/>
        </w:rPr>
        <w:t xml:space="preserve">, </w:t>
      </w:r>
      <w:r>
        <w:rPr>
          <w:lang w:val="es-CR"/>
        </w:rPr>
        <w:t>seguridad</w:t>
      </w:r>
      <w:r w:rsidRPr="002622AE">
        <w:rPr>
          <w:lang w:val="es-CR"/>
        </w:rPr>
        <w:t xml:space="preserve"> </w:t>
      </w:r>
      <w:r>
        <w:rPr>
          <w:lang w:val="es-CR"/>
        </w:rPr>
        <w:t>y</w:t>
      </w:r>
      <w:r w:rsidRPr="002622AE">
        <w:rPr>
          <w:lang w:val="es-CR"/>
        </w:rPr>
        <w:t xml:space="preserve"> </w:t>
      </w:r>
      <w:r>
        <w:rPr>
          <w:lang w:val="es-CR"/>
        </w:rPr>
        <w:t>ambiental</w:t>
      </w:r>
      <w:r w:rsidRPr="002622AE">
        <w:rPr>
          <w:lang w:val="es-CR"/>
        </w:rPr>
        <w:t xml:space="preserve">. </w:t>
      </w:r>
      <w:r w:rsidRPr="00164ED6">
        <w:rPr>
          <w:lang w:val="es-CR"/>
        </w:rPr>
        <w:t>No debe</w:t>
      </w:r>
      <w:r>
        <w:rPr>
          <w:lang w:val="es-CR"/>
        </w:rPr>
        <w:t xml:space="preserve"> </w:t>
      </w:r>
      <w:r w:rsidRPr="00164ED6">
        <w:rPr>
          <w:lang w:val="es-CR"/>
        </w:rPr>
        <w:t xml:space="preserve">ser interpretado por lo tanto como garantía de ninguna </w:t>
      </w:r>
      <w:r>
        <w:rPr>
          <w:lang w:val="es-CR"/>
        </w:rPr>
        <w:t>propiedad especifica del producto</w:t>
      </w:r>
      <w:r w:rsidR="00B25E83" w:rsidRPr="008A0663">
        <w:rPr>
          <w:lang w:val="es-419"/>
        </w:rPr>
        <w:t xml:space="preserve">. </w:t>
      </w:r>
    </w:p>
    <w:sectPr w:rsidR="001529B0" w:rsidRPr="008A0663" w:rsidSect="0098411C">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798" w:rsidRDefault="008A2798">
      <w:pPr>
        <w:spacing w:after="0"/>
      </w:pPr>
      <w:r>
        <w:separator/>
      </w:r>
    </w:p>
  </w:endnote>
  <w:endnote w:type="continuationSeparator" w:id="0">
    <w:p w:rsidR="008A2798" w:rsidRDefault="008A27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71A" w:rsidRDefault="00D277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850362"/>
      <w:docPartObj>
        <w:docPartGallery w:val="Page Numbers (Bottom of Page)"/>
        <w:docPartUnique/>
      </w:docPartObj>
    </w:sdtPr>
    <w:sdtEndPr/>
    <w:sdtContent>
      <w:sdt>
        <w:sdtPr>
          <w:id w:val="-1669238322"/>
          <w:docPartObj>
            <w:docPartGallery w:val="Page Numbers (Top of Page)"/>
            <w:docPartUnique/>
          </w:docPartObj>
        </w:sdtPr>
        <w:sdtEndPr/>
        <w:sdtContent>
          <w:p w:rsidR="008A2798" w:rsidRDefault="008A279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2771A">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2771A">
              <w:rPr>
                <w:b/>
                <w:bCs/>
                <w:noProof/>
              </w:rPr>
              <w:t>8</w:t>
            </w:r>
            <w:r>
              <w:rPr>
                <w:b/>
                <w:bCs/>
                <w:sz w:val="24"/>
                <w:szCs w:val="24"/>
              </w:rPr>
              <w:fldChar w:fldCharType="end"/>
            </w:r>
          </w:p>
        </w:sdtContent>
      </w:sdt>
    </w:sdtContent>
  </w:sdt>
  <w:p w:rsidR="008A2798" w:rsidRDefault="008A27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71A" w:rsidRDefault="00D277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798" w:rsidRDefault="008A2798">
      <w:pPr>
        <w:spacing w:after="0"/>
      </w:pPr>
      <w:r>
        <w:separator/>
      </w:r>
    </w:p>
  </w:footnote>
  <w:footnote w:type="continuationSeparator" w:id="0">
    <w:p w:rsidR="008A2798" w:rsidRDefault="008A279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71A" w:rsidRDefault="00D277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8A2798">
      <w:tc>
        <w:tcPr>
          <w:tcW w:w="0" w:type="auto"/>
          <w:tcBorders>
            <w:right w:val="single" w:sz="6" w:space="0" w:color="000000" w:themeColor="text1"/>
          </w:tcBorders>
        </w:tcPr>
        <w:p w:rsidR="008A2798" w:rsidRPr="0076079C" w:rsidRDefault="00D2771A">
          <w:pPr>
            <w:pStyle w:val="Header"/>
            <w:jc w:val="right"/>
            <w:rPr>
              <w:b/>
            </w:rPr>
          </w:pPr>
          <w:sdt>
            <w:sdtPr>
              <w:rPr>
                <w:b/>
              </w:rPr>
              <w:alias w:val="Company"/>
              <w:id w:val="342358162"/>
              <w:dataBinding w:prefixMappings="xmlns:ns0='http://schemas.openxmlformats.org/officeDocument/2006/extended-properties'" w:xpath="/ns0:Properties[1]/ns0:Company[1]" w:storeItemID="{6668398D-A668-4E3E-A5EB-62B293D839F1}"/>
              <w:text/>
            </w:sdtPr>
            <w:sdtEndPr/>
            <w:sdtContent>
              <w:r w:rsidR="008A2798">
                <w:rPr>
                  <w:b/>
                </w:rPr>
                <w:t>CF-51 MFW</w:t>
              </w:r>
            </w:sdtContent>
          </w:sdt>
        </w:p>
        <w:sdt>
          <w:sdtPr>
            <w:rPr>
              <w:b/>
              <w:bCs/>
              <w:lang w:val="es-CR"/>
            </w:rPr>
            <w:alias w:val="Title"/>
            <w:id w:val="1491995595"/>
            <w:dataBinding w:prefixMappings="xmlns:ns0='http://schemas.openxmlformats.org/package/2006/metadata/core-properties' xmlns:ns1='http://purl.org/dc/elements/1.1/'" w:xpath="/ns0:coreProperties[1]/ns1:title[1]" w:storeItemID="{6C3C8BC8-F283-45AE-878A-BAB7291924A1}"/>
            <w:text/>
          </w:sdtPr>
          <w:sdtEndPr/>
          <w:sdtContent>
            <w:p w:rsidR="008A2798" w:rsidRDefault="00D2771A">
              <w:pPr>
                <w:pStyle w:val="Header"/>
                <w:jc w:val="right"/>
                <w:rPr>
                  <w:b/>
                  <w:bCs/>
                </w:rPr>
              </w:pPr>
              <w:r w:rsidRPr="00D2771A">
                <w:rPr>
                  <w:b/>
                  <w:bCs/>
                  <w:lang w:val="es-CR"/>
                </w:rPr>
                <w:t>Revisión</w:t>
              </w:r>
              <w:r w:rsidR="008A2798" w:rsidRPr="00D2771A">
                <w:rPr>
                  <w:b/>
                  <w:bCs/>
                  <w:lang w:val="es-CR"/>
                </w:rPr>
                <w:t xml:space="preserve"> A</w:t>
              </w:r>
            </w:p>
          </w:sdtContent>
        </w:sdt>
        <w:p w:rsidR="008A2798" w:rsidRDefault="00D2771A" w:rsidP="00AD552B">
          <w:pPr>
            <w:pStyle w:val="Header"/>
            <w:jc w:val="right"/>
            <w:rPr>
              <w:b/>
              <w:bCs/>
            </w:rPr>
          </w:pPr>
          <w:r>
            <w:rPr>
              <w:b/>
              <w:bCs/>
              <w:lang w:val="es-CR"/>
            </w:rPr>
            <w:t xml:space="preserve">Fecha </w:t>
          </w:r>
          <w:r>
            <w:rPr>
              <w:b/>
              <w:bCs/>
              <w:lang w:val="es-CR"/>
            </w:rPr>
            <w:t>Efectiva</w:t>
          </w:r>
          <w:bookmarkStart w:id="0" w:name="_GoBack"/>
          <w:bookmarkEnd w:id="0"/>
          <w:r w:rsidR="008A2798">
            <w:rPr>
              <w:b/>
              <w:bCs/>
            </w:rPr>
            <w:t>: 0</w:t>
          </w:r>
          <w:r w:rsidR="00AD552B">
            <w:rPr>
              <w:b/>
              <w:bCs/>
            </w:rPr>
            <w:t>1</w:t>
          </w:r>
          <w:r w:rsidR="008A2798">
            <w:rPr>
              <w:b/>
              <w:bCs/>
            </w:rPr>
            <w:t>-1</w:t>
          </w:r>
          <w:r w:rsidR="00AD552B">
            <w:rPr>
              <w:b/>
              <w:bCs/>
            </w:rPr>
            <w:t>1</w:t>
          </w:r>
          <w:r w:rsidR="008A2798">
            <w:rPr>
              <w:b/>
              <w:bCs/>
            </w:rPr>
            <w:t>-201</w:t>
          </w:r>
          <w:r w:rsidR="00AD552B">
            <w:rPr>
              <w:b/>
              <w:bCs/>
            </w:rPr>
            <w:t>8</w:t>
          </w:r>
        </w:p>
      </w:tc>
      <w:tc>
        <w:tcPr>
          <w:tcW w:w="1152" w:type="dxa"/>
          <w:tcBorders>
            <w:left w:val="single" w:sz="6" w:space="0" w:color="000000" w:themeColor="text1"/>
          </w:tcBorders>
        </w:tcPr>
        <w:p w:rsidR="008A2798" w:rsidRDefault="008A2798">
          <w:pPr>
            <w:pStyle w:val="Header"/>
            <w:rPr>
              <w:b/>
            </w:rPr>
          </w:pPr>
        </w:p>
      </w:tc>
    </w:tr>
  </w:tbl>
  <w:p w:rsidR="008A2798" w:rsidRDefault="008A27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71A" w:rsidRDefault="00D277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4235B"/>
    <w:rsid w:val="00091AA8"/>
    <w:rsid w:val="000D69A9"/>
    <w:rsid w:val="000E0B5F"/>
    <w:rsid w:val="001215EF"/>
    <w:rsid w:val="00141795"/>
    <w:rsid w:val="001529B0"/>
    <w:rsid w:val="00200BFB"/>
    <w:rsid w:val="00293233"/>
    <w:rsid w:val="002D2EFC"/>
    <w:rsid w:val="00366A13"/>
    <w:rsid w:val="0038638C"/>
    <w:rsid w:val="003D2193"/>
    <w:rsid w:val="00403098"/>
    <w:rsid w:val="00413E33"/>
    <w:rsid w:val="004668CA"/>
    <w:rsid w:val="004904B1"/>
    <w:rsid w:val="004A27A9"/>
    <w:rsid w:val="004C0EC6"/>
    <w:rsid w:val="004C31FD"/>
    <w:rsid w:val="00512252"/>
    <w:rsid w:val="00523094"/>
    <w:rsid w:val="00530AD6"/>
    <w:rsid w:val="00594C1D"/>
    <w:rsid w:val="005E3BFB"/>
    <w:rsid w:val="006857EC"/>
    <w:rsid w:val="00702CED"/>
    <w:rsid w:val="007107B4"/>
    <w:rsid w:val="00734603"/>
    <w:rsid w:val="0076079C"/>
    <w:rsid w:val="007C5358"/>
    <w:rsid w:val="008762A4"/>
    <w:rsid w:val="008A0663"/>
    <w:rsid w:val="008A2798"/>
    <w:rsid w:val="00903300"/>
    <w:rsid w:val="00906A78"/>
    <w:rsid w:val="00983741"/>
    <w:rsid w:val="0098411C"/>
    <w:rsid w:val="009B0172"/>
    <w:rsid w:val="009D7A7C"/>
    <w:rsid w:val="009E046C"/>
    <w:rsid w:val="00AC07CB"/>
    <w:rsid w:val="00AC4FFF"/>
    <w:rsid w:val="00AD552B"/>
    <w:rsid w:val="00B22CC5"/>
    <w:rsid w:val="00B25E83"/>
    <w:rsid w:val="00B551D9"/>
    <w:rsid w:val="00BB1B7F"/>
    <w:rsid w:val="00BB75A7"/>
    <w:rsid w:val="00BD11EC"/>
    <w:rsid w:val="00BD4ABE"/>
    <w:rsid w:val="00BF4B36"/>
    <w:rsid w:val="00C553C7"/>
    <w:rsid w:val="00C614DB"/>
    <w:rsid w:val="00C86A21"/>
    <w:rsid w:val="00C87894"/>
    <w:rsid w:val="00C9093E"/>
    <w:rsid w:val="00C93A95"/>
    <w:rsid w:val="00CE216D"/>
    <w:rsid w:val="00CF3E08"/>
    <w:rsid w:val="00CF54FA"/>
    <w:rsid w:val="00CF629B"/>
    <w:rsid w:val="00D2771A"/>
    <w:rsid w:val="00D80359"/>
    <w:rsid w:val="00DB7DE3"/>
    <w:rsid w:val="00E67600"/>
    <w:rsid w:val="00EC25A9"/>
    <w:rsid w:val="00EF4320"/>
    <w:rsid w:val="00F076B5"/>
    <w:rsid w:val="00F64DBC"/>
    <w:rsid w:val="00FC3E01"/>
    <w:rsid w:val="00FD60AF"/>
    <w:rsid w:val="00FE4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 w:type="paragraph" w:styleId="HTMLPreformatted">
    <w:name w:val="HTML Preformatted"/>
    <w:basedOn w:val="Normal"/>
    <w:link w:val="HTMLPreformattedChar"/>
    <w:uiPriority w:val="99"/>
    <w:unhideWhenUsed/>
    <w:rsid w:val="00042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4235B"/>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 w:type="paragraph" w:styleId="HTMLPreformatted">
    <w:name w:val="HTML Preformatted"/>
    <w:basedOn w:val="Normal"/>
    <w:link w:val="HTMLPreformattedChar"/>
    <w:uiPriority w:val="99"/>
    <w:unhideWhenUsed/>
    <w:rsid w:val="00042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4235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nrs.fr/accuei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dguv.de/inhalt/index.jsp"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926BA-932E-41C3-8B04-FD72AF290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8</Pages>
  <Words>4121</Words>
  <Characters>23491</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Revision A</vt:lpstr>
    </vt:vector>
  </TitlesOfParts>
  <Company>CF-51 MFW</Company>
  <LinksUpToDate>false</LinksUpToDate>
  <CharactersWithSpaces>27557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Revisión A</dc:title>
  <dc:creator>Accounts Receivable</dc:creator>
  <cp:lastModifiedBy>Sales Dept</cp:lastModifiedBy>
  <cp:revision>24</cp:revision>
  <cp:lastPrinted>2015-06-22T16:27:00Z</cp:lastPrinted>
  <dcterms:created xsi:type="dcterms:W3CDTF">2016-08-26T13:03:00Z</dcterms:created>
  <dcterms:modified xsi:type="dcterms:W3CDTF">2019-10-29T16:45:00Z</dcterms:modified>
</cp:coreProperties>
</file>