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642" w:rsidRPr="009C3235" w:rsidRDefault="003F1642">
      <w:pPr>
        <w:suppressAutoHyphens/>
        <w:ind w:left="-900" w:right="720"/>
        <w:jc w:val="both"/>
        <w:rPr>
          <w:spacing w:val="-3"/>
          <w:sz w:val="10"/>
          <w:szCs w:val="10"/>
          <w:u w:val="single"/>
        </w:rPr>
      </w:pPr>
    </w:p>
    <w:p w:rsidR="003F1642" w:rsidRDefault="007E24B8">
      <w:pPr>
        <w:suppressAutoHyphens/>
        <w:ind w:left="-900" w:right="720"/>
        <w:jc w:val="both"/>
        <w:rPr>
          <w:spacing w:val="-3"/>
          <w:u w:val="single"/>
        </w:rPr>
      </w:pPr>
      <w:r>
        <w:rPr>
          <w:noProof/>
          <w:spacing w:val="-3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.95pt;margin-top:2.2pt;width:522pt;height:38pt;z-index:251654144" stroked="f" strokeweight="6pt">
            <v:stroke linestyle="thickBetweenThin"/>
            <v:textbox style="mso-next-textbox:#_x0000_s1026">
              <w:txbxContent>
                <w:p w:rsidR="003F1642" w:rsidRPr="009C3235" w:rsidRDefault="003F1642" w:rsidP="009C3235">
                  <w:pPr>
                    <w:rPr>
                      <w:rFonts w:ascii="Arial Rounded MT Bold" w:hAnsi="Arial Rounded MT Bold"/>
                      <w:color w:val="0000FF"/>
                      <w:sz w:val="60"/>
                      <w:szCs w:val="60"/>
                    </w:rPr>
                  </w:pPr>
                  <w:proofErr w:type="gramStart"/>
                  <w:r w:rsidRP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PRODUCT </w:t>
                  </w:r>
                  <w:r w:rsid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>DATA</w:t>
                  </w:r>
                  <w:proofErr w:type="gramEnd"/>
                  <w:r w:rsid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</w:t>
                  </w:r>
                  <w:r w:rsidRP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60"/>
                      <w:szCs w:val="60"/>
                    </w:rPr>
                    <w:t xml:space="preserve"> SHEET</w:t>
                  </w:r>
                </w:p>
                <w:p w:rsidR="009C3235" w:rsidRDefault="009C3235"/>
              </w:txbxContent>
            </v:textbox>
          </v:shape>
        </w:pict>
      </w:r>
    </w:p>
    <w:p w:rsidR="003F1642" w:rsidRDefault="003F1642">
      <w:pPr>
        <w:tabs>
          <w:tab w:val="left" w:pos="10530"/>
        </w:tabs>
        <w:rPr>
          <w:spacing w:val="-3"/>
          <w:u w:val="single"/>
        </w:rPr>
      </w:pPr>
    </w:p>
    <w:p w:rsidR="003F1642" w:rsidRDefault="003F1642">
      <w:pPr>
        <w:tabs>
          <w:tab w:val="left" w:pos="10530"/>
        </w:tabs>
        <w:rPr>
          <w:color w:val="FFFFFF"/>
          <w:sz w:val="36"/>
        </w:rPr>
      </w:pPr>
      <w:r>
        <w:rPr>
          <w:color w:val="FFFFFF"/>
        </w:rPr>
        <w:t xml:space="preserve">   </w:t>
      </w:r>
      <w:r>
        <w:rPr>
          <w:color w:val="FFFFFF"/>
          <w:sz w:val="36"/>
        </w:rPr>
        <w:t xml:space="preserve">G                                                   </w:t>
      </w:r>
    </w:p>
    <w:p w:rsidR="009C3235" w:rsidRDefault="009C3235">
      <w:pPr>
        <w:tabs>
          <w:tab w:val="left" w:pos="10530"/>
        </w:tabs>
        <w:ind w:left="-270" w:firstLine="270"/>
        <w:rPr>
          <w:color w:val="FFFFFF"/>
        </w:rPr>
      </w:pPr>
    </w:p>
    <w:p w:rsidR="003F1642" w:rsidRDefault="007E24B8">
      <w:pPr>
        <w:tabs>
          <w:tab w:val="left" w:pos="10530"/>
        </w:tabs>
        <w:ind w:left="-270" w:firstLine="270"/>
        <w:rPr>
          <w:color w:val="FFFFFF"/>
        </w:rPr>
      </w:pPr>
      <w:r>
        <w:rPr>
          <w:noProof/>
          <w:color w:val="FFFFFF"/>
          <w:sz w:val="36"/>
        </w:rPr>
        <w:pict>
          <v:shape id="_x0000_s1036" type="#_x0000_t202" style="position:absolute;left:0;text-align:left;margin-left:260.35pt;margin-top:6.4pt;width:268.05pt;height:81.6pt;z-index:251656192" stroked="f">
            <v:textbox style="mso-next-textbox:#_x0000_s1036">
              <w:txbxContent>
                <w:p w:rsidR="003F1642" w:rsidRPr="00416371" w:rsidRDefault="003F1642" w:rsidP="009C3235">
                  <w:pPr>
                    <w:pStyle w:val="Heading6"/>
                    <w:ind w:left="720" w:hanging="540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416371">
                    <w:rPr>
                      <w:b/>
                      <w:color w:val="FF0000"/>
                      <w:sz w:val="60"/>
                      <w:szCs w:val="60"/>
                    </w:rPr>
                    <w:t>SEN-NIT S</w:t>
                  </w:r>
                  <w:r w:rsidR="009C3235">
                    <w:rPr>
                      <w:b/>
                      <w:color w:val="FF0000"/>
                      <w:sz w:val="60"/>
                      <w:szCs w:val="60"/>
                    </w:rPr>
                    <w:t>eries</w:t>
                  </w:r>
                </w:p>
                <w:p w:rsidR="009C3235" w:rsidRPr="009C3235" w:rsidRDefault="003F1642" w:rsidP="009C3235">
                  <w:pPr>
                    <w:spacing w:line="400" w:lineRule="exact"/>
                    <w:jc w:val="center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9C3235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NEEDLE OIL</w:t>
                  </w:r>
                  <w:r w:rsidR="009C3235" w:rsidRPr="009C3235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 xml:space="preserve"> – </w:t>
                  </w:r>
                  <w:r w:rsidRPr="009C3235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FOR</w:t>
                  </w:r>
                </w:p>
                <w:p w:rsidR="003F1642" w:rsidRPr="009C3235" w:rsidRDefault="003F1642" w:rsidP="009C3235">
                  <w:pPr>
                    <w:spacing w:line="400" w:lineRule="exact"/>
                    <w:jc w:val="center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9C3235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ALL KNITTING OPERATIONS</w:t>
                  </w:r>
                </w:p>
                <w:p w:rsidR="003F1642" w:rsidRDefault="003F1642">
                  <w:pPr>
                    <w:pStyle w:val="BodyText"/>
                    <w:rPr>
                      <w:sz w:val="16"/>
                    </w:rPr>
                  </w:pPr>
                </w:p>
              </w:txbxContent>
            </v:textbox>
          </v:shape>
        </w:pict>
      </w:r>
      <w:r>
        <w:rPr>
          <w:color w:va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9.7pt;height:108.8pt">
            <v:imagedata r:id="rId7" o:title="Full Gear &amp; text"/>
          </v:shape>
        </w:pict>
      </w:r>
    </w:p>
    <w:p w:rsidR="003F1642" w:rsidRDefault="003F1642">
      <w:pPr>
        <w:tabs>
          <w:tab w:val="left" w:pos="6300"/>
        </w:tabs>
        <w:ind w:left="-720"/>
        <w:rPr>
          <w:color w:val="FFFFFF"/>
        </w:rPr>
      </w:pPr>
    </w:p>
    <w:p w:rsidR="003F1642" w:rsidRDefault="007E24B8">
      <w:pPr>
        <w:tabs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28" type="#_x0000_t202" style="position:absolute;left:0;text-align:left;margin-left:-14.3pt;margin-top:3.95pt;width:522pt;height:27.3pt;z-index:251655168" stroked="f" strokeweight="4.5pt">
            <v:stroke linestyle="thickThin"/>
            <v:textbox style="mso-next-textbox:#_x0000_s1028">
              <w:txbxContent>
                <w:p w:rsidR="003F1642" w:rsidRPr="009C3235" w:rsidRDefault="009C3235" w:rsidP="009C3235">
                  <w:pP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proofErr w:type="gramStart"/>
                  <w:r w:rsidR="003F1642" w:rsidRP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PRODUCT  DESCRIPTION</w:t>
                  </w:r>
                  <w:proofErr w:type="gramEnd"/>
                </w:p>
              </w:txbxContent>
            </v:textbox>
          </v:shape>
        </w:pict>
      </w:r>
    </w:p>
    <w:p w:rsidR="003F1642" w:rsidRDefault="003F1642">
      <w:pPr>
        <w:tabs>
          <w:tab w:val="left" w:pos="6300"/>
        </w:tabs>
        <w:ind w:left="-720"/>
        <w:rPr>
          <w:color w:val="FFFFFF"/>
        </w:rPr>
      </w:pPr>
    </w:p>
    <w:p w:rsidR="003F1642" w:rsidRDefault="003F1642">
      <w:pPr>
        <w:tabs>
          <w:tab w:val="left" w:pos="6300"/>
        </w:tabs>
        <w:rPr>
          <w:color w:val="FFFFFF"/>
        </w:rPr>
        <w:sectPr w:rsidR="003F1642">
          <w:footerReference w:type="default" r:id="rId8"/>
          <w:pgSz w:w="12240" w:h="15840" w:code="1"/>
          <w:pgMar w:top="360" w:right="1080" w:bottom="274" w:left="907" w:header="0" w:footer="0" w:gutter="0"/>
          <w:cols w:space="720"/>
        </w:sectPr>
      </w:pPr>
    </w:p>
    <w:p w:rsidR="003F1642" w:rsidRDefault="003F1642">
      <w:pPr>
        <w:jc w:val="both"/>
      </w:pPr>
    </w:p>
    <w:p w:rsidR="003F1642" w:rsidRDefault="003F1642">
      <w:pPr>
        <w:jc w:val="both"/>
      </w:pPr>
      <w:r>
        <w:t>SEN-NIT XL, L, LM, M, H are pure water white, non-yellowing, water soluble oils; meaning that if any of them come in contact with the knitted goods, they are easily and effectively washed out with ordinary cold tap water.  The SEN-NIT oils have tremendously tenacity, and will not fly off, run off or drip off.  Therefore, they will last many times longer than petroleum knitting machine oils.  SEN-NIT is available in five grades: extra light, light, light medium, medium and heavy.</w:t>
      </w:r>
    </w:p>
    <w:p w:rsidR="003F1642" w:rsidRDefault="003F1642">
      <w:pPr>
        <w:jc w:val="both"/>
      </w:pPr>
    </w:p>
    <w:p w:rsidR="003F1642" w:rsidRDefault="003F1642">
      <w:pPr>
        <w:jc w:val="both"/>
      </w:pPr>
      <w:r>
        <w:t xml:space="preserve">Because SEN-NIT oils are blended synthetic compounds, they possess natural self-cleaning, dislodging properties.  While lubricating, SEN-NIT is also cleaning.  SEN-NIT oils are rated I excess of 45 pounds Timken – many time the frictional wear resistance of ordinary petroleum knitting machine oils.  Therefore, needle life is greatly extended, even when abrasive synthetic yarns are being used.  Because </w:t>
      </w:r>
    </w:p>
    <w:p w:rsidR="003F1642" w:rsidRDefault="007E24B8">
      <w:pPr>
        <w:jc w:val="both"/>
      </w:pPr>
      <w:r>
        <w:rPr>
          <w:noProof/>
          <w:color w:val="FFFFFF"/>
        </w:rPr>
        <w:pict>
          <v:shape id="_x0000_s1045" type="#_x0000_t202" style="position:absolute;left:0;text-align:left;margin-left:-11.8pt;margin-top:8pt;width:538.75pt;height:28.8pt;z-index:251659264" stroked="f" strokeweight="4.5pt">
            <v:stroke linestyle="thickThin"/>
            <v:textbox style="mso-next-textbox:#_x0000_s1045">
              <w:txbxContent>
                <w:p w:rsidR="003F1642" w:rsidRPr="009C3235" w:rsidRDefault="009C3235" w:rsidP="009C3235">
                  <w:pPr>
                    <w:pStyle w:val="Heading8"/>
                    <w:tabs>
                      <w:tab w:val="clear" w:pos="90"/>
                      <w:tab w:val="clear" w:pos="2070"/>
                      <w:tab w:val="clear" w:pos="4590"/>
                      <w:tab w:val="clear" w:pos="6300"/>
                    </w:tabs>
                    <w:spacing w:line="240" w:lineRule="auto"/>
                    <w:ind w:left="0"/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r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="007E24B8" w:rsidRP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PRODUCT </w:t>
                  </w:r>
                  <w:r w:rsidR="007E24B8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ADVANTAGES</w:t>
                  </w:r>
                  <w:r w:rsidR="003F1642" w:rsidRP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    </w:t>
                  </w:r>
                </w:p>
              </w:txbxContent>
            </v:textbox>
          </v:shape>
        </w:pict>
      </w:r>
    </w:p>
    <w:p w:rsidR="003F1642" w:rsidRDefault="003F1642">
      <w:pPr>
        <w:jc w:val="both"/>
      </w:pPr>
    </w:p>
    <w:p w:rsidR="003F1642" w:rsidRDefault="003F1642">
      <w:pPr>
        <w:jc w:val="both"/>
      </w:pPr>
    </w:p>
    <w:p w:rsidR="003F1642" w:rsidRDefault="003F1642">
      <w:pPr>
        <w:jc w:val="both"/>
      </w:pPr>
      <w:r>
        <w:t>of the resistance to friction of the fluid film of SEN-NIT oils, there is less metal to metal contact, increasing speeds and production, and greatly reducing power or amperage consumption.</w:t>
      </w:r>
    </w:p>
    <w:p w:rsidR="003F1642" w:rsidRDefault="003F1642">
      <w:pPr>
        <w:jc w:val="both"/>
      </w:pPr>
    </w:p>
    <w:p w:rsidR="003F1642" w:rsidRDefault="003F1642">
      <w:pPr>
        <w:jc w:val="both"/>
      </w:pPr>
      <w:r>
        <w:t xml:space="preserve">Manufacturer tests have </w:t>
      </w:r>
      <w:r w:rsidR="00EF5A6D">
        <w:t>shown</w:t>
      </w:r>
      <w:r>
        <w:t xml:space="preserve"> that the most recommended weight for use with mist spray units would be that of SEN-NIT M; for hand oiling, SEN-NIT H can be used.  For those units requiring less than </w:t>
      </w:r>
      <w:r w:rsidR="00EF5A6D">
        <w:t>SAE</w:t>
      </w:r>
      <w:r>
        <w:t xml:space="preserve"> 10 weight oil, or less than 150 seconds at 100, the SEN-NIT XL is recommended.  Where finished knit fabric is dry cleaned and not scoured, and therefore water solubility is not an important factor, SEN-NIT II may be used.</w:t>
      </w:r>
    </w:p>
    <w:p w:rsidR="003F1642" w:rsidRDefault="003F1642">
      <w:pPr>
        <w:jc w:val="both"/>
      </w:pPr>
    </w:p>
    <w:p w:rsidR="003F1642" w:rsidRDefault="003F1642">
      <w:pPr>
        <w:jc w:val="both"/>
      </w:pPr>
    </w:p>
    <w:p w:rsidR="003F1642" w:rsidRDefault="003F1642">
      <w:pPr>
        <w:jc w:val="both"/>
      </w:pPr>
    </w:p>
    <w:p w:rsidR="003F1642" w:rsidRDefault="003F1642">
      <w:pPr>
        <w:jc w:val="both"/>
      </w:pPr>
    </w:p>
    <w:p w:rsidR="003F1642" w:rsidRDefault="003F1642">
      <w:pPr>
        <w:jc w:val="both"/>
      </w:pPr>
    </w:p>
    <w:p w:rsidR="003F1642" w:rsidRDefault="003F1642">
      <w:pPr>
        <w:jc w:val="both"/>
      </w:pPr>
    </w:p>
    <w:p w:rsidR="003F1642" w:rsidRDefault="003F1642">
      <w:pPr>
        <w:jc w:val="both"/>
        <w:sectPr w:rsidR="003F1642">
          <w:type w:val="continuous"/>
          <w:pgSz w:w="12240" w:h="15840" w:code="1"/>
          <w:pgMar w:top="432" w:right="1170" w:bottom="0" w:left="864" w:header="0" w:footer="0" w:gutter="0"/>
          <w:cols w:num="2" w:space="720" w:equalWidth="0">
            <w:col w:w="4925" w:space="421"/>
            <w:col w:w="4860"/>
          </w:cols>
        </w:sectPr>
      </w:pPr>
    </w:p>
    <w:p w:rsidR="003F1642" w:rsidRDefault="003F1642"/>
    <w:p w:rsidR="003F1642" w:rsidRDefault="003F1642">
      <w:pPr>
        <w:jc w:val="center"/>
      </w:pP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 xml:space="preserve">Will Not Gun or Thicken </w:t>
      </w: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>Minimized Friction and Wear</w:t>
      </w: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>High Impact Load Resistance</w:t>
      </w: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 xml:space="preserve">High Film Strength              </w:t>
      </w: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>Reduces Oil Drag</w:t>
      </w: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 xml:space="preserve">Non-Foaming </w:t>
      </w: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>Non-Fogging</w:t>
      </w: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>Absorb Vibration</w:t>
      </w: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>Withstands up to 20, 000 RPM (SEN-NIT XL)</w:t>
      </w: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 xml:space="preserve">Cooler Running       </w:t>
      </w: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>Energy Conservation</w:t>
      </w:r>
    </w:p>
    <w:p w:rsidR="003F1642" w:rsidRPr="009C3235" w:rsidRDefault="003F1642">
      <w:pPr>
        <w:jc w:val="center"/>
        <w:rPr>
          <w:sz w:val="26"/>
          <w:szCs w:val="26"/>
        </w:rPr>
      </w:pPr>
      <w:r w:rsidRPr="009C3235">
        <w:rPr>
          <w:sz w:val="26"/>
          <w:szCs w:val="26"/>
        </w:rPr>
        <w:t>Reduced Maintenance Cost</w:t>
      </w:r>
    </w:p>
    <w:p w:rsidR="003F1642" w:rsidRDefault="007E24B8">
      <w:pPr>
        <w:tabs>
          <w:tab w:val="center" w:pos="810"/>
          <w:tab w:val="left" w:pos="4590"/>
          <w:tab w:val="left" w:pos="6300"/>
        </w:tabs>
        <w:ind w:left="-720"/>
        <w:rPr>
          <w:color w:val="FFFFFF"/>
        </w:rPr>
      </w:pPr>
      <w:r>
        <w:rPr>
          <w:noProof/>
          <w:color w:val="FFFFFF"/>
        </w:rPr>
        <w:pict>
          <v:shape id="_x0000_s1046" type="#_x0000_t202" style="position:absolute;left:0;text-align:left;margin-left:-7.2pt;margin-top:5.85pt;width:517.05pt;height:21.6pt;flip:y;z-index:251660288" o:allowincell="f" stroked="f" strokeweight="4.5pt">
            <v:stroke linestyle="thickThin"/>
            <v:textbox style="mso-next-textbox:#_x0000_s1046">
              <w:txbxContent>
                <w:p w:rsidR="003F1642" w:rsidRPr="009C3235" w:rsidRDefault="003F1642" w:rsidP="009C3235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9C3235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9C3235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9C3235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3F1642" w:rsidRDefault="003F1642">
      <w:pPr>
        <w:tabs>
          <w:tab w:val="left" w:pos="4590"/>
          <w:tab w:val="left" w:pos="6300"/>
        </w:tabs>
        <w:ind w:left="-720"/>
        <w:rPr>
          <w:color w:val="FFFFFF"/>
        </w:rPr>
      </w:pPr>
    </w:p>
    <w:p w:rsidR="003F1642" w:rsidRDefault="003F1642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</w:p>
    <w:p w:rsidR="003F1642" w:rsidRDefault="00921ACA">
      <w:pPr>
        <w:jc w:val="center"/>
        <w:rPr>
          <w:b/>
        </w:rPr>
      </w:pPr>
      <w:r>
        <w:rPr>
          <w:b/>
        </w:rPr>
        <w:pict>
          <v:shape id="_x0000_i1026" type="#_x0000_t75" style="width:514.95pt;height:74.35pt">
            <v:imagedata r:id="rId9" o:title="Sent Info w flag AA"/>
          </v:shape>
        </w:pict>
      </w:r>
    </w:p>
    <w:p w:rsidR="003F1642" w:rsidRDefault="003F1642">
      <w:pPr>
        <w:jc w:val="center"/>
        <w:rPr>
          <w:b/>
        </w:rPr>
        <w:sectPr w:rsidR="003F1642">
          <w:type w:val="continuous"/>
          <w:pgSz w:w="12240" w:h="15840" w:code="1"/>
          <w:pgMar w:top="432" w:right="806" w:bottom="0" w:left="864" w:header="0" w:footer="0" w:gutter="0"/>
          <w:cols w:space="720"/>
        </w:sectPr>
      </w:pPr>
    </w:p>
    <w:p w:rsidR="003F1642" w:rsidRDefault="003F1642">
      <w:pPr>
        <w:tabs>
          <w:tab w:val="left" w:pos="3690"/>
        </w:tabs>
        <w:ind w:firstLine="900"/>
        <w:rPr>
          <w:color w:val="FFFFFF"/>
        </w:rPr>
      </w:pPr>
      <w:r>
        <w:rPr>
          <w:color w:val="FFFFFF"/>
        </w:rPr>
        <w:lastRenderedPageBreak/>
        <w:t xml:space="preserve">                                                                                                                         </w:t>
      </w:r>
    </w:p>
    <w:p w:rsidR="003F1642" w:rsidRDefault="007E24B8">
      <w:pPr>
        <w:tabs>
          <w:tab w:val="left" w:pos="3690"/>
        </w:tabs>
        <w:ind w:firstLine="900"/>
        <w:rPr>
          <w:color w:val="FFFFFF"/>
        </w:rPr>
      </w:pPr>
      <w:r>
        <w:rPr>
          <w:noProof/>
          <w:color w:val="FFFFFF"/>
        </w:rPr>
        <w:pict>
          <v:shape id="_x0000_s1047" type="#_x0000_t202" style="position:absolute;left:0;text-align:left;margin-left:464.4pt;margin-top:4.9pt;width:263.25pt;height:84.6pt;z-index:251661312" stroked="f">
            <v:textbox style="mso-next-textbox:#_x0000_s1047">
              <w:txbxContent>
                <w:p w:rsidR="009C3235" w:rsidRPr="00416371" w:rsidRDefault="009C3235" w:rsidP="009C3235">
                  <w:pPr>
                    <w:pStyle w:val="Heading6"/>
                    <w:ind w:left="720" w:hanging="540"/>
                    <w:rPr>
                      <w:b/>
                      <w:color w:val="FF0000"/>
                      <w:sz w:val="60"/>
                      <w:szCs w:val="60"/>
                    </w:rPr>
                  </w:pPr>
                  <w:r w:rsidRPr="00416371">
                    <w:rPr>
                      <w:b/>
                      <w:color w:val="FF0000"/>
                      <w:sz w:val="60"/>
                      <w:szCs w:val="60"/>
                    </w:rPr>
                    <w:t>SEN-NIT S</w:t>
                  </w:r>
                  <w:r>
                    <w:rPr>
                      <w:b/>
                      <w:color w:val="FF0000"/>
                      <w:sz w:val="60"/>
                      <w:szCs w:val="60"/>
                    </w:rPr>
                    <w:t>eries</w:t>
                  </w:r>
                </w:p>
                <w:p w:rsidR="009C3235" w:rsidRPr="009C3235" w:rsidRDefault="009C3235" w:rsidP="009C3235">
                  <w:pPr>
                    <w:spacing w:line="400" w:lineRule="exact"/>
                    <w:jc w:val="center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9C3235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NEEDLE OIL – FOR</w:t>
                  </w:r>
                </w:p>
                <w:p w:rsidR="009C3235" w:rsidRPr="009C3235" w:rsidRDefault="009C3235" w:rsidP="009C3235">
                  <w:pPr>
                    <w:spacing w:line="400" w:lineRule="exact"/>
                    <w:jc w:val="center"/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</w:pPr>
                  <w:r w:rsidRPr="009C3235">
                    <w:rPr>
                      <w:rFonts w:ascii="Calibri" w:hAnsi="Calibri"/>
                      <w:b/>
                      <w:color w:val="000080"/>
                      <w:sz w:val="40"/>
                      <w:szCs w:val="40"/>
                    </w:rPr>
                    <w:t>ALL KNITTING OPERATIONS</w:t>
                  </w:r>
                </w:p>
                <w:p w:rsidR="003F1642" w:rsidRDefault="003F1642">
                  <w:pPr>
                    <w:jc w:val="center"/>
                  </w:pPr>
                </w:p>
                <w:p w:rsidR="003F1642" w:rsidRDefault="003F1642">
                  <w:pPr>
                    <w:pStyle w:val="BodyText"/>
                    <w:rPr>
                      <w:b/>
                      <w:color w:val="000080"/>
                      <w:sz w:val="44"/>
                    </w:rPr>
                  </w:pPr>
                </w:p>
                <w:p w:rsidR="003F1642" w:rsidRDefault="003F1642">
                  <w:pPr>
                    <w:pStyle w:val="BodyText"/>
                  </w:pPr>
                </w:p>
              </w:txbxContent>
            </v:textbox>
          </v:shape>
        </w:pict>
      </w:r>
      <w:r w:rsidR="003F1642">
        <w:rPr>
          <w:color w:val="FFFFFF"/>
        </w:rPr>
        <w:t xml:space="preserve">    </w:t>
      </w:r>
      <w:r w:rsidR="00921ACA">
        <w:rPr>
          <w:color w:val="FFFFFF"/>
        </w:rPr>
        <w:pict>
          <v:shape id="_x0000_i1027" type="#_x0000_t75" style="width:223.45pt;height:107.2pt">
            <v:imagedata r:id="rId7" o:title="Full Gear &amp; text"/>
          </v:shape>
        </w:pict>
      </w:r>
    </w:p>
    <w:p w:rsidR="003F1642" w:rsidRDefault="003F1642">
      <w:pPr>
        <w:tabs>
          <w:tab w:val="left" w:pos="8190"/>
        </w:tabs>
        <w:rPr>
          <w:color w:val="FFFFFF"/>
          <w:sz w:val="16"/>
        </w:rPr>
      </w:pPr>
    </w:p>
    <w:p w:rsidR="003F1642" w:rsidRDefault="007E24B8">
      <w:pPr>
        <w:rPr>
          <w:b/>
        </w:rPr>
      </w:pPr>
      <w:r>
        <w:rPr>
          <w:noProof/>
          <w:color w:val="FFFFFF"/>
        </w:rPr>
        <w:pict>
          <v:shape id="_x0000_s1044" type="#_x0000_t202" style="position:absolute;margin-left:43.65pt;margin-top:3.75pt;width:684pt;height:26.8pt;z-index:251658240" stroked="f" strokeweight="4.5pt">
            <v:stroke linestyle="thickThin"/>
            <v:textbox style="mso-next-textbox:#_x0000_s1044">
              <w:txbxContent>
                <w:p w:rsidR="003F1642" w:rsidRPr="009C3235" w:rsidRDefault="003F1642" w:rsidP="009C3235">
                  <w:pPr>
                    <w:pStyle w:val="Heading8"/>
                    <w:tabs>
                      <w:tab w:val="clear" w:pos="90"/>
                      <w:tab w:val="clear" w:pos="2070"/>
                      <w:tab w:val="clear" w:pos="4590"/>
                      <w:tab w:val="clear" w:pos="6300"/>
                    </w:tabs>
                    <w:spacing w:line="240" w:lineRule="auto"/>
                    <w:ind w:left="0"/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</w:pPr>
                  <w:proofErr w:type="gramStart"/>
                  <w:r w:rsidRP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TYPICAL </w:t>
                  </w:r>
                  <w:r w:rsid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 xml:space="preserve"> </w:t>
                  </w:r>
                  <w:r w:rsidRP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>CHARACTERISTICS</w:t>
                  </w:r>
                  <w:proofErr w:type="gramEnd"/>
                  <w:r w:rsidRPr="009C3235">
                    <w:rPr>
                      <w:rFonts w:ascii="Arial Rounded MT Bold" w:hAnsi="Arial Rounded MT Bold"/>
                      <w:b/>
                      <w:bCs/>
                      <w:color w:val="0000FF"/>
                      <w:sz w:val="40"/>
                      <w:szCs w:val="40"/>
                    </w:rPr>
                    <w:tab/>
                  </w:r>
                </w:p>
              </w:txbxContent>
            </v:textbox>
          </v:shape>
        </w:pict>
      </w:r>
      <w:r w:rsidR="003F1642">
        <w:rPr>
          <w:color w:val="FFFFFF"/>
        </w:rPr>
        <w:tab/>
      </w:r>
      <w:r w:rsidR="003F1642">
        <w:rPr>
          <w:color w:val="FFFFFF"/>
        </w:rPr>
        <w:tab/>
      </w:r>
      <w:r w:rsidR="003F1642">
        <w:rPr>
          <w:color w:val="FFFFFF"/>
        </w:rPr>
        <w:tab/>
      </w:r>
      <w:r w:rsidR="003F1642">
        <w:rPr>
          <w:color w:val="FFFFFF"/>
        </w:rPr>
        <w:tab/>
      </w:r>
      <w:r w:rsidR="003F1642">
        <w:rPr>
          <w:color w:val="FFFFFF"/>
        </w:rPr>
        <w:tab/>
      </w:r>
      <w:r w:rsidR="003F1642">
        <w:rPr>
          <w:color w:val="FFFFFF"/>
        </w:rPr>
        <w:tab/>
      </w:r>
      <w:r w:rsidR="003F1642">
        <w:rPr>
          <w:color w:val="FFFFFF"/>
        </w:rPr>
        <w:tab/>
      </w:r>
    </w:p>
    <w:p w:rsidR="003F1642" w:rsidRDefault="003F1642">
      <w:pPr>
        <w:pStyle w:val="Heading9"/>
        <w:tabs>
          <w:tab w:val="left" w:pos="900"/>
          <w:tab w:val="left" w:pos="1260"/>
          <w:tab w:val="left" w:pos="4860"/>
          <w:tab w:val="left" w:pos="14130"/>
        </w:tabs>
        <w:spacing w:after="100" w:afterAutospacing="1"/>
        <w:rPr>
          <w:b/>
          <w:color w:val="000000"/>
          <w:sz w:val="28"/>
          <w:u w:val="single"/>
        </w:rPr>
      </w:pPr>
    </w:p>
    <w:p w:rsidR="003F1642" w:rsidRDefault="003F1642">
      <w:pPr>
        <w:tabs>
          <w:tab w:val="left" w:pos="3780"/>
          <w:tab w:val="left" w:pos="5400"/>
          <w:tab w:val="left" w:pos="7110"/>
          <w:tab w:val="left" w:pos="8820"/>
          <w:tab w:val="left" w:pos="10530"/>
          <w:tab w:val="left" w:pos="11970"/>
          <w:tab w:val="left" w:pos="12330"/>
        </w:tabs>
        <w:rPr>
          <w:sz w:val="16"/>
        </w:rPr>
      </w:pPr>
      <w:r>
        <w:rPr>
          <w:sz w:val="16"/>
        </w:rPr>
        <w:tab/>
      </w:r>
    </w:p>
    <w:p w:rsidR="003F1642" w:rsidRPr="009C3235" w:rsidRDefault="003F1642" w:rsidP="004A2792">
      <w:pPr>
        <w:tabs>
          <w:tab w:val="left" w:pos="3780"/>
          <w:tab w:val="left" w:pos="5400"/>
          <w:tab w:val="left" w:pos="7110"/>
          <w:tab w:val="left" w:pos="8820"/>
          <w:tab w:val="left" w:pos="10530"/>
          <w:tab w:val="left" w:pos="11970"/>
          <w:tab w:val="left" w:pos="12330"/>
          <w:tab w:val="left" w:pos="13410"/>
          <w:tab w:val="left" w:pos="13500"/>
        </w:tabs>
        <w:spacing w:line="360" w:lineRule="auto"/>
        <w:rPr>
          <w:b/>
          <w:bCs/>
        </w:rPr>
      </w:pPr>
      <w:r>
        <w:rPr>
          <w:sz w:val="16"/>
        </w:rPr>
        <w:tab/>
      </w:r>
      <w:r w:rsidRPr="009C3235">
        <w:rPr>
          <w:b/>
          <w:u w:val="single"/>
        </w:rPr>
        <w:t>SEN-NIT XL</w:t>
      </w:r>
      <w:r w:rsidR="004A2792" w:rsidRPr="004A2792">
        <w:rPr>
          <w:b/>
        </w:rPr>
        <w:t xml:space="preserve">   </w:t>
      </w:r>
      <w:r w:rsidR="004A2792">
        <w:rPr>
          <w:b/>
        </w:rPr>
        <w:t xml:space="preserve"> </w:t>
      </w:r>
      <w:r w:rsidR="004A2792" w:rsidRPr="004A2792">
        <w:rPr>
          <w:b/>
        </w:rPr>
        <w:t xml:space="preserve"> </w:t>
      </w:r>
      <w:r w:rsidR="004A2792">
        <w:rPr>
          <w:b/>
        </w:rPr>
        <w:t xml:space="preserve">  </w:t>
      </w:r>
      <w:r w:rsidR="004A2792" w:rsidRPr="004A2792">
        <w:rPr>
          <w:b/>
        </w:rPr>
        <w:t xml:space="preserve"> </w:t>
      </w:r>
      <w:r w:rsidRPr="009C3235">
        <w:rPr>
          <w:b/>
          <w:u w:val="single"/>
        </w:rPr>
        <w:t>SEN-NIT L</w:t>
      </w:r>
      <w:r w:rsidR="004A2792">
        <w:rPr>
          <w:b/>
        </w:rPr>
        <w:t xml:space="preserve">         </w:t>
      </w:r>
      <w:r w:rsidRPr="009C3235">
        <w:rPr>
          <w:b/>
          <w:u w:val="single"/>
        </w:rPr>
        <w:t xml:space="preserve">SEN-NIT </w:t>
      </w:r>
      <w:r w:rsidRPr="004A2792">
        <w:rPr>
          <w:b/>
          <w:u w:val="single"/>
        </w:rPr>
        <w:t>LM</w:t>
      </w:r>
      <w:r w:rsidR="004A2792">
        <w:rPr>
          <w:b/>
          <w:u w:val="single"/>
        </w:rPr>
        <w:t xml:space="preserve"> </w:t>
      </w:r>
      <w:r w:rsidR="004A2792">
        <w:rPr>
          <w:b/>
        </w:rPr>
        <w:t xml:space="preserve">        </w:t>
      </w:r>
      <w:r w:rsidRPr="004A2792">
        <w:rPr>
          <w:b/>
          <w:u w:val="single"/>
        </w:rPr>
        <w:t>SEN</w:t>
      </w:r>
      <w:r w:rsidRPr="009C3235">
        <w:rPr>
          <w:b/>
          <w:u w:val="single"/>
        </w:rPr>
        <w:t>-NIT M</w:t>
      </w:r>
      <w:r w:rsidR="004A2792" w:rsidRPr="004A2792">
        <w:rPr>
          <w:b/>
        </w:rPr>
        <w:t xml:space="preserve">    </w:t>
      </w:r>
      <w:r w:rsidR="004A2792">
        <w:rPr>
          <w:b/>
        </w:rPr>
        <w:t xml:space="preserve"> </w:t>
      </w:r>
      <w:r w:rsidR="004A2792" w:rsidRPr="004A2792">
        <w:rPr>
          <w:b/>
        </w:rPr>
        <w:t xml:space="preserve"> </w:t>
      </w:r>
      <w:r w:rsidR="004A2792">
        <w:rPr>
          <w:b/>
        </w:rPr>
        <w:t xml:space="preserve"> </w:t>
      </w:r>
      <w:r w:rsidR="004A2792" w:rsidRPr="004A2792">
        <w:rPr>
          <w:b/>
        </w:rPr>
        <w:t xml:space="preserve">  </w:t>
      </w:r>
      <w:r w:rsidR="004A2792">
        <w:rPr>
          <w:b/>
        </w:rPr>
        <w:t xml:space="preserve"> </w:t>
      </w:r>
      <w:r w:rsidRPr="009C3235">
        <w:rPr>
          <w:b/>
          <w:u w:val="single"/>
        </w:rPr>
        <w:t>SEN-NIT H</w:t>
      </w:r>
      <w:r w:rsidR="004A2792" w:rsidRPr="004A2792">
        <w:rPr>
          <w:b/>
        </w:rPr>
        <w:t xml:space="preserve">  </w:t>
      </w:r>
      <w:r w:rsidR="004A2792">
        <w:rPr>
          <w:b/>
        </w:rPr>
        <w:t xml:space="preserve"> </w:t>
      </w:r>
      <w:r w:rsidR="004A2792" w:rsidRPr="004A2792">
        <w:rPr>
          <w:b/>
        </w:rPr>
        <w:t xml:space="preserve">    </w:t>
      </w:r>
      <w:r w:rsidR="004A2792">
        <w:rPr>
          <w:b/>
        </w:rPr>
        <w:t xml:space="preserve"> </w:t>
      </w:r>
      <w:r w:rsidR="004A2792" w:rsidRPr="004A2792">
        <w:rPr>
          <w:b/>
        </w:rPr>
        <w:t xml:space="preserve"> </w:t>
      </w:r>
      <w:r w:rsidRPr="009C3235">
        <w:rPr>
          <w:b/>
          <w:u w:val="single"/>
        </w:rPr>
        <w:t xml:space="preserve">SEN-NIT </w:t>
      </w:r>
      <w:r w:rsidRPr="004A2792">
        <w:rPr>
          <w:b/>
          <w:u w:val="single"/>
        </w:rPr>
        <w:t>II</w:t>
      </w:r>
      <w:r w:rsidR="004A2792">
        <w:rPr>
          <w:b/>
        </w:rPr>
        <w:t xml:space="preserve">            </w:t>
      </w:r>
      <w:r w:rsidRPr="004A2792">
        <w:rPr>
          <w:b/>
          <w:u w:val="single"/>
        </w:rPr>
        <w:t>ASTM</w:t>
      </w:r>
      <w:r w:rsidRPr="009C3235">
        <w:rPr>
          <w:b/>
          <w:u w:val="single"/>
        </w:rPr>
        <w:t xml:space="preserve"> METHOD</w:t>
      </w:r>
    </w:p>
    <w:p w:rsidR="003F1642" w:rsidRDefault="003F1642" w:rsidP="004A2792">
      <w:pPr>
        <w:pStyle w:val="Heading9"/>
        <w:tabs>
          <w:tab w:val="left" w:pos="810"/>
          <w:tab w:val="left" w:pos="3411"/>
        </w:tabs>
        <w:spacing w:after="120"/>
        <w:rPr>
          <w:sz w:val="20"/>
        </w:rPr>
      </w:pPr>
      <w:r>
        <w:tab/>
        <w:t xml:space="preserve">   </w:t>
      </w:r>
      <w:r w:rsidR="004A2792">
        <w:rPr>
          <w:sz w:val="20"/>
        </w:rPr>
        <w:t>ISO Viscosity Grade</w:t>
      </w:r>
      <w:r w:rsidR="004A2792">
        <w:rPr>
          <w:sz w:val="20"/>
        </w:rPr>
        <w:tab/>
      </w:r>
      <w:r w:rsidR="004A2792">
        <w:rPr>
          <w:sz w:val="20"/>
        </w:rPr>
        <w:tab/>
        <w:t xml:space="preserve">           </w:t>
      </w:r>
      <w:r>
        <w:rPr>
          <w:sz w:val="20"/>
        </w:rPr>
        <w:t>22</w:t>
      </w:r>
      <w:r>
        <w:rPr>
          <w:sz w:val="20"/>
        </w:rPr>
        <w:tab/>
      </w:r>
      <w:r>
        <w:rPr>
          <w:sz w:val="20"/>
        </w:rPr>
        <w:tab/>
        <w:t>32</w:t>
      </w:r>
      <w:r>
        <w:rPr>
          <w:sz w:val="20"/>
        </w:rPr>
        <w:tab/>
      </w:r>
      <w:r>
        <w:rPr>
          <w:sz w:val="20"/>
        </w:rPr>
        <w:tab/>
        <w:t>46</w:t>
      </w:r>
      <w:r>
        <w:rPr>
          <w:sz w:val="20"/>
        </w:rPr>
        <w:tab/>
      </w:r>
      <w:r>
        <w:rPr>
          <w:sz w:val="20"/>
        </w:rPr>
        <w:tab/>
      </w:r>
      <w:r w:rsidR="004A2792">
        <w:rPr>
          <w:sz w:val="20"/>
        </w:rPr>
        <w:t xml:space="preserve">   </w:t>
      </w:r>
      <w:r>
        <w:rPr>
          <w:sz w:val="20"/>
        </w:rPr>
        <w:t>68</w:t>
      </w:r>
      <w:r>
        <w:rPr>
          <w:sz w:val="20"/>
        </w:rPr>
        <w:tab/>
      </w:r>
      <w:r>
        <w:rPr>
          <w:sz w:val="20"/>
        </w:rPr>
        <w:tab/>
      </w:r>
      <w:r w:rsidR="004A2792">
        <w:rPr>
          <w:sz w:val="20"/>
        </w:rPr>
        <w:t xml:space="preserve">    </w:t>
      </w:r>
      <w:r>
        <w:rPr>
          <w:sz w:val="20"/>
        </w:rPr>
        <w:t>100</w:t>
      </w:r>
      <w:r>
        <w:rPr>
          <w:sz w:val="20"/>
        </w:rPr>
        <w:tab/>
      </w:r>
      <w:r>
        <w:rPr>
          <w:sz w:val="20"/>
        </w:rPr>
        <w:tab/>
      </w:r>
      <w:r w:rsidR="004A2792">
        <w:rPr>
          <w:sz w:val="20"/>
        </w:rPr>
        <w:t xml:space="preserve">      </w:t>
      </w:r>
      <w:r>
        <w:rPr>
          <w:sz w:val="20"/>
        </w:rPr>
        <w:t>68</w:t>
      </w:r>
      <w:r>
        <w:rPr>
          <w:sz w:val="20"/>
        </w:rPr>
        <w:tab/>
      </w:r>
      <w:r>
        <w:rPr>
          <w:sz w:val="20"/>
        </w:rPr>
        <w:tab/>
      </w:r>
      <w:r w:rsidR="004A2792">
        <w:rPr>
          <w:sz w:val="20"/>
        </w:rPr>
        <w:t xml:space="preserve">          </w:t>
      </w:r>
      <w:r>
        <w:rPr>
          <w:sz w:val="20"/>
        </w:rPr>
        <w:t>D-2422</w:t>
      </w:r>
    </w:p>
    <w:p w:rsidR="003F1642" w:rsidRDefault="003F1642" w:rsidP="004A2792">
      <w:pPr>
        <w:tabs>
          <w:tab w:val="left" w:pos="3870"/>
          <w:tab w:val="left" w:pos="4050"/>
          <w:tab w:val="left" w:pos="4140"/>
          <w:tab w:val="left" w:pos="4230"/>
          <w:tab w:val="left" w:pos="4320"/>
          <w:tab w:val="left" w:pos="4410"/>
          <w:tab w:val="left" w:pos="5670"/>
          <w:tab w:val="left" w:pos="5760"/>
          <w:tab w:val="left" w:pos="5850"/>
          <w:tab w:val="left" w:pos="6120"/>
          <w:tab w:val="left" w:pos="7380"/>
          <w:tab w:val="left" w:pos="7470"/>
          <w:tab w:val="left" w:pos="7560"/>
          <w:tab w:val="left" w:pos="8190"/>
          <w:tab w:val="left" w:pos="8280"/>
          <w:tab w:val="left" w:pos="9180"/>
          <w:tab w:val="left" w:pos="10620"/>
          <w:tab w:val="left" w:pos="10710"/>
          <w:tab w:val="left" w:pos="12420"/>
          <w:tab w:val="left" w:pos="12600"/>
          <w:tab w:val="left" w:pos="13770"/>
          <w:tab w:val="left" w:pos="13860"/>
        </w:tabs>
        <w:ind w:firstLine="990"/>
      </w:pPr>
      <w:r>
        <w:t xml:space="preserve">Viscosity </w:t>
      </w:r>
      <w:r w:rsidRPr="007E24B8">
        <w:rPr>
          <w:lang w:val="es-ES_tradnl"/>
        </w:rPr>
        <w:t>cSt</w:t>
      </w:r>
      <w:r>
        <w:t xml:space="preserve"> @ 100°C</w:t>
      </w:r>
      <w:r>
        <w:tab/>
      </w:r>
      <w:r>
        <w:tab/>
      </w:r>
      <w:r>
        <w:tab/>
      </w:r>
      <w:r w:rsidR="004A2792">
        <w:t xml:space="preserve"> 4</w:t>
      </w:r>
      <w:r w:rsidR="004A2792">
        <w:tab/>
      </w:r>
      <w:r w:rsidR="004A2792">
        <w:tab/>
      </w:r>
      <w:r w:rsidR="004A2792">
        <w:tab/>
      </w:r>
      <w:r w:rsidR="004A2792">
        <w:tab/>
        <w:t>6</w:t>
      </w:r>
      <w:r w:rsidR="004A2792">
        <w:tab/>
        <w:t xml:space="preserve">                     </w:t>
      </w:r>
      <w:r>
        <w:t>7.6</w:t>
      </w:r>
      <w:r>
        <w:tab/>
      </w:r>
      <w:r>
        <w:tab/>
      </w:r>
      <w:r>
        <w:tab/>
      </w:r>
      <w:r w:rsidR="004A2792">
        <w:t xml:space="preserve">           9.8</w:t>
      </w:r>
      <w:r w:rsidR="004A2792">
        <w:tab/>
        <w:t xml:space="preserve">                      12.8</w:t>
      </w:r>
      <w:r w:rsidR="004A2792">
        <w:tab/>
        <w:t xml:space="preserve">                      </w:t>
      </w:r>
      <w:r>
        <w:t>9.7</w:t>
      </w:r>
      <w:r>
        <w:tab/>
      </w:r>
      <w:r w:rsidR="004A2792">
        <w:t xml:space="preserve">                     </w:t>
      </w:r>
      <w:r>
        <w:t>D-445</w:t>
      </w:r>
      <w:r>
        <w:tab/>
      </w:r>
      <w:r>
        <w:tab/>
      </w:r>
    </w:p>
    <w:p w:rsidR="004A2792" w:rsidRDefault="003F1642" w:rsidP="004A2792">
      <w:pPr>
        <w:tabs>
          <w:tab w:val="left" w:pos="1980"/>
          <w:tab w:val="left" w:pos="2160"/>
          <w:tab w:val="left" w:pos="3870"/>
          <w:tab w:val="left" w:pos="3960"/>
          <w:tab w:val="left" w:pos="4050"/>
          <w:tab w:val="left" w:pos="4140"/>
          <w:tab w:val="left" w:pos="5580"/>
          <w:tab w:val="left" w:pos="5760"/>
          <w:tab w:val="left" w:pos="6120"/>
          <w:tab w:val="left" w:pos="7290"/>
          <w:tab w:val="left" w:pos="7380"/>
          <w:tab w:val="left" w:pos="7470"/>
          <w:tab w:val="left" w:pos="8190"/>
          <w:tab w:val="left" w:pos="8280"/>
          <w:tab w:val="left" w:pos="9090"/>
          <w:tab w:val="left" w:pos="9180"/>
          <w:tab w:val="left" w:pos="9270"/>
          <w:tab w:val="left" w:pos="10620"/>
          <w:tab w:val="left" w:pos="10710"/>
          <w:tab w:val="left" w:pos="12510"/>
          <w:tab w:val="left" w:pos="12600"/>
          <w:tab w:val="left" w:pos="13770"/>
          <w:tab w:val="left" w:pos="13860"/>
        </w:tabs>
        <w:spacing w:line="360" w:lineRule="auto"/>
        <w:ind w:firstLine="994"/>
      </w:pPr>
      <w:r>
        <w:tab/>
      </w:r>
      <w:r>
        <w:tab/>
      </w:r>
      <w:r w:rsidR="007E24B8">
        <w:t>@ 40</w:t>
      </w:r>
      <w:r>
        <w:t>°C</w:t>
      </w:r>
      <w:r>
        <w:tab/>
      </w:r>
      <w:r>
        <w:tab/>
      </w:r>
      <w:r>
        <w:tab/>
      </w:r>
      <w:r>
        <w:tab/>
        <w:t>18</w:t>
      </w:r>
      <w:r>
        <w:tab/>
      </w:r>
      <w:r>
        <w:tab/>
        <w:t>32</w:t>
      </w:r>
      <w:r>
        <w:tab/>
      </w:r>
      <w:r w:rsidR="004A2792">
        <w:t xml:space="preserve">                      </w:t>
      </w:r>
      <w:r>
        <w:t>46</w:t>
      </w:r>
      <w:r>
        <w:tab/>
      </w:r>
      <w:r>
        <w:tab/>
      </w:r>
      <w:r>
        <w:tab/>
      </w:r>
      <w:r w:rsidR="004A2792">
        <w:t xml:space="preserve">         </w:t>
      </w:r>
      <w:r>
        <w:t>12.8</w:t>
      </w:r>
      <w:r>
        <w:tab/>
      </w:r>
      <w:r>
        <w:tab/>
      </w:r>
      <w:r w:rsidR="004A2792">
        <w:t xml:space="preserve">                      </w:t>
      </w:r>
      <w:r>
        <w:t>100</w:t>
      </w:r>
      <w:r>
        <w:tab/>
      </w:r>
      <w:r w:rsidR="004A2792">
        <w:t xml:space="preserve">                        </w:t>
      </w:r>
      <w:r>
        <w:t>68</w:t>
      </w:r>
      <w:r>
        <w:tab/>
      </w:r>
      <w:r>
        <w:tab/>
      </w:r>
      <w:r w:rsidR="004A2792">
        <w:t xml:space="preserve">                 D-445</w:t>
      </w:r>
    </w:p>
    <w:p w:rsidR="003F1642" w:rsidRDefault="003F1642" w:rsidP="004A2792">
      <w:pPr>
        <w:tabs>
          <w:tab w:val="left" w:pos="1980"/>
          <w:tab w:val="left" w:pos="2160"/>
          <w:tab w:val="left" w:pos="3870"/>
          <w:tab w:val="left" w:pos="3960"/>
          <w:tab w:val="left" w:pos="4050"/>
          <w:tab w:val="left" w:pos="4140"/>
          <w:tab w:val="left" w:pos="5580"/>
          <w:tab w:val="left" w:pos="5760"/>
          <w:tab w:val="left" w:pos="6120"/>
          <w:tab w:val="left" w:pos="7290"/>
          <w:tab w:val="left" w:pos="7380"/>
          <w:tab w:val="left" w:pos="7470"/>
          <w:tab w:val="left" w:pos="8190"/>
          <w:tab w:val="left" w:pos="8280"/>
          <w:tab w:val="left" w:pos="9090"/>
          <w:tab w:val="left" w:pos="9180"/>
          <w:tab w:val="left" w:pos="9270"/>
          <w:tab w:val="left" w:pos="10620"/>
          <w:tab w:val="left" w:pos="10710"/>
          <w:tab w:val="left" w:pos="12510"/>
          <w:tab w:val="left" w:pos="12600"/>
          <w:tab w:val="left" w:pos="13770"/>
          <w:tab w:val="left" w:pos="13860"/>
        </w:tabs>
        <w:spacing w:line="360" w:lineRule="auto"/>
        <w:ind w:firstLine="994"/>
      </w:pPr>
      <w:r>
        <w:t>Viscosity Index</w:t>
      </w:r>
      <w:r>
        <w:tab/>
      </w:r>
      <w:r>
        <w:tab/>
      </w:r>
      <w:r>
        <w:tab/>
        <w:t>136</w:t>
      </w:r>
      <w:r>
        <w:tab/>
      </w:r>
      <w:r w:rsidR="004A2792">
        <w:t xml:space="preserve">  </w:t>
      </w:r>
      <w:r>
        <w:t>136</w:t>
      </w:r>
      <w:r>
        <w:tab/>
      </w:r>
      <w:r w:rsidR="004A2792">
        <w:t xml:space="preserve">                     </w:t>
      </w:r>
      <w:r>
        <w:t>132</w:t>
      </w:r>
      <w:r>
        <w:tab/>
      </w:r>
      <w:r>
        <w:tab/>
      </w:r>
      <w:r w:rsidR="004A2792">
        <w:t xml:space="preserve">         </w:t>
      </w:r>
      <w:r>
        <w:t>126</w:t>
      </w:r>
      <w:r>
        <w:tab/>
      </w:r>
      <w:r w:rsidR="004A2792">
        <w:t xml:space="preserve">                        124</w:t>
      </w:r>
      <w:r w:rsidR="004A2792">
        <w:tab/>
      </w:r>
      <w:r w:rsidR="004A2792">
        <w:tab/>
        <w:t xml:space="preserve">                      </w:t>
      </w:r>
      <w:r>
        <w:t>124</w:t>
      </w:r>
      <w:r>
        <w:tab/>
      </w:r>
      <w:r w:rsidR="004A2792">
        <w:t xml:space="preserve">                   </w:t>
      </w:r>
      <w:r>
        <w:t>D-2270</w:t>
      </w:r>
      <w:r>
        <w:tab/>
      </w:r>
    </w:p>
    <w:p w:rsidR="003F1642" w:rsidRDefault="003F1642">
      <w:pPr>
        <w:tabs>
          <w:tab w:val="left" w:pos="1980"/>
          <w:tab w:val="left" w:pos="2070"/>
          <w:tab w:val="left" w:pos="3870"/>
          <w:tab w:val="left" w:pos="4050"/>
          <w:tab w:val="left" w:pos="4140"/>
          <w:tab w:val="left" w:pos="5670"/>
          <w:tab w:val="left" w:pos="5760"/>
          <w:tab w:val="left" w:pos="6120"/>
          <w:tab w:val="left" w:pos="7290"/>
          <w:tab w:val="left" w:pos="7380"/>
          <w:tab w:val="left" w:pos="7470"/>
          <w:tab w:val="left" w:pos="7560"/>
          <w:tab w:val="left" w:pos="8190"/>
          <w:tab w:val="left" w:pos="8280"/>
          <w:tab w:val="left" w:pos="9090"/>
          <w:tab w:val="left" w:pos="9180"/>
          <w:tab w:val="left" w:pos="10620"/>
          <w:tab w:val="left" w:pos="10710"/>
          <w:tab w:val="left" w:pos="12330"/>
          <w:tab w:val="left" w:pos="12420"/>
          <w:tab w:val="left" w:pos="12510"/>
          <w:tab w:val="left" w:pos="12600"/>
          <w:tab w:val="left" w:pos="13770"/>
          <w:tab w:val="left" w:pos="13860"/>
        </w:tabs>
        <w:spacing w:after="120"/>
        <w:ind w:firstLine="990"/>
      </w:pPr>
      <w:r>
        <w:t>Pour Point °C (°F)</w:t>
      </w:r>
      <w:r w:rsidR="004A2792">
        <w:t xml:space="preserve">                            -43 (-45)                 </w:t>
      </w:r>
      <w:r>
        <w:t>-40 (-40)</w:t>
      </w:r>
      <w:r w:rsidR="004A2792">
        <w:t xml:space="preserve">                </w:t>
      </w:r>
      <w:r>
        <w:t>-37 (-35)</w:t>
      </w:r>
      <w:r>
        <w:tab/>
      </w:r>
      <w:r w:rsidR="004A2792">
        <w:t xml:space="preserve">       -34 (-30)                 </w:t>
      </w:r>
      <w:r>
        <w:t>-32 (-25)</w:t>
      </w:r>
      <w:r w:rsidR="005867F8">
        <w:t xml:space="preserve">               </w:t>
      </w:r>
      <w:r>
        <w:t>-29 (-20)</w:t>
      </w:r>
      <w:r>
        <w:tab/>
      </w:r>
      <w:r>
        <w:tab/>
      </w:r>
      <w:r w:rsidR="005867F8">
        <w:t xml:space="preserve">                     </w:t>
      </w:r>
      <w:r>
        <w:t>D-97</w:t>
      </w:r>
      <w:r>
        <w:tab/>
      </w:r>
      <w:r>
        <w:tab/>
      </w:r>
    </w:p>
    <w:p w:rsidR="003F1642" w:rsidRDefault="003F1642">
      <w:pPr>
        <w:tabs>
          <w:tab w:val="left" w:pos="1980"/>
          <w:tab w:val="left" w:pos="2070"/>
          <w:tab w:val="left" w:pos="3870"/>
          <w:tab w:val="left" w:pos="3960"/>
          <w:tab w:val="left" w:pos="4050"/>
          <w:tab w:val="left" w:pos="4140"/>
          <w:tab w:val="left" w:pos="5580"/>
          <w:tab w:val="left" w:pos="5670"/>
          <w:tab w:val="left" w:pos="5760"/>
          <w:tab w:val="left" w:pos="5850"/>
          <w:tab w:val="left" w:pos="6120"/>
          <w:tab w:val="left" w:pos="7290"/>
          <w:tab w:val="left" w:pos="7380"/>
          <w:tab w:val="left" w:pos="7470"/>
          <w:tab w:val="left" w:pos="8190"/>
          <w:tab w:val="left" w:pos="8280"/>
          <w:tab w:val="left" w:pos="9000"/>
          <w:tab w:val="left" w:pos="9090"/>
          <w:tab w:val="left" w:pos="9180"/>
          <w:tab w:val="left" w:pos="10530"/>
          <w:tab w:val="left" w:pos="10620"/>
          <w:tab w:val="left" w:pos="10710"/>
          <w:tab w:val="left" w:pos="12420"/>
          <w:tab w:val="left" w:pos="12510"/>
          <w:tab w:val="left" w:pos="12600"/>
          <w:tab w:val="left" w:pos="13680"/>
          <w:tab w:val="left" w:pos="13770"/>
          <w:tab w:val="left" w:pos="13860"/>
        </w:tabs>
        <w:spacing w:after="120"/>
        <w:ind w:firstLine="990"/>
      </w:pPr>
      <w:r>
        <w:t>Flash Point °C (°F)</w:t>
      </w:r>
      <w:r>
        <w:tab/>
        <w:t>200 (390)</w:t>
      </w:r>
      <w:r w:rsidR="005867F8">
        <w:t xml:space="preserve">               </w:t>
      </w:r>
      <w:r>
        <w:t>200 (390)</w:t>
      </w:r>
      <w:r w:rsidR="005867F8">
        <w:t xml:space="preserve">               </w:t>
      </w:r>
      <w:r>
        <w:t>220 (428)</w:t>
      </w:r>
      <w:r>
        <w:tab/>
      </w:r>
      <w:r>
        <w:tab/>
      </w:r>
      <w:r w:rsidR="005867F8">
        <w:t xml:space="preserve">     </w:t>
      </w:r>
      <w:r>
        <w:t>224 (435)</w:t>
      </w:r>
      <w:r w:rsidR="005867F8">
        <w:t xml:space="preserve">               </w:t>
      </w:r>
      <w:r>
        <w:t>230 (446)</w:t>
      </w:r>
      <w:r w:rsidR="005867F8">
        <w:t xml:space="preserve">              </w:t>
      </w:r>
      <w:r>
        <w:t>224 (435)</w:t>
      </w:r>
      <w:r>
        <w:tab/>
      </w:r>
      <w:r w:rsidR="005867F8">
        <w:t xml:space="preserve">                     </w:t>
      </w:r>
      <w:r>
        <w:t>D-92</w:t>
      </w:r>
    </w:p>
    <w:p w:rsidR="003F1642" w:rsidRDefault="003F1642">
      <w:pPr>
        <w:tabs>
          <w:tab w:val="left" w:pos="1980"/>
          <w:tab w:val="left" w:pos="2070"/>
          <w:tab w:val="left" w:pos="3870"/>
          <w:tab w:val="left" w:pos="3960"/>
          <w:tab w:val="left" w:pos="4050"/>
          <w:tab w:val="left" w:pos="4140"/>
          <w:tab w:val="left" w:pos="5580"/>
          <w:tab w:val="left" w:pos="5670"/>
          <w:tab w:val="left" w:pos="5760"/>
          <w:tab w:val="left" w:pos="5850"/>
          <w:tab w:val="left" w:pos="6120"/>
          <w:tab w:val="left" w:pos="7200"/>
          <w:tab w:val="left" w:pos="7290"/>
          <w:tab w:val="left" w:pos="7380"/>
          <w:tab w:val="left" w:pos="7470"/>
          <w:tab w:val="left" w:pos="8190"/>
          <w:tab w:val="left" w:pos="8280"/>
          <w:tab w:val="left" w:pos="9000"/>
          <w:tab w:val="left" w:pos="9090"/>
          <w:tab w:val="left" w:pos="9180"/>
          <w:tab w:val="left" w:pos="9270"/>
          <w:tab w:val="left" w:pos="10530"/>
          <w:tab w:val="left" w:pos="10620"/>
          <w:tab w:val="left" w:pos="10710"/>
          <w:tab w:val="left" w:pos="12420"/>
          <w:tab w:val="left" w:pos="12510"/>
          <w:tab w:val="left" w:pos="12600"/>
          <w:tab w:val="left" w:pos="13680"/>
          <w:tab w:val="left" w:pos="13770"/>
          <w:tab w:val="left" w:pos="13860"/>
        </w:tabs>
        <w:spacing w:after="120"/>
        <w:ind w:firstLine="990"/>
      </w:pPr>
      <w:r>
        <w:t xml:space="preserve">Fire Point </w:t>
      </w:r>
      <w:r>
        <w:sym w:font="Symbol" w:char="F0B0"/>
      </w:r>
      <w:r>
        <w:t>C (</w:t>
      </w:r>
      <w:r>
        <w:sym w:font="Symbol" w:char="F0B0"/>
      </w:r>
      <w:r>
        <w:t>F)</w:t>
      </w:r>
      <w:r>
        <w:tab/>
      </w:r>
      <w:r w:rsidR="005867F8">
        <w:t xml:space="preserve">228 (448)               </w:t>
      </w:r>
      <w:r>
        <w:t>228 (448)</w:t>
      </w:r>
      <w:r w:rsidR="005867F8">
        <w:t xml:space="preserve">               </w:t>
      </w:r>
      <w:r>
        <w:t>242 (467)</w:t>
      </w:r>
      <w:r>
        <w:tab/>
      </w:r>
      <w:r>
        <w:tab/>
      </w:r>
      <w:r w:rsidR="005867F8">
        <w:t xml:space="preserve">     </w:t>
      </w:r>
      <w:r>
        <w:t>250 (482)</w:t>
      </w:r>
      <w:r w:rsidR="005867F8">
        <w:t xml:space="preserve">               </w:t>
      </w:r>
      <w:r>
        <w:t>268 (514)</w:t>
      </w:r>
      <w:r w:rsidR="005867F8">
        <w:t xml:space="preserve">              </w:t>
      </w:r>
      <w:r>
        <w:t>250 (482)</w:t>
      </w:r>
      <w:r>
        <w:tab/>
      </w:r>
      <w:r>
        <w:tab/>
      </w:r>
      <w:r>
        <w:tab/>
      </w:r>
      <w:r w:rsidR="005867F8">
        <w:t xml:space="preserve">                 </w:t>
      </w:r>
      <w:r>
        <w:t>D-92</w:t>
      </w:r>
      <w:r>
        <w:tab/>
      </w:r>
      <w:r>
        <w:tab/>
      </w:r>
    </w:p>
    <w:p w:rsidR="003F1642" w:rsidRDefault="003F1642">
      <w:pPr>
        <w:pStyle w:val="Heading9"/>
        <w:tabs>
          <w:tab w:val="left" w:pos="900"/>
          <w:tab w:val="left" w:pos="1260"/>
          <w:tab w:val="left" w:pos="4860"/>
          <w:tab w:val="left" w:pos="13680"/>
          <w:tab w:val="left" w:pos="13770"/>
          <w:tab w:val="left" w:pos="13860"/>
          <w:tab w:val="left" w:pos="14130"/>
        </w:tabs>
        <w:spacing w:after="120"/>
        <w:rPr>
          <w:sz w:val="20"/>
        </w:rPr>
      </w:pPr>
      <w:r>
        <w:rPr>
          <w:sz w:val="20"/>
        </w:rPr>
        <w:tab/>
        <w:t xml:space="preserve">  Foam Sequence I, II, III               </w:t>
      </w:r>
      <w:r w:rsidR="005867F8">
        <w:rPr>
          <w:sz w:val="20"/>
        </w:rPr>
        <w:t xml:space="preserve">   </w:t>
      </w:r>
      <w:r>
        <w:rPr>
          <w:sz w:val="20"/>
        </w:rPr>
        <w:t>-----------------------------------------------------------</w:t>
      </w:r>
      <w:r w:rsidR="005867F8">
        <w:rPr>
          <w:sz w:val="20"/>
        </w:rPr>
        <w:t xml:space="preserve">      </w:t>
      </w:r>
      <w:r>
        <w:rPr>
          <w:sz w:val="20"/>
        </w:rPr>
        <w:t>Nil</w:t>
      </w:r>
      <w:r w:rsidR="005867F8">
        <w:rPr>
          <w:sz w:val="20"/>
        </w:rPr>
        <w:t xml:space="preserve">    </w:t>
      </w:r>
      <w:r>
        <w:rPr>
          <w:sz w:val="20"/>
        </w:rPr>
        <w:t>----------------------------</w:t>
      </w:r>
      <w:r w:rsidR="00496606">
        <w:rPr>
          <w:sz w:val="20"/>
        </w:rPr>
        <w:t xml:space="preserve">-------------------------------                    </w:t>
      </w:r>
      <w:r>
        <w:rPr>
          <w:sz w:val="20"/>
        </w:rPr>
        <w:t>D-892</w:t>
      </w:r>
      <w:r>
        <w:rPr>
          <w:sz w:val="20"/>
        </w:rPr>
        <w:tab/>
      </w:r>
    </w:p>
    <w:p w:rsidR="003F1642" w:rsidRDefault="003F1642">
      <w:pPr>
        <w:tabs>
          <w:tab w:val="left" w:pos="900"/>
          <w:tab w:val="left" w:pos="990"/>
          <w:tab w:val="left" w:pos="3960"/>
          <w:tab w:val="left" w:pos="4050"/>
          <w:tab w:val="left" w:pos="4140"/>
          <w:tab w:val="left" w:pos="5580"/>
          <w:tab w:val="left" w:pos="5670"/>
          <w:tab w:val="left" w:pos="5760"/>
          <w:tab w:val="left" w:pos="7200"/>
          <w:tab w:val="left" w:pos="7290"/>
          <w:tab w:val="left" w:pos="7380"/>
          <w:tab w:val="left" w:pos="7470"/>
          <w:tab w:val="left" w:pos="7560"/>
          <w:tab w:val="left" w:pos="9000"/>
          <w:tab w:val="left" w:pos="9090"/>
          <w:tab w:val="left" w:pos="9180"/>
          <w:tab w:val="left" w:pos="10530"/>
          <w:tab w:val="left" w:pos="10620"/>
          <w:tab w:val="left" w:pos="10710"/>
          <w:tab w:val="left" w:pos="12420"/>
          <w:tab w:val="left" w:pos="12510"/>
          <w:tab w:val="left" w:pos="12600"/>
          <w:tab w:val="left" w:pos="13770"/>
          <w:tab w:val="left" w:pos="13860"/>
          <w:tab w:val="left" w:pos="13950"/>
        </w:tabs>
        <w:spacing w:line="360" w:lineRule="auto"/>
      </w:pPr>
      <w:r>
        <w:tab/>
      </w:r>
      <w:r>
        <w:tab/>
        <w:t>Water Solubility</w:t>
      </w:r>
      <w:r w:rsidR="00496606">
        <w:t xml:space="preserve">                               Complete                </w:t>
      </w:r>
      <w:r>
        <w:t>Complete</w:t>
      </w:r>
      <w:r w:rsidR="00496606">
        <w:t xml:space="preserve">               </w:t>
      </w:r>
      <w:r>
        <w:t>Complete</w:t>
      </w:r>
      <w:r w:rsidR="00496606">
        <w:t xml:space="preserve">                 Complete               </w:t>
      </w:r>
      <w:r>
        <w:t>Complete</w:t>
      </w:r>
      <w:bookmarkStart w:id="0" w:name="_GoBack"/>
      <w:bookmarkEnd w:id="0"/>
      <w:r w:rsidR="00496606">
        <w:t xml:space="preserve">            </w:t>
      </w:r>
      <w:r>
        <w:t>Not Soluble</w:t>
      </w:r>
      <w:r>
        <w:tab/>
      </w:r>
    </w:p>
    <w:p w:rsidR="003F1642" w:rsidRDefault="003F1642">
      <w:pPr>
        <w:pStyle w:val="Heading8"/>
        <w:tabs>
          <w:tab w:val="clear" w:pos="2070"/>
          <w:tab w:val="left" w:pos="810"/>
          <w:tab w:val="left" w:pos="7560"/>
          <w:tab w:val="left" w:pos="13680"/>
          <w:tab w:val="left" w:pos="13770"/>
          <w:tab w:val="left" w:pos="13860"/>
          <w:tab w:val="left" w:pos="13950"/>
        </w:tabs>
        <w:rPr>
          <w:sz w:val="20"/>
        </w:rPr>
      </w:pPr>
      <w:r>
        <w:tab/>
        <w:t xml:space="preserve">    </w:t>
      </w:r>
      <w:r>
        <w:rPr>
          <w:sz w:val="20"/>
        </w:rPr>
        <w:tab/>
        <w:t xml:space="preserve">    Rust Test                                      </w:t>
      </w:r>
      <w:r w:rsidR="00496606">
        <w:rPr>
          <w:sz w:val="20"/>
        </w:rPr>
        <w:t xml:space="preserve">   </w:t>
      </w:r>
      <w:r>
        <w:rPr>
          <w:sz w:val="20"/>
        </w:rPr>
        <w:t>-----------------------------------------------------------</w:t>
      </w:r>
      <w:r w:rsidR="00496606">
        <w:rPr>
          <w:sz w:val="20"/>
        </w:rPr>
        <w:t xml:space="preserve">     </w:t>
      </w:r>
      <w:r>
        <w:rPr>
          <w:sz w:val="20"/>
        </w:rPr>
        <w:t>Pass</w:t>
      </w:r>
      <w:r w:rsidR="00496606">
        <w:rPr>
          <w:sz w:val="20"/>
        </w:rPr>
        <w:t xml:space="preserve">   </w:t>
      </w:r>
      <w:r>
        <w:rPr>
          <w:sz w:val="20"/>
        </w:rPr>
        <w:t>---------------------------</w:t>
      </w:r>
      <w:r w:rsidR="00496606">
        <w:rPr>
          <w:sz w:val="20"/>
        </w:rPr>
        <w:t xml:space="preserve">--------------------------------                    </w:t>
      </w:r>
      <w:r>
        <w:rPr>
          <w:sz w:val="20"/>
        </w:rPr>
        <w:t>D-665A&amp;B</w:t>
      </w:r>
    </w:p>
    <w:p w:rsidR="003F1642" w:rsidRDefault="003F1642">
      <w:pPr>
        <w:pStyle w:val="Heading8"/>
        <w:tabs>
          <w:tab w:val="clear" w:pos="2070"/>
          <w:tab w:val="left" w:pos="810"/>
          <w:tab w:val="left" w:pos="900"/>
          <w:tab w:val="left" w:pos="990"/>
          <w:tab w:val="left" w:pos="3510"/>
          <w:tab w:val="left" w:pos="3600"/>
          <w:tab w:val="left" w:pos="3690"/>
          <w:tab w:val="left" w:pos="7560"/>
          <w:tab w:val="left" w:pos="13680"/>
          <w:tab w:val="left" w:pos="13770"/>
          <w:tab w:val="left" w:pos="13860"/>
          <w:tab w:val="left" w:pos="13950"/>
        </w:tabs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Color observed</w:t>
      </w:r>
      <w:r>
        <w:rPr>
          <w:sz w:val="20"/>
        </w:rPr>
        <w:tab/>
      </w:r>
      <w:r>
        <w:rPr>
          <w:sz w:val="20"/>
        </w:rPr>
        <w:tab/>
      </w:r>
      <w:r w:rsidR="00496606">
        <w:rPr>
          <w:sz w:val="20"/>
        </w:rPr>
        <w:t xml:space="preserve">    </w:t>
      </w:r>
      <w:r>
        <w:rPr>
          <w:sz w:val="20"/>
        </w:rPr>
        <w:t>-----------------------------------------------------</w:t>
      </w:r>
      <w:r w:rsidR="00496606">
        <w:rPr>
          <w:sz w:val="20"/>
        </w:rPr>
        <w:t xml:space="preserve">       </w:t>
      </w:r>
      <w:r>
        <w:rPr>
          <w:sz w:val="20"/>
        </w:rPr>
        <w:t>Clear/Bright</w:t>
      </w:r>
      <w:r w:rsidR="00496606">
        <w:rPr>
          <w:sz w:val="20"/>
        </w:rPr>
        <w:t xml:space="preserve">      </w:t>
      </w:r>
      <w:r>
        <w:rPr>
          <w:sz w:val="20"/>
        </w:rPr>
        <w:t xml:space="preserve">----------------------------------------------------   </w:t>
      </w:r>
    </w:p>
    <w:p w:rsidR="003F1642" w:rsidRDefault="003F1642" w:rsidP="00177566">
      <w:pPr>
        <w:pStyle w:val="Heading9"/>
        <w:tabs>
          <w:tab w:val="left" w:pos="900"/>
        </w:tabs>
        <w:spacing w:after="120"/>
        <w:rPr>
          <w:sz w:val="16"/>
        </w:rPr>
      </w:pPr>
      <w:r>
        <w:rPr>
          <w:sz w:val="20"/>
        </w:rPr>
        <w:t xml:space="preserve"> </w:t>
      </w:r>
      <w:r w:rsidR="00177566">
        <w:rPr>
          <w:sz w:val="20"/>
        </w:rPr>
        <w:t xml:space="preserve">                   </w:t>
      </w:r>
      <w:r>
        <w:rPr>
          <w:b/>
          <w:bCs/>
        </w:rPr>
        <w:t>PIN#</w:t>
      </w:r>
      <w:r>
        <w:tab/>
      </w:r>
      <w:r>
        <w:tab/>
      </w:r>
      <w:r>
        <w:tab/>
      </w:r>
      <w:r w:rsidR="00177566">
        <w:t xml:space="preserve">      </w:t>
      </w:r>
      <w:r>
        <w:t>1</w:t>
      </w:r>
      <w:r>
        <w:rPr>
          <w:b/>
          <w:bCs/>
        </w:rPr>
        <w:t>7000</w:t>
      </w:r>
      <w:r>
        <w:rPr>
          <w:b/>
          <w:bCs/>
        </w:rPr>
        <w:tab/>
      </w:r>
      <w:r w:rsidR="00177566">
        <w:rPr>
          <w:b/>
          <w:bCs/>
        </w:rPr>
        <w:t xml:space="preserve">        </w:t>
      </w:r>
      <w:r>
        <w:rPr>
          <w:b/>
          <w:bCs/>
        </w:rPr>
        <w:t>17003</w:t>
      </w:r>
      <w:r>
        <w:rPr>
          <w:b/>
          <w:bCs/>
        </w:rPr>
        <w:tab/>
      </w:r>
      <w:r w:rsidR="00177566">
        <w:rPr>
          <w:b/>
          <w:bCs/>
        </w:rPr>
        <w:t xml:space="preserve">          </w:t>
      </w:r>
      <w:r>
        <w:rPr>
          <w:b/>
          <w:bCs/>
        </w:rPr>
        <w:t>17004</w:t>
      </w:r>
      <w:r>
        <w:rPr>
          <w:b/>
          <w:bCs/>
        </w:rPr>
        <w:tab/>
      </w:r>
      <w:r>
        <w:rPr>
          <w:b/>
          <w:bCs/>
        </w:rPr>
        <w:tab/>
        <w:t xml:space="preserve">17005    </w:t>
      </w:r>
      <w:r>
        <w:rPr>
          <w:b/>
          <w:bCs/>
        </w:rPr>
        <w:tab/>
      </w:r>
      <w:r w:rsidR="00177566">
        <w:rPr>
          <w:b/>
          <w:bCs/>
        </w:rPr>
        <w:t xml:space="preserve">   </w:t>
      </w:r>
      <w:r>
        <w:rPr>
          <w:b/>
          <w:bCs/>
        </w:rPr>
        <w:t xml:space="preserve">17007 </w:t>
      </w:r>
      <w:r>
        <w:rPr>
          <w:b/>
          <w:bCs/>
        </w:rPr>
        <w:tab/>
      </w:r>
      <w:r w:rsidR="00177566">
        <w:rPr>
          <w:b/>
          <w:bCs/>
        </w:rPr>
        <w:t xml:space="preserve">  </w:t>
      </w:r>
      <w:r>
        <w:rPr>
          <w:b/>
          <w:bCs/>
        </w:rPr>
        <w:t xml:space="preserve">17010                        </w:t>
      </w:r>
    </w:p>
    <w:p w:rsidR="003F1642" w:rsidRDefault="007E24B8">
      <w:pPr>
        <w:pStyle w:val="ReturnAddress"/>
        <w:framePr w:w="0" w:hRule="auto" w:hSpace="0" w:vSpace="0" w:wrap="auto" w:vAnchor="margin" w:hAnchor="text" w:xAlign="left" w:yAlign="inline"/>
        <w:jc w:val="left"/>
        <w:rPr>
          <w:b/>
          <w:color w:val="FF0000"/>
          <w:sz w:val="16"/>
        </w:rPr>
      </w:pPr>
      <w:r>
        <w:rPr>
          <w:noProof/>
          <w:color w:val="FFFFFF"/>
        </w:rPr>
        <w:pict>
          <v:shape id="_x0000_s1043" type="#_x0000_t202" style="position:absolute;margin-left:37.2pt;margin-top:5.3pt;width:699.45pt;height:22pt;flip:y;z-index:251657216" stroked="f" strokeweight="4.5pt">
            <v:stroke linestyle="thickThin"/>
            <v:textbox style="mso-next-textbox:#_x0000_s1043">
              <w:txbxContent>
                <w:p w:rsidR="003F1642" w:rsidRPr="009C3235" w:rsidRDefault="003F1642" w:rsidP="009C3235">
                  <w:pPr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</w:pPr>
                  <w:r w:rsidRPr="009C3235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TO ORDER </w:t>
                  </w:r>
                  <w:r w:rsidR="009C3235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>or</w:t>
                  </w:r>
                  <w:r w:rsidRPr="009C3235">
                    <w:rPr>
                      <w:rFonts w:ascii="Arial Rounded MT Bold" w:hAnsi="Arial Rounded MT Bold"/>
                      <w:b/>
                      <w:color w:val="0000FF"/>
                      <w:sz w:val="28"/>
                      <w:szCs w:val="28"/>
                    </w:rPr>
                    <w:t xml:space="preserve"> FOR ADDITIONAL INFORMATION</w:t>
                  </w:r>
                </w:p>
              </w:txbxContent>
            </v:textbox>
          </v:shape>
        </w:pict>
      </w:r>
    </w:p>
    <w:p w:rsidR="003F1642" w:rsidRDefault="003F1642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28"/>
        </w:rPr>
      </w:pPr>
    </w:p>
    <w:p w:rsidR="003F1642" w:rsidRDefault="00921ACA" w:rsidP="009C3235">
      <w:pPr>
        <w:pStyle w:val="ReturnAddress"/>
        <w:framePr w:w="0" w:hRule="auto" w:hSpace="0" w:vSpace="0" w:wrap="auto" w:vAnchor="margin" w:hAnchor="text" w:xAlign="left" w:yAlign="inline"/>
        <w:rPr>
          <w:b/>
          <w:color w:val="FF0000"/>
          <w:sz w:val="16"/>
        </w:rPr>
      </w:pPr>
      <w:r>
        <w:rPr>
          <w:b/>
          <w:color w:val="FF0000"/>
          <w:sz w:val="16"/>
        </w:rPr>
        <w:pict>
          <v:shape id="_x0000_i1028" type="#_x0000_t75" style="width:694.95pt;height:91.55pt">
            <v:imagedata r:id="rId9" o:title="Sent Info w flag AA"/>
          </v:shape>
        </w:pict>
      </w:r>
    </w:p>
    <w:sectPr w:rsidR="003F1642">
      <w:pgSz w:w="15840" w:h="12240" w:orient="landscape" w:code="1"/>
      <w:pgMar w:top="576" w:right="432" w:bottom="432" w:left="28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235" w:rsidRDefault="009C3235" w:rsidP="009C3235">
      <w:r>
        <w:separator/>
      </w:r>
    </w:p>
  </w:endnote>
  <w:endnote w:type="continuationSeparator" w:id="0">
    <w:p w:rsidR="009C3235" w:rsidRDefault="009C3235" w:rsidP="009C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235" w:rsidRDefault="009C3235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E24B8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E24B8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9C3235" w:rsidRDefault="009C323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235" w:rsidRDefault="009C3235" w:rsidP="009C3235">
      <w:r>
        <w:separator/>
      </w:r>
    </w:p>
  </w:footnote>
  <w:footnote w:type="continuationSeparator" w:id="0">
    <w:p w:rsidR="009C3235" w:rsidRDefault="009C3235" w:rsidP="009C32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mirrorMargin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371"/>
    <w:rsid w:val="00177566"/>
    <w:rsid w:val="003D1C95"/>
    <w:rsid w:val="003F1642"/>
    <w:rsid w:val="00416371"/>
    <w:rsid w:val="00496606"/>
    <w:rsid w:val="004A2792"/>
    <w:rsid w:val="005867F8"/>
    <w:rsid w:val="007E24B8"/>
    <w:rsid w:val="00921ACA"/>
    <w:rsid w:val="009C3235"/>
    <w:rsid w:val="00E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hd w:val="clear" w:color="auto" w:fill="000000"/>
      <w:jc w:val="right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shd w:val="clear" w:color="auto" w:fill="000000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hd w:val="clear" w:color="auto" w:fill="000000"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3"/>
    </w:pPr>
    <w:rPr>
      <w:b/>
      <w:sz w:val="28"/>
    </w:rPr>
  </w:style>
  <w:style w:type="paragraph" w:styleId="Heading5">
    <w:name w:val="heading 5"/>
    <w:basedOn w:val="Normal"/>
    <w:next w:val="Normal"/>
    <w:qFormat/>
    <w:pPr>
      <w:keepNext/>
      <w:tabs>
        <w:tab w:val="left" w:pos="4590"/>
        <w:tab w:val="left" w:pos="6300"/>
      </w:tabs>
      <w:ind w:left="-990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72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  <w:tab w:val="left" w:pos="2160"/>
        <w:tab w:val="left" w:pos="4590"/>
        <w:tab w:val="left" w:pos="6300"/>
        <w:tab w:val="left" w:pos="9090"/>
      </w:tabs>
      <w:spacing w:line="360" w:lineRule="auto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tabs>
        <w:tab w:val="left" w:pos="90"/>
        <w:tab w:val="left" w:pos="2070"/>
        <w:tab w:val="left" w:pos="4590"/>
        <w:tab w:val="left" w:pos="6300"/>
      </w:tabs>
      <w:spacing w:line="360" w:lineRule="auto"/>
      <w:ind w:left="-720"/>
      <w:outlineLvl w:val="7"/>
    </w:pPr>
    <w:rPr>
      <w:color w:val="000000"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turnAddress">
    <w:name w:val="Return Address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4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sz w:val="28"/>
    </w:rPr>
  </w:style>
  <w:style w:type="paragraph" w:styleId="BodyText2">
    <w:name w:val="Body Text 2"/>
    <w:basedOn w:val="Normal"/>
    <w:semiHidden/>
    <w:pPr>
      <w:jc w:val="both"/>
    </w:pPr>
  </w:style>
  <w:style w:type="paragraph" w:styleId="BodyText3">
    <w:name w:val="Body Text 3"/>
    <w:basedOn w:val="Normal"/>
    <w:semiHidden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9C3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3235"/>
  </w:style>
  <w:style w:type="paragraph" w:styleId="Footer">
    <w:name w:val="footer"/>
    <w:basedOn w:val="Normal"/>
    <w:link w:val="FooterChar"/>
    <w:uiPriority w:val="99"/>
    <w:unhideWhenUsed/>
    <w:rsid w:val="009C3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3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Sentinel Lubricants Corp.</Company>
  <LinksUpToDate>false</LinksUpToDate>
  <CharactersWithSpaces>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Sales Dept</cp:lastModifiedBy>
  <cp:revision>6</cp:revision>
  <cp:lastPrinted>2016-09-28T15:21:00Z</cp:lastPrinted>
  <dcterms:created xsi:type="dcterms:W3CDTF">2014-10-15T15:22:00Z</dcterms:created>
  <dcterms:modified xsi:type="dcterms:W3CDTF">2017-03-02T16:09:00Z</dcterms:modified>
</cp:coreProperties>
</file>