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A7A" w:rsidRDefault="00032A7A">
      <w:pPr>
        <w:suppressAutoHyphens/>
        <w:ind w:left="-900" w:right="720"/>
        <w:jc w:val="both"/>
        <w:rPr>
          <w:spacing w:val="-3"/>
          <w:u w:val="single"/>
        </w:rPr>
      </w:pPr>
      <w:bookmarkStart w:id="0" w:name="_GoBack"/>
      <w:bookmarkEnd w:id="0"/>
    </w:p>
    <w:p w:rsidR="00032A7A" w:rsidRDefault="00032A7A">
      <w:pPr>
        <w:suppressAutoHyphens/>
        <w:ind w:left="-900" w:right="720"/>
        <w:jc w:val="both"/>
        <w:rPr>
          <w:spacing w:val="-3"/>
          <w:u w:val="single"/>
        </w:rPr>
      </w:pPr>
    </w:p>
    <w:p w:rsidR="00032A7A" w:rsidRDefault="006915A2">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_x0000_s1026" type="#_x0000_t202" style="position:absolute;left:0;text-align:left;margin-left:-19.2pt;margin-top:2.2pt;width:527.25pt;height:42.5pt;z-index:251649536" stroked="f" strokeweight="6pt">
            <v:stroke linestyle="thickBetweenThin"/>
            <v:textbox style="mso-next-textbox:#_x0000_s1026">
              <w:txbxContent>
                <w:p w:rsidR="004974B2" w:rsidRPr="00637176" w:rsidRDefault="004974B2" w:rsidP="00637176">
                  <w:pPr>
                    <w:rPr>
                      <w:rFonts w:ascii="Arial Rounded MT Bold" w:hAnsi="Arial Rounded MT Bold"/>
                      <w:color w:val="0000FF"/>
                      <w:sz w:val="60"/>
                      <w:szCs w:val="60"/>
                    </w:rPr>
                  </w:pPr>
                  <w:r>
                    <w:rPr>
                      <w:rFonts w:ascii="Arial Rounded MT Bold" w:hAnsi="Arial Rounded MT Bold"/>
                      <w:b/>
                      <w:bCs/>
                      <w:color w:val="0000FF"/>
                      <w:sz w:val="60"/>
                      <w:szCs w:val="60"/>
                    </w:rPr>
                    <w:t xml:space="preserve">  </w:t>
                  </w:r>
                  <w:r w:rsidRPr="00637176">
                    <w:rPr>
                      <w:rFonts w:ascii="Arial Rounded MT Bold" w:hAnsi="Arial Rounded MT Bold"/>
                      <w:b/>
                      <w:bCs/>
                      <w:color w:val="0000FF"/>
                      <w:sz w:val="60"/>
                      <w:szCs w:val="60"/>
                    </w:rPr>
                    <w:t>PRODUCT  DATA  SHEET</w:t>
                  </w:r>
                </w:p>
              </w:txbxContent>
            </v:textbox>
          </v:shape>
        </w:pict>
      </w:r>
    </w:p>
    <w:p w:rsidR="00032A7A" w:rsidRDefault="00032A7A">
      <w:pPr>
        <w:tabs>
          <w:tab w:val="left" w:pos="10530"/>
        </w:tabs>
        <w:rPr>
          <w:spacing w:val="-3"/>
          <w:u w:val="single"/>
        </w:rPr>
      </w:pPr>
    </w:p>
    <w:p w:rsidR="00032A7A" w:rsidRDefault="00032A7A">
      <w:pPr>
        <w:tabs>
          <w:tab w:val="left" w:pos="10530"/>
        </w:tabs>
        <w:rPr>
          <w:color w:val="FFFFFF"/>
          <w:sz w:val="36"/>
        </w:rPr>
      </w:pPr>
      <w:r>
        <w:rPr>
          <w:color w:val="FFFFFF"/>
        </w:rPr>
        <w:t xml:space="preserve">   </w:t>
      </w:r>
      <w:r>
        <w:rPr>
          <w:color w:val="FFFFFF"/>
          <w:sz w:val="36"/>
        </w:rPr>
        <w:t xml:space="preserve">G                                                   </w:t>
      </w:r>
    </w:p>
    <w:p w:rsidR="00637176" w:rsidRDefault="00637176">
      <w:pPr>
        <w:tabs>
          <w:tab w:val="left" w:pos="10530"/>
        </w:tabs>
        <w:ind w:left="-270" w:firstLine="270"/>
        <w:rPr>
          <w:color w:val="FFFFFF"/>
        </w:rPr>
      </w:pPr>
      <w:r>
        <w:rPr>
          <w:color w:val="FFFFFF"/>
        </w:rPr>
        <w:t xml:space="preserve">       </w:t>
      </w:r>
    </w:p>
    <w:p w:rsidR="00032A7A" w:rsidRDefault="006915A2">
      <w:pPr>
        <w:tabs>
          <w:tab w:val="left" w:pos="10530"/>
        </w:tabs>
        <w:ind w:left="-270" w:firstLine="270"/>
        <w:rPr>
          <w:color w:val="FFFFFF"/>
        </w:rPr>
      </w:pPr>
      <w:r>
        <w:rPr>
          <w:noProof/>
          <w:color w:val="FFFFFF"/>
          <w:sz w:val="36"/>
        </w:rPr>
        <w:pict>
          <v:shape id="_x0000_s1036" type="#_x0000_t202" style="position:absolute;left:0;text-align:left;margin-left:346.8pt;margin-top:10.3pt;width:174.3pt;height:81pt;z-index:251651584" stroked="f">
            <v:textbox style="mso-next-textbox:#_x0000_s1036">
              <w:txbxContent>
                <w:p w:rsidR="004974B2" w:rsidRPr="00637176" w:rsidRDefault="004974B2">
                  <w:pPr>
                    <w:pStyle w:val="BodyText"/>
                    <w:rPr>
                      <w:b/>
                      <w:color w:val="FF0000"/>
                      <w:sz w:val="60"/>
                      <w:szCs w:val="60"/>
                    </w:rPr>
                  </w:pPr>
                  <w:r w:rsidRPr="00637176">
                    <w:rPr>
                      <w:b/>
                      <w:color w:val="FF0000"/>
                      <w:sz w:val="60"/>
                      <w:szCs w:val="60"/>
                    </w:rPr>
                    <w:t>SLC</w:t>
                  </w:r>
                  <w:r>
                    <w:rPr>
                      <w:b/>
                      <w:color w:val="FF0000"/>
                      <w:sz w:val="60"/>
                      <w:szCs w:val="60"/>
                    </w:rPr>
                    <w:t xml:space="preserve"> Series</w:t>
                  </w:r>
                  <w:r w:rsidRPr="00637176">
                    <w:rPr>
                      <w:b/>
                      <w:color w:val="FF0000"/>
                      <w:sz w:val="60"/>
                      <w:szCs w:val="60"/>
                    </w:rPr>
                    <w:t xml:space="preserve"> </w:t>
                  </w:r>
                </w:p>
                <w:p w:rsidR="004974B2" w:rsidRPr="00637176" w:rsidRDefault="004974B2" w:rsidP="00637176">
                  <w:pPr>
                    <w:pStyle w:val="BodyText"/>
                    <w:spacing w:line="380" w:lineRule="exact"/>
                    <w:rPr>
                      <w:rFonts w:asciiTheme="minorHAnsi" w:hAnsiTheme="minorHAnsi"/>
                      <w:b/>
                      <w:color w:val="000080"/>
                      <w:sz w:val="40"/>
                      <w:szCs w:val="40"/>
                    </w:rPr>
                  </w:pPr>
                  <w:r w:rsidRPr="00637176">
                    <w:rPr>
                      <w:rFonts w:asciiTheme="minorHAnsi" w:hAnsiTheme="minorHAnsi"/>
                      <w:b/>
                      <w:color w:val="000080"/>
                      <w:sz w:val="40"/>
                      <w:szCs w:val="40"/>
                    </w:rPr>
                    <w:t>SYNTHETIC</w:t>
                  </w:r>
                </w:p>
                <w:p w:rsidR="004974B2" w:rsidRPr="00637176" w:rsidRDefault="004974B2" w:rsidP="00637176">
                  <w:pPr>
                    <w:pStyle w:val="BodyText"/>
                    <w:spacing w:line="380" w:lineRule="exact"/>
                    <w:rPr>
                      <w:rFonts w:asciiTheme="minorHAnsi" w:hAnsiTheme="minorHAnsi"/>
                      <w:b/>
                      <w:color w:val="000080"/>
                      <w:sz w:val="40"/>
                      <w:szCs w:val="40"/>
                    </w:rPr>
                  </w:pPr>
                  <w:r w:rsidRPr="00637176">
                    <w:rPr>
                      <w:rFonts w:asciiTheme="minorHAnsi" w:hAnsiTheme="minorHAnsi"/>
                      <w:b/>
                      <w:color w:val="000080"/>
                      <w:sz w:val="40"/>
                      <w:szCs w:val="40"/>
                    </w:rPr>
                    <w:t xml:space="preserve">MOTOR OIL            </w:t>
                  </w:r>
                </w:p>
                <w:p w:rsidR="004974B2" w:rsidRDefault="004974B2">
                  <w:pPr>
                    <w:pStyle w:val="BodyText"/>
                  </w:pPr>
                </w:p>
              </w:txbxContent>
            </v:textbox>
          </v:shape>
        </w:pict>
      </w:r>
      <w:r w:rsidR="00637176">
        <w:rPr>
          <w:color w:val="FFFFFF"/>
        </w:rPr>
        <w:t xml:space="preserve">         </w:t>
      </w:r>
      <w:r>
        <w:rPr>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06.5pt">
            <v:imagedata r:id="rId7" o:title="Full Gear &amp; text"/>
          </v:shape>
        </w:pict>
      </w:r>
    </w:p>
    <w:p w:rsidR="00032A7A" w:rsidRDefault="006915A2">
      <w:pPr>
        <w:tabs>
          <w:tab w:val="left" w:pos="6300"/>
        </w:tabs>
        <w:ind w:left="-720"/>
        <w:rPr>
          <w:color w:val="FFFFFF"/>
        </w:rPr>
      </w:pPr>
      <w:r>
        <w:rPr>
          <w:noProof/>
          <w:color w:val="FFFFFF"/>
        </w:rPr>
        <w:pict>
          <v:shape id="_x0000_s1028" type="#_x0000_t202" style="position:absolute;left:0;text-align:left;margin-left:-8.4pt;margin-top:10.95pt;width:516.45pt;height:27.3pt;z-index:251650560" stroked="f" strokeweight="4.5pt">
            <v:stroke linestyle="thickThin"/>
            <v:textbox style="mso-next-textbox:#_x0000_s1028">
              <w:txbxContent>
                <w:p w:rsidR="004974B2" w:rsidRPr="00637176" w:rsidRDefault="004974B2" w:rsidP="00637176">
                  <w:pPr>
                    <w:pStyle w:val="Heading7"/>
                    <w:tabs>
                      <w:tab w:val="clear" w:pos="0"/>
                      <w:tab w:val="clear" w:pos="2160"/>
                      <w:tab w:val="clear" w:pos="4590"/>
                      <w:tab w:val="clear" w:pos="6300"/>
                      <w:tab w:val="clear" w:pos="9090"/>
                    </w:tabs>
                    <w:spacing w:line="240" w:lineRule="auto"/>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r w:rsidRPr="00637176">
                    <w:rPr>
                      <w:rFonts w:ascii="Arial Rounded MT Bold" w:hAnsi="Arial Rounded MT Bold"/>
                      <w:b/>
                      <w:bCs/>
                      <w:color w:val="0000FF"/>
                      <w:sz w:val="40"/>
                      <w:szCs w:val="40"/>
                    </w:rPr>
                    <w:t>PRODUCT  DESCRIPTION</w:t>
                  </w:r>
                </w:p>
              </w:txbxContent>
            </v:textbox>
          </v:shape>
        </w:pict>
      </w:r>
    </w:p>
    <w:p w:rsidR="00032A7A" w:rsidRDefault="00032A7A">
      <w:pPr>
        <w:tabs>
          <w:tab w:val="left" w:pos="6300"/>
        </w:tabs>
        <w:ind w:left="-720"/>
        <w:rPr>
          <w:color w:val="FFFFFF"/>
        </w:rPr>
      </w:pPr>
    </w:p>
    <w:p w:rsidR="00032A7A" w:rsidRDefault="00032A7A">
      <w:pPr>
        <w:tabs>
          <w:tab w:val="left" w:pos="6300"/>
        </w:tabs>
        <w:ind w:left="-720"/>
        <w:rPr>
          <w:color w:val="FFFFFF"/>
        </w:rPr>
      </w:pPr>
    </w:p>
    <w:p w:rsidR="00032A7A" w:rsidRDefault="00032A7A">
      <w:pPr>
        <w:tabs>
          <w:tab w:val="left" w:pos="6300"/>
        </w:tabs>
        <w:rPr>
          <w:color w:val="FFFFFF"/>
        </w:rPr>
        <w:sectPr w:rsidR="00032A7A">
          <w:footerReference w:type="default" r:id="rId8"/>
          <w:pgSz w:w="12240" w:h="15840" w:code="1"/>
          <w:pgMar w:top="90" w:right="1080" w:bottom="0" w:left="900" w:header="0" w:footer="0" w:gutter="0"/>
          <w:cols w:space="720"/>
        </w:sectPr>
      </w:pPr>
    </w:p>
    <w:p w:rsidR="00032A7A" w:rsidRDefault="00032A7A">
      <w:pPr>
        <w:jc w:val="both"/>
      </w:pPr>
    </w:p>
    <w:p w:rsidR="00032A7A" w:rsidRDefault="00032A7A">
      <w:pPr>
        <w:jc w:val="both"/>
      </w:pPr>
      <w:r>
        <w:rPr>
          <w:b/>
          <w:bCs/>
        </w:rPr>
        <w:t xml:space="preserve">SLC Motor Oil </w:t>
      </w:r>
      <w:r>
        <w:t>is a blended, Synthetic Metallic Engine     /crankcase oil which has been engineered for 40,000 miles and more without an oil change! (Based upon a previous average oil filter change interval of 10,000 miles.)  For all makes and models.</w:t>
      </w:r>
    </w:p>
    <w:p w:rsidR="00032A7A" w:rsidRDefault="00032A7A">
      <w:pPr>
        <w:jc w:val="both"/>
        <w:rPr>
          <w:sz w:val="16"/>
        </w:rPr>
      </w:pPr>
    </w:p>
    <w:p w:rsidR="00032A7A" w:rsidRDefault="00032A7A">
      <w:pPr>
        <w:numPr>
          <w:ilvl w:val="0"/>
          <w:numId w:val="1"/>
        </w:numPr>
        <w:tabs>
          <w:tab w:val="clear" w:pos="720"/>
          <w:tab w:val="num" w:pos="0"/>
          <w:tab w:val="left" w:pos="180"/>
        </w:tabs>
        <w:ind w:left="0" w:firstLine="0"/>
        <w:jc w:val="both"/>
      </w:pPr>
      <w:r>
        <w:t xml:space="preserve"> </w:t>
      </w:r>
      <w:r>
        <w:rPr>
          <w:b/>
          <w:bCs/>
        </w:rPr>
        <w:t xml:space="preserve">PROVEN PERFORMANCE! </w:t>
      </w:r>
      <w:r>
        <w:t xml:space="preserve">From 40,000 to 80,000 miles and more between oil changes.                                                          </w:t>
      </w:r>
    </w:p>
    <w:p w:rsidR="00032A7A" w:rsidRDefault="00032A7A">
      <w:pPr>
        <w:tabs>
          <w:tab w:val="left" w:pos="180"/>
        </w:tabs>
        <w:jc w:val="both"/>
        <w:rPr>
          <w:sz w:val="16"/>
        </w:rPr>
      </w:pPr>
    </w:p>
    <w:p w:rsidR="00032A7A" w:rsidRDefault="00032A7A">
      <w:pPr>
        <w:numPr>
          <w:ilvl w:val="0"/>
          <w:numId w:val="1"/>
        </w:numPr>
        <w:tabs>
          <w:tab w:val="clear" w:pos="720"/>
          <w:tab w:val="num" w:pos="0"/>
          <w:tab w:val="left" w:pos="270"/>
        </w:tabs>
        <w:ind w:left="0" w:firstLine="0"/>
        <w:jc w:val="both"/>
      </w:pPr>
      <w:r>
        <w:rPr>
          <w:b/>
          <w:bCs/>
        </w:rPr>
        <w:t xml:space="preserve">MEETS OR EXCEEDS API STANDARDS! </w:t>
      </w:r>
      <w:r>
        <w:t>SN,SM; Commercial Standards;CJ-4, CI-4, ILSAC, GF-4, GF-5 and MIL SPECS; MIL-L-2104E, &amp; -46152.  SLC MOTOR OIL is recommended for all vehicles – all makes &amp; models, both U.S. &amp; foreign – with internal combustion and rotary engines; Gasoline, Diesel – passenger cars, commercial vehicles, marine, motorcycle (4-cycle), heavy construction and off-highway.</w:t>
      </w:r>
    </w:p>
    <w:p w:rsidR="00032A7A" w:rsidRDefault="00032A7A">
      <w:pPr>
        <w:tabs>
          <w:tab w:val="left" w:pos="270"/>
        </w:tabs>
        <w:jc w:val="both"/>
        <w:rPr>
          <w:sz w:val="16"/>
        </w:rPr>
      </w:pPr>
    </w:p>
    <w:p w:rsidR="00032A7A" w:rsidRDefault="00032A7A">
      <w:pPr>
        <w:numPr>
          <w:ilvl w:val="0"/>
          <w:numId w:val="1"/>
        </w:numPr>
        <w:tabs>
          <w:tab w:val="clear" w:pos="720"/>
          <w:tab w:val="num" w:pos="0"/>
          <w:tab w:val="left" w:pos="270"/>
        </w:tabs>
        <w:ind w:left="0" w:firstLine="0"/>
        <w:jc w:val="both"/>
      </w:pPr>
      <w:r>
        <w:rPr>
          <w:b/>
          <w:bCs/>
        </w:rPr>
        <w:t xml:space="preserve">TOTAL COMPATIBILITY! </w:t>
      </w:r>
      <w:r>
        <w:t>SLC MOTOR OIL is totally compatible with petroleum motor oils should it be necessary to add oil in an emergency.  However, mixing weakens its efficiency; therefore, we recommend that when you require make-up oil you use SLC MOTOR OIL.  It will neither harm nor adversely affect seals gaskets, “O” rings or aluminum blocks.  SLC MOTOR OIL can be used with any good filter.</w:t>
      </w:r>
    </w:p>
    <w:p w:rsidR="00032A7A" w:rsidRDefault="00032A7A">
      <w:pPr>
        <w:tabs>
          <w:tab w:val="left" w:pos="270"/>
        </w:tabs>
        <w:jc w:val="both"/>
        <w:rPr>
          <w:sz w:val="16"/>
        </w:rPr>
      </w:pPr>
    </w:p>
    <w:p w:rsidR="00032A7A" w:rsidRDefault="00032A7A">
      <w:pPr>
        <w:numPr>
          <w:ilvl w:val="0"/>
          <w:numId w:val="1"/>
        </w:numPr>
        <w:tabs>
          <w:tab w:val="clear" w:pos="720"/>
          <w:tab w:val="left" w:pos="0"/>
          <w:tab w:val="left" w:pos="270"/>
          <w:tab w:val="left" w:pos="630"/>
        </w:tabs>
        <w:ind w:left="0" w:firstLine="0"/>
        <w:jc w:val="both"/>
      </w:pPr>
      <w:r>
        <w:rPr>
          <w:b/>
          <w:bCs/>
        </w:rPr>
        <w:t>NO ADD</w:t>
      </w:r>
      <w:r w:rsidR="00772804">
        <w:rPr>
          <w:b/>
          <w:bCs/>
        </w:rPr>
        <w:t>I</w:t>
      </w:r>
      <w:r>
        <w:rPr>
          <w:b/>
          <w:bCs/>
        </w:rPr>
        <w:t xml:space="preserve">TIVES NEEDED! </w:t>
      </w:r>
      <w:r>
        <w:t xml:space="preserve">SLC MOTOR OIL is capable of handling heavy loads or motor strain (such as towing a trailer or other vehicles) without an oil change or introducing additives.                                                                                                                               </w:t>
      </w:r>
    </w:p>
    <w:p w:rsidR="00032A7A" w:rsidRDefault="00032A7A">
      <w:pPr>
        <w:tabs>
          <w:tab w:val="left" w:pos="0"/>
          <w:tab w:val="left" w:pos="270"/>
          <w:tab w:val="left" w:pos="630"/>
        </w:tabs>
        <w:jc w:val="both"/>
        <w:rPr>
          <w:sz w:val="16"/>
        </w:rPr>
      </w:pPr>
    </w:p>
    <w:p w:rsidR="00032A7A" w:rsidRDefault="00032A7A">
      <w:pPr>
        <w:numPr>
          <w:ilvl w:val="0"/>
          <w:numId w:val="1"/>
        </w:numPr>
        <w:tabs>
          <w:tab w:val="clear" w:pos="720"/>
          <w:tab w:val="num" w:pos="0"/>
          <w:tab w:val="left" w:pos="270"/>
        </w:tabs>
        <w:ind w:left="0" w:firstLine="0"/>
        <w:jc w:val="both"/>
      </w:pPr>
      <w:r>
        <w:rPr>
          <w:b/>
          <w:bCs/>
        </w:rPr>
        <w:t xml:space="preserve">EFFICIENT OPERATION UNDER ALL DRIVING CONDITIONS.  </w:t>
      </w:r>
      <w:r>
        <w:t xml:space="preserve">SLC MOTOR OIL is effective at temperature ranges from -40°C &gt; (-40°F) to a high of &gt; 205°F (400°F), which makes it excellent for all </w:t>
      </w:r>
    </w:p>
    <w:p w:rsidR="00032A7A" w:rsidRDefault="00032A7A">
      <w:pPr>
        <w:tabs>
          <w:tab w:val="left" w:pos="270"/>
        </w:tabs>
        <w:jc w:val="both"/>
      </w:pPr>
    </w:p>
    <w:p w:rsidR="00032A7A" w:rsidRDefault="00032A7A">
      <w:pPr>
        <w:tabs>
          <w:tab w:val="left" w:pos="270"/>
        </w:tabs>
        <w:jc w:val="both"/>
      </w:pPr>
    </w:p>
    <w:p w:rsidR="00032A7A" w:rsidRDefault="00032A7A">
      <w:pPr>
        <w:numPr>
          <w:ilvl w:val="0"/>
          <w:numId w:val="1"/>
        </w:numPr>
        <w:tabs>
          <w:tab w:val="clear" w:pos="720"/>
          <w:tab w:val="num" w:pos="0"/>
          <w:tab w:val="left" w:pos="270"/>
        </w:tabs>
        <w:ind w:left="0" w:firstLine="0"/>
        <w:jc w:val="both"/>
      </w:pPr>
      <w:r>
        <w:t xml:space="preserve">types of driving conditions. . . city, stop-and-go, and turnpike.  It is efficient at all altitudes and climates.                                                                                                                     </w:t>
      </w:r>
    </w:p>
    <w:p w:rsidR="00032A7A" w:rsidRDefault="00032A7A">
      <w:pPr>
        <w:jc w:val="both"/>
      </w:pPr>
    </w:p>
    <w:p w:rsidR="00032A7A" w:rsidRDefault="00032A7A">
      <w:pPr>
        <w:numPr>
          <w:ilvl w:val="0"/>
          <w:numId w:val="1"/>
        </w:numPr>
        <w:tabs>
          <w:tab w:val="clear" w:pos="720"/>
          <w:tab w:val="num" w:pos="0"/>
          <w:tab w:val="left" w:pos="270"/>
          <w:tab w:val="left" w:pos="540"/>
          <w:tab w:val="left" w:pos="630"/>
        </w:tabs>
        <w:ind w:left="0" w:firstLine="0"/>
        <w:jc w:val="both"/>
      </w:pPr>
      <w:r>
        <w:rPr>
          <w:b/>
          <w:bCs/>
        </w:rPr>
        <w:t xml:space="preserve">INCREASED GAS MILEAGE &amp; HORSEPOWER! </w:t>
      </w:r>
      <w:r>
        <w:t xml:space="preserve"> Because SLC MOTOR OIL has an exceptionally low friction coefficient, gas mileage, compression and horsepower is increased.  Less friction means: You cut fuel costs.  You consume less oil.  You get faster starts-less wear, longer life for batteries, generators, engine parts, and a cooler running engine.     </w:t>
      </w:r>
    </w:p>
    <w:p w:rsidR="00032A7A" w:rsidRDefault="00032A7A">
      <w:pPr>
        <w:ind w:left="360"/>
        <w:jc w:val="both"/>
        <w:rPr>
          <w:sz w:val="16"/>
        </w:rPr>
      </w:pPr>
    </w:p>
    <w:p w:rsidR="00032A7A" w:rsidRDefault="00032A7A">
      <w:pPr>
        <w:numPr>
          <w:ilvl w:val="0"/>
          <w:numId w:val="1"/>
        </w:numPr>
        <w:tabs>
          <w:tab w:val="left" w:pos="180"/>
          <w:tab w:val="left" w:pos="270"/>
          <w:tab w:val="left" w:pos="810"/>
        </w:tabs>
        <w:ind w:hanging="720"/>
        <w:jc w:val="both"/>
      </w:pPr>
      <w:r>
        <w:rPr>
          <w:b/>
          <w:bCs/>
        </w:rPr>
        <w:t xml:space="preserve">  ENGINE PERFORMANCE IMPROVED! </w:t>
      </w:r>
      <w:r>
        <w:t xml:space="preserve">SLC MOTOR OIL guarantees excellent engine performance.  It eliminates residue build-up, varnish, carbon or gum formation, giving you a cleaner running engine.                               </w:t>
      </w:r>
    </w:p>
    <w:p w:rsidR="00032A7A" w:rsidRDefault="00032A7A">
      <w:pPr>
        <w:tabs>
          <w:tab w:val="left" w:pos="0"/>
        </w:tabs>
        <w:jc w:val="both"/>
        <w:rPr>
          <w:sz w:val="16"/>
        </w:rPr>
      </w:pPr>
    </w:p>
    <w:p w:rsidR="00032A7A" w:rsidRDefault="00032A7A">
      <w:pPr>
        <w:numPr>
          <w:ilvl w:val="0"/>
          <w:numId w:val="1"/>
        </w:numPr>
        <w:tabs>
          <w:tab w:val="clear" w:pos="720"/>
          <w:tab w:val="num" w:pos="0"/>
          <w:tab w:val="left" w:pos="270"/>
        </w:tabs>
        <w:ind w:left="270" w:hanging="270"/>
        <w:jc w:val="both"/>
      </w:pPr>
      <w:r>
        <w:rPr>
          <w:b/>
          <w:bCs/>
        </w:rPr>
        <w:t xml:space="preserve">ECOLOGY-ORIENTED!  </w:t>
      </w:r>
      <w:r>
        <w:t>SLC MOTOR OIL means less use of petroleum oil products, less dumping or depleted oil.</w:t>
      </w:r>
    </w:p>
    <w:p w:rsidR="00032A7A" w:rsidRDefault="00032A7A">
      <w:pPr>
        <w:tabs>
          <w:tab w:val="left" w:pos="0"/>
        </w:tabs>
        <w:jc w:val="both"/>
        <w:rPr>
          <w:sz w:val="16"/>
        </w:rPr>
      </w:pPr>
    </w:p>
    <w:p w:rsidR="00032A7A" w:rsidRDefault="00032A7A">
      <w:pPr>
        <w:numPr>
          <w:ilvl w:val="0"/>
          <w:numId w:val="1"/>
        </w:numPr>
        <w:tabs>
          <w:tab w:val="clear" w:pos="720"/>
          <w:tab w:val="left" w:pos="0"/>
          <w:tab w:val="left" w:pos="270"/>
        </w:tabs>
        <w:ind w:left="270" w:hanging="270"/>
        <w:jc w:val="both"/>
      </w:pPr>
      <w:r>
        <w:rPr>
          <w:b/>
          <w:bCs/>
        </w:rPr>
        <w:t xml:space="preserve">AIR POLLUTION REDUCED! </w:t>
      </w:r>
      <w:r>
        <w:t>SLC MOTOR OIL helps eliminate air pollution because of more efficient, smoother running engines, burning less oil resulting in cleaner air.</w:t>
      </w:r>
    </w:p>
    <w:p w:rsidR="00032A7A" w:rsidRDefault="00032A7A">
      <w:pPr>
        <w:tabs>
          <w:tab w:val="left" w:pos="0"/>
        </w:tabs>
        <w:jc w:val="both"/>
        <w:rPr>
          <w:sz w:val="16"/>
        </w:rPr>
      </w:pPr>
    </w:p>
    <w:p w:rsidR="00032A7A" w:rsidRDefault="00032A7A">
      <w:pPr>
        <w:numPr>
          <w:ilvl w:val="0"/>
          <w:numId w:val="1"/>
        </w:numPr>
        <w:tabs>
          <w:tab w:val="clear" w:pos="720"/>
          <w:tab w:val="left" w:pos="0"/>
          <w:tab w:val="left" w:pos="270"/>
        </w:tabs>
        <w:ind w:left="270" w:hanging="270"/>
        <w:jc w:val="both"/>
      </w:pPr>
      <w:r>
        <w:rPr>
          <w:b/>
          <w:bCs/>
        </w:rPr>
        <w:t xml:space="preserve">SAVINGS </w:t>
      </w:r>
      <w:r>
        <w:t>from less engine wear, the elimination of oil changes, reduced oil consumption.  You cut maintenance costs through fewer tune-ups, better performance, less maintenance, longer engine life, less wear on battery, alternator, starter, etc.  Gasoline savings from 3% to 15%.  You initial investment is a wise decision.  More profit per mile.  You increase operating revenues without increasing overhead.  You save on parts and the</w:t>
      </w:r>
      <w:r w:rsidR="00DA6596">
        <w:t xml:space="preserve"> </w:t>
      </w:r>
      <w:r>
        <w:t>high labor cost of replacing them.</w:t>
      </w:r>
    </w:p>
    <w:p w:rsidR="00032A7A" w:rsidRDefault="00032A7A">
      <w:pPr>
        <w:tabs>
          <w:tab w:val="left" w:pos="0"/>
        </w:tabs>
        <w:jc w:val="both"/>
        <w:rPr>
          <w:sz w:val="16"/>
        </w:rPr>
      </w:pPr>
    </w:p>
    <w:p w:rsidR="00032A7A" w:rsidRDefault="00032A7A">
      <w:pPr>
        <w:numPr>
          <w:ilvl w:val="0"/>
          <w:numId w:val="1"/>
        </w:numPr>
        <w:tabs>
          <w:tab w:val="clear" w:pos="720"/>
          <w:tab w:val="left" w:pos="0"/>
          <w:tab w:val="num" w:pos="270"/>
        </w:tabs>
        <w:ind w:hanging="720"/>
        <w:jc w:val="both"/>
      </w:pPr>
      <w:r>
        <w:rPr>
          <w:b/>
          <w:bCs/>
        </w:rPr>
        <w:t>SLC MOTOR OIL</w:t>
      </w:r>
      <w:r>
        <w:t xml:space="preserve"> is unconditionally guaranteed.       </w:t>
      </w:r>
    </w:p>
    <w:p w:rsidR="00032A7A" w:rsidRDefault="00032A7A">
      <w:pPr>
        <w:jc w:val="both"/>
        <w:sectPr w:rsidR="00032A7A">
          <w:type w:val="continuous"/>
          <w:pgSz w:w="12240" w:h="15840" w:code="1"/>
          <w:pgMar w:top="432" w:right="1170" w:bottom="0" w:left="1170" w:header="0" w:footer="0" w:gutter="0"/>
          <w:cols w:num="2" w:space="720" w:equalWidth="0">
            <w:col w:w="4619" w:space="421"/>
            <w:col w:w="4860"/>
          </w:cols>
        </w:sectPr>
      </w:pPr>
    </w:p>
    <w:p w:rsidR="00032A7A" w:rsidRPr="00637176" w:rsidRDefault="00032A7A">
      <w:pPr>
        <w:tabs>
          <w:tab w:val="center" w:pos="810"/>
          <w:tab w:val="left" w:pos="4590"/>
          <w:tab w:val="left" w:pos="6300"/>
        </w:tabs>
        <w:rPr>
          <w:color w:val="FFFFFF"/>
          <w:sz w:val="12"/>
          <w:szCs w:val="12"/>
        </w:rPr>
      </w:pPr>
    </w:p>
    <w:p w:rsidR="00032A7A" w:rsidRDefault="006915A2">
      <w:pPr>
        <w:pStyle w:val="ReturnAddress"/>
        <w:framePr w:w="0" w:hRule="auto" w:hSpace="0" w:vSpace="0" w:wrap="auto" w:vAnchor="margin" w:hAnchor="text" w:xAlign="left" w:yAlign="inline"/>
        <w:rPr>
          <w:b/>
          <w:color w:val="FF0000"/>
          <w:sz w:val="32"/>
        </w:rPr>
      </w:pPr>
      <w:r>
        <w:rPr>
          <w:noProof/>
          <w:color w:val="FFFFFF"/>
        </w:rPr>
        <w:pict>
          <v:shape id="_x0000_s1046" type="#_x0000_t202" style="position:absolute;left:0;text-align:left;margin-left:5.85pt;margin-top:5pt;width:517.05pt;height:21.6pt;flip:y;z-index:251654656" stroked="f" strokeweight="4.5pt">
            <v:stroke linestyle="thickThin"/>
            <v:textbox style="mso-next-textbox:#_x0000_s1046">
              <w:txbxContent>
                <w:p w:rsidR="004974B2" w:rsidRPr="00637176" w:rsidRDefault="004974B2" w:rsidP="00637176">
                  <w:pPr>
                    <w:rPr>
                      <w:rFonts w:ascii="Arial Rounded MT Bold" w:hAnsi="Arial Rounded MT Bold"/>
                      <w:b/>
                      <w:color w:val="0000FF"/>
                      <w:sz w:val="28"/>
                      <w:szCs w:val="28"/>
                    </w:rPr>
                  </w:pPr>
                  <w:r w:rsidRPr="00637176">
                    <w:rPr>
                      <w:rFonts w:ascii="Arial Rounded MT Bold" w:hAnsi="Arial Rounded MT Bold"/>
                      <w:b/>
                      <w:color w:val="0000FF"/>
                      <w:sz w:val="28"/>
                      <w:szCs w:val="28"/>
                    </w:rPr>
                    <w:t xml:space="preserve">TO ORDER </w:t>
                  </w:r>
                  <w:r>
                    <w:rPr>
                      <w:rFonts w:ascii="Arial Rounded MT Bold" w:hAnsi="Arial Rounded MT Bold"/>
                      <w:b/>
                      <w:color w:val="0000FF"/>
                      <w:sz w:val="28"/>
                      <w:szCs w:val="28"/>
                    </w:rPr>
                    <w:t>or</w:t>
                  </w:r>
                  <w:r w:rsidRPr="00637176">
                    <w:rPr>
                      <w:rFonts w:ascii="Arial Rounded MT Bold" w:hAnsi="Arial Rounded MT Bold"/>
                      <w:b/>
                      <w:color w:val="0000FF"/>
                      <w:sz w:val="28"/>
                      <w:szCs w:val="28"/>
                    </w:rPr>
                    <w:t xml:space="preserve"> FOR ADDITIONAL INFORMATION</w:t>
                  </w:r>
                </w:p>
              </w:txbxContent>
            </v:textbox>
          </v:shape>
        </w:pict>
      </w:r>
    </w:p>
    <w:p w:rsidR="00032A7A" w:rsidRPr="00637176" w:rsidRDefault="00032A7A">
      <w:pPr>
        <w:pStyle w:val="ReturnAddress"/>
        <w:framePr w:w="0" w:hRule="auto" w:hSpace="0" w:vSpace="0" w:wrap="auto" w:vAnchor="margin" w:hAnchor="text" w:xAlign="left" w:yAlign="inline"/>
        <w:rPr>
          <w:b/>
          <w:color w:val="FF0000"/>
          <w:sz w:val="16"/>
          <w:szCs w:val="16"/>
        </w:rPr>
      </w:pPr>
    </w:p>
    <w:p w:rsidR="00032A7A" w:rsidRDefault="006915A2">
      <w:pPr>
        <w:jc w:val="center"/>
        <w:rPr>
          <w:b/>
        </w:rPr>
      </w:pPr>
      <w:r>
        <w:rPr>
          <w:b/>
        </w:rPr>
        <w:pict>
          <v:shape id="_x0000_i1026" type="#_x0000_t75" style="width:516pt;height:76.5pt">
            <v:imagedata r:id="rId9" o:title="Sent Info w flag AA"/>
          </v:shape>
        </w:pict>
      </w:r>
    </w:p>
    <w:p w:rsidR="00032A7A" w:rsidRDefault="00032A7A">
      <w:pPr>
        <w:jc w:val="center"/>
        <w:rPr>
          <w:b/>
        </w:rPr>
        <w:sectPr w:rsidR="00032A7A">
          <w:type w:val="continuous"/>
          <w:pgSz w:w="12240" w:h="15840" w:code="1"/>
          <w:pgMar w:top="432" w:right="806" w:bottom="0" w:left="864" w:header="0" w:footer="0" w:gutter="0"/>
          <w:cols w:space="720"/>
        </w:sectPr>
      </w:pPr>
    </w:p>
    <w:p w:rsidR="00032A7A" w:rsidRDefault="00032A7A">
      <w:pPr>
        <w:rPr>
          <w:color w:val="FFFFFF"/>
        </w:rPr>
      </w:pPr>
      <w:r>
        <w:rPr>
          <w:color w:val="FFFFFF"/>
        </w:rPr>
        <w:lastRenderedPageBreak/>
        <w:tab/>
      </w:r>
      <w:r>
        <w:rPr>
          <w:color w:val="FFFFFF"/>
        </w:rPr>
        <w:tab/>
      </w:r>
    </w:p>
    <w:p w:rsidR="00032A7A" w:rsidRDefault="006915A2">
      <w:pPr>
        <w:rPr>
          <w:color w:val="FFFFFF"/>
        </w:rPr>
      </w:pPr>
      <w:r>
        <w:rPr>
          <w:noProof/>
          <w:color w:val="FFFFFF"/>
        </w:rPr>
        <w:pict>
          <v:shape id="_x0000_s1047" type="#_x0000_t202" style="position:absolute;margin-left:547.8pt;margin-top:4.9pt;width:189.45pt;height:81pt;z-index:251655680" stroked="f">
            <v:textbox style="mso-next-textbox:#_x0000_s1047">
              <w:txbxContent>
                <w:p w:rsidR="004974B2" w:rsidRPr="00A57967" w:rsidRDefault="004974B2">
                  <w:pPr>
                    <w:pStyle w:val="BodyText"/>
                    <w:tabs>
                      <w:tab w:val="left" w:pos="4590"/>
                    </w:tabs>
                    <w:rPr>
                      <w:b/>
                      <w:color w:val="FF0000"/>
                      <w:sz w:val="60"/>
                      <w:szCs w:val="60"/>
                    </w:rPr>
                  </w:pPr>
                  <w:r w:rsidRPr="00A57967">
                    <w:rPr>
                      <w:b/>
                      <w:color w:val="FF0000"/>
                      <w:sz w:val="60"/>
                      <w:szCs w:val="60"/>
                    </w:rPr>
                    <w:t>SLC S</w:t>
                  </w:r>
                  <w:r>
                    <w:rPr>
                      <w:b/>
                      <w:color w:val="FF0000"/>
                      <w:sz w:val="60"/>
                      <w:szCs w:val="60"/>
                    </w:rPr>
                    <w:t>eries</w:t>
                  </w:r>
                  <w:r w:rsidRPr="00A57967">
                    <w:rPr>
                      <w:b/>
                      <w:color w:val="FF0000"/>
                      <w:sz w:val="60"/>
                      <w:szCs w:val="60"/>
                    </w:rPr>
                    <w:t xml:space="preserve">     </w:t>
                  </w:r>
                </w:p>
                <w:p w:rsidR="004974B2" w:rsidRPr="00A57967" w:rsidRDefault="004974B2" w:rsidP="00A57967">
                  <w:pPr>
                    <w:pStyle w:val="BodyText"/>
                    <w:tabs>
                      <w:tab w:val="left" w:pos="4590"/>
                    </w:tabs>
                    <w:spacing w:line="380" w:lineRule="exact"/>
                    <w:contextualSpacing/>
                    <w:rPr>
                      <w:rFonts w:asciiTheme="minorHAnsi" w:hAnsiTheme="minorHAnsi"/>
                      <w:b/>
                      <w:color w:val="000080"/>
                      <w:sz w:val="40"/>
                    </w:rPr>
                  </w:pPr>
                  <w:r w:rsidRPr="00A57967">
                    <w:rPr>
                      <w:rFonts w:asciiTheme="minorHAnsi" w:hAnsiTheme="minorHAnsi"/>
                      <w:b/>
                      <w:color w:val="000080"/>
                      <w:sz w:val="40"/>
                    </w:rPr>
                    <w:t>SYNTHETIC</w:t>
                  </w:r>
                </w:p>
                <w:p w:rsidR="004974B2" w:rsidRPr="00A57967" w:rsidRDefault="004974B2" w:rsidP="00A57967">
                  <w:pPr>
                    <w:pStyle w:val="BodyText"/>
                    <w:tabs>
                      <w:tab w:val="left" w:pos="4590"/>
                    </w:tabs>
                    <w:spacing w:line="380" w:lineRule="exact"/>
                    <w:contextualSpacing/>
                    <w:rPr>
                      <w:rFonts w:asciiTheme="minorHAnsi" w:hAnsiTheme="minorHAnsi"/>
                      <w:b/>
                      <w:color w:val="000080"/>
                      <w:sz w:val="40"/>
                    </w:rPr>
                  </w:pPr>
                  <w:r w:rsidRPr="00A57967">
                    <w:rPr>
                      <w:rFonts w:asciiTheme="minorHAnsi" w:hAnsiTheme="minorHAnsi"/>
                      <w:b/>
                      <w:color w:val="000080"/>
                      <w:sz w:val="40"/>
                    </w:rPr>
                    <w:t xml:space="preserve">MOTOR OIL                                 </w:t>
                  </w:r>
                </w:p>
                <w:p w:rsidR="004974B2" w:rsidRDefault="004974B2">
                  <w:pPr>
                    <w:jc w:val="center"/>
                    <w:rPr>
                      <w:sz w:val="40"/>
                    </w:rPr>
                  </w:pPr>
                </w:p>
                <w:p w:rsidR="004974B2" w:rsidRDefault="004974B2">
                  <w:pPr>
                    <w:pStyle w:val="BodyText"/>
                    <w:rPr>
                      <w:b/>
                      <w:color w:val="000080"/>
                      <w:sz w:val="44"/>
                    </w:rPr>
                  </w:pPr>
                </w:p>
                <w:p w:rsidR="004974B2" w:rsidRDefault="004974B2">
                  <w:pPr>
                    <w:pStyle w:val="BodyText"/>
                  </w:pPr>
                </w:p>
              </w:txbxContent>
            </v:textbox>
          </v:shape>
        </w:pict>
      </w:r>
      <w:r w:rsidR="00032A7A">
        <w:rPr>
          <w:color w:val="FFFFFF"/>
        </w:rPr>
        <w:t xml:space="preserve">                      </w:t>
      </w:r>
      <w:r>
        <w:rPr>
          <w:color w:val="FFFFFF"/>
        </w:rPr>
        <w:pict>
          <v:shape id="_x0000_i1027" type="#_x0000_t75" style="width:223.5pt;height:108pt">
            <v:imagedata r:id="rId7" o:title="Full Gear &amp; text"/>
          </v:shape>
        </w:pict>
      </w:r>
    </w:p>
    <w:p w:rsidR="00032A7A" w:rsidRDefault="00032A7A">
      <w:pPr>
        <w:tabs>
          <w:tab w:val="left" w:pos="8190"/>
        </w:tabs>
        <w:rPr>
          <w:color w:val="FFFFFF"/>
          <w:sz w:val="16"/>
        </w:rPr>
      </w:pPr>
    </w:p>
    <w:p w:rsidR="00032A7A" w:rsidRDefault="006915A2">
      <w:pPr>
        <w:rPr>
          <w:b/>
        </w:rPr>
      </w:pPr>
      <w:r>
        <w:rPr>
          <w:noProof/>
          <w:color w:val="FFFFFF"/>
        </w:rPr>
        <w:pict>
          <v:shape id="_x0000_s1044" type="#_x0000_t202" style="position:absolute;margin-left:37.8pt;margin-top:1.05pt;width:689.85pt;height:26.8pt;z-index:251653632" stroked="f" strokeweight="4.5pt">
            <v:stroke linestyle="thickThin"/>
            <v:textbox style="mso-next-textbox:#_x0000_s1044">
              <w:txbxContent>
                <w:p w:rsidR="004974B2" w:rsidRPr="00A57967" w:rsidRDefault="004974B2" w:rsidP="00A57967">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r w:rsidRPr="00A57967">
                    <w:rPr>
                      <w:rFonts w:ascii="Arial Rounded MT Bold" w:hAnsi="Arial Rounded MT Bold"/>
                      <w:b/>
                      <w:bCs/>
                      <w:color w:val="0000FF"/>
                      <w:sz w:val="40"/>
                      <w:szCs w:val="40"/>
                    </w:rPr>
                    <w:t xml:space="preserve">TYPICAL </w:t>
                  </w:r>
                  <w:r>
                    <w:rPr>
                      <w:rFonts w:ascii="Arial Rounded MT Bold" w:hAnsi="Arial Rounded MT Bold"/>
                      <w:b/>
                      <w:bCs/>
                      <w:color w:val="0000FF"/>
                      <w:sz w:val="40"/>
                      <w:szCs w:val="40"/>
                    </w:rPr>
                    <w:t xml:space="preserve"> </w:t>
                  </w:r>
                  <w:r w:rsidRPr="00A57967">
                    <w:rPr>
                      <w:rFonts w:ascii="Arial Rounded MT Bold" w:hAnsi="Arial Rounded MT Bold"/>
                      <w:b/>
                      <w:bCs/>
                      <w:color w:val="0000FF"/>
                      <w:sz w:val="40"/>
                      <w:szCs w:val="40"/>
                    </w:rPr>
                    <w:t>CHARACTERISTICS</w:t>
                  </w:r>
                  <w:r w:rsidRPr="00A57967">
                    <w:rPr>
                      <w:rFonts w:ascii="Arial Rounded MT Bold" w:hAnsi="Arial Rounded MT Bold"/>
                      <w:b/>
                      <w:bCs/>
                      <w:color w:val="0000FF"/>
                      <w:sz w:val="40"/>
                      <w:szCs w:val="40"/>
                    </w:rPr>
                    <w:tab/>
                  </w:r>
                </w:p>
              </w:txbxContent>
            </v:textbox>
          </v:shape>
        </w:pict>
      </w:r>
      <w:r w:rsidR="00032A7A">
        <w:rPr>
          <w:color w:val="FFFFFF"/>
        </w:rPr>
        <w:tab/>
      </w:r>
      <w:r w:rsidR="00032A7A">
        <w:rPr>
          <w:color w:val="FFFFFF"/>
        </w:rPr>
        <w:tab/>
      </w:r>
      <w:r w:rsidR="00032A7A">
        <w:rPr>
          <w:color w:val="FFFFFF"/>
        </w:rPr>
        <w:tab/>
      </w:r>
      <w:r w:rsidR="00032A7A">
        <w:rPr>
          <w:color w:val="FFFFFF"/>
        </w:rPr>
        <w:tab/>
      </w:r>
      <w:r w:rsidR="00032A7A">
        <w:rPr>
          <w:color w:val="FFFFFF"/>
        </w:rPr>
        <w:tab/>
      </w:r>
      <w:r w:rsidR="00032A7A">
        <w:rPr>
          <w:color w:val="FFFFFF"/>
        </w:rPr>
        <w:tab/>
      </w:r>
      <w:r w:rsidR="00032A7A">
        <w:rPr>
          <w:color w:val="FFFFFF"/>
        </w:rPr>
        <w:tab/>
      </w:r>
    </w:p>
    <w:p w:rsidR="00032A7A" w:rsidRDefault="00032A7A">
      <w:pPr>
        <w:tabs>
          <w:tab w:val="left" w:pos="4590"/>
          <w:tab w:val="left" w:pos="6300"/>
          <w:tab w:val="left" w:pos="9720"/>
        </w:tabs>
        <w:rPr>
          <w:b/>
          <w:color w:val="000000"/>
          <w:sz w:val="28"/>
          <w:u w:val="single"/>
        </w:rPr>
      </w:pPr>
    </w:p>
    <w:p w:rsidR="00032A7A" w:rsidRDefault="00032A7A">
      <w:pPr>
        <w:tabs>
          <w:tab w:val="left" w:pos="4590"/>
          <w:tab w:val="left" w:pos="6300"/>
          <w:tab w:val="left" w:pos="9720"/>
        </w:tabs>
        <w:rPr>
          <w:b/>
          <w:color w:val="000000"/>
          <w:sz w:val="16"/>
          <w:u w:val="single"/>
        </w:rPr>
      </w:pPr>
    </w:p>
    <w:p w:rsidR="00032A7A" w:rsidRDefault="00032A7A">
      <w:pPr>
        <w:tabs>
          <w:tab w:val="left" w:pos="4590"/>
          <w:tab w:val="left" w:pos="6300"/>
          <w:tab w:val="left" w:pos="9720"/>
        </w:tabs>
        <w:rPr>
          <w:b/>
          <w:color w:val="000000"/>
          <w:sz w:val="16"/>
          <w:u w:val="single"/>
        </w:rPr>
      </w:pPr>
    </w:p>
    <w:p w:rsidR="00032A7A" w:rsidRDefault="00032A7A">
      <w:pPr>
        <w:tabs>
          <w:tab w:val="left" w:pos="3600"/>
          <w:tab w:val="left" w:pos="4590"/>
          <w:tab w:val="left" w:pos="5040"/>
          <w:tab w:val="left" w:pos="5490"/>
          <w:tab w:val="left" w:pos="5760"/>
          <w:tab w:val="left" w:pos="6300"/>
          <w:tab w:val="left" w:pos="6570"/>
          <w:tab w:val="left" w:pos="7920"/>
          <w:tab w:val="left" w:pos="9720"/>
          <w:tab w:val="left" w:pos="10170"/>
          <w:tab w:val="left" w:pos="12420"/>
        </w:tabs>
        <w:rPr>
          <w:bCs/>
          <w:color w:val="000000"/>
        </w:rPr>
      </w:pPr>
      <w:r>
        <w:rPr>
          <w:bCs/>
          <w:color w:val="000000"/>
          <w:sz w:val="16"/>
        </w:rPr>
        <w:tab/>
      </w:r>
      <w:r w:rsidR="00A57967">
        <w:rPr>
          <w:bCs/>
          <w:color w:val="000000"/>
          <w:sz w:val="16"/>
        </w:rPr>
        <w:t xml:space="preserve">     </w:t>
      </w:r>
      <w:r>
        <w:rPr>
          <w:b/>
          <w:color w:val="000000"/>
          <w:u w:val="single"/>
        </w:rPr>
        <w:t>SLC 10</w:t>
      </w:r>
      <w:r>
        <w:rPr>
          <w:bCs/>
          <w:color w:val="000000"/>
        </w:rPr>
        <w:tab/>
      </w:r>
      <w:r>
        <w:rPr>
          <w:bCs/>
          <w:color w:val="000000"/>
        </w:rPr>
        <w:tab/>
      </w:r>
      <w:r>
        <w:rPr>
          <w:bCs/>
          <w:color w:val="000000"/>
        </w:rPr>
        <w:tab/>
      </w:r>
      <w:r w:rsidR="00A57967">
        <w:rPr>
          <w:bCs/>
          <w:color w:val="000000"/>
        </w:rPr>
        <w:t xml:space="preserve">   </w:t>
      </w:r>
      <w:r>
        <w:rPr>
          <w:b/>
          <w:color w:val="000000"/>
          <w:u w:val="single"/>
        </w:rPr>
        <w:t>SLC 20</w:t>
      </w:r>
      <w:r>
        <w:rPr>
          <w:bCs/>
          <w:color w:val="000000"/>
        </w:rPr>
        <w:tab/>
      </w:r>
      <w:r>
        <w:rPr>
          <w:bCs/>
          <w:color w:val="000000"/>
        </w:rPr>
        <w:tab/>
      </w:r>
      <w:r w:rsidR="00A57967">
        <w:rPr>
          <w:bCs/>
          <w:color w:val="000000"/>
        </w:rPr>
        <w:t xml:space="preserve">                  </w:t>
      </w:r>
      <w:r>
        <w:rPr>
          <w:b/>
          <w:color w:val="000000"/>
          <w:u w:val="single"/>
        </w:rPr>
        <w:t>SLC 30</w:t>
      </w:r>
      <w:r w:rsidR="00647B7B" w:rsidRPr="00647B7B">
        <w:rPr>
          <w:b/>
          <w:color w:val="000000"/>
        </w:rPr>
        <w:t xml:space="preserve"> </w:t>
      </w:r>
      <w:r w:rsidR="00647B7B">
        <w:rPr>
          <w:b/>
          <w:color w:val="000000"/>
        </w:rPr>
        <w:t xml:space="preserve">                           </w:t>
      </w:r>
      <w:r>
        <w:rPr>
          <w:b/>
          <w:color w:val="000000"/>
          <w:u w:val="single"/>
        </w:rPr>
        <w:t>SLC 40</w:t>
      </w:r>
      <w:r>
        <w:rPr>
          <w:bCs/>
          <w:color w:val="000000"/>
        </w:rPr>
        <w:tab/>
      </w:r>
      <w:r w:rsidR="00647B7B">
        <w:rPr>
          <w:bCs/>
          <w:color w:val="000000"/>
        </w:rPr>
        <w:t xml:space="preserve">                     </w:t>
      </w:r>
      <w:r>
        <w:rPr>
          <w:b/>
          <w:color w:val="000000"/>
          <w:u w:val="single"/>
        </w:rPr>
        <w:t>SLC 50</w:t>
      </w:r>
      <w:r>
        <w:rPr>
          <w:bCs/>
          <w:color w:val="000000"/>
        </w:rPr>
        <w:tab/>
      </w:r>
    </w:p>
    <w:p w:rsidR="00032A7A" w:rsidRDefault="00032A7A">
      <w:pPr>
        <w:tabs>
          <w:tab w:val="left" w:pos="900"/>
          <w:tab w:val="left" w:pos="108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sz w:val="16"/>
        </w:rPr>
      </w:pPr>
      <w:r>
        <w:rPr>
          <w:bCs/>
          <w:color w:val="000000"/>
        </w:rPr>
        <w:tab/>
      </w:r>
    </w:p>
    <w:p w:rsidR="00032A7A" w:rsidRDefault="00032A7A">
      <w:pPr>
        <w:tabs>
          <w:tab w:val="left" w:pos="900"/>
          <w:tab w:val="left" w:pos="108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rPr>
      </w:pPr>
      <w:r>
        <w:rPr>
          <w:bCs/>
          <w:color w:val="000000"/>
        </w:rPr>
        <w:tab/>
        <w:t>SAE Grade</w:t>
      </w:r>
      <w:r>
        <w:rPr>
          <w:bCs/>
          <w:color w:val="000000"/>
        </w:rPr>
        <w:tab/>
      </w:r>
      <w:r>
        <w:rPr>
          <w:bCs/>
          <w:color w:val="000000"/>
        </w:rPr>
        <w:tab/>
      </w:r>
      <w:r>
        <w:rPr>
          <w:bCs/>
          <w:color w:val="000000"/>
        </w:rPr>
        <w:tab/>
      </w:r>
      <w:r w:rsidR="00A57967">
        <w:rPr>
          <w:bCs/>
          <w:color w:val="000000"/>
        </w:rPr>
        <w:t xml:space="preserve">     </w:t>
      </w:r>
      <w:r>
        <w:rPr>
          <w:bCs/>
          <w:color w:val="000000"/>
        </w:rPr>
        <w:t>10</w:t>
      </w:r>
      <w:r>
        <w:rPr>
          <w:bCs/>
          <w:color w:val="000000"/>
        </w:rPr>
        <w:tab/>
      </w:r>
      <w:r>
        <w:rPr>
          <w:bCs/>
          <w:color w:val="000000"/>
        </w:rPr>
        <w:tab/>
      </w:r>
      <w:r>
        <w:rPr>
          <w:bCs/>
          <w:color w:val="000000"/>
        </w:rPr>
        <w:tab/>
      </w:r>
      <w:r>
        <w:rPr>
          <w:bCs/>
          <w:color w:val="000000"/>
        </w:rPr>
        <w:tab/>
        <w:t>20</w:t>
      </w:r>
      <w:r>
        <w:rPr>
          <w:bCs/>
          <w:color w:val="000000"/>
        </w:rPr>
        <w:tab/>
      </w:r>
      <w:r>
        <w:rPr>
          <w:bCs/>
          <w:color w:val="000000"/>
        </w:rPr>
        <w:tab/>
      </w:r>
      <w:r w:rsidR="00A57967">
        <w:rPr>
          <w:bCs/>
          <w:color w:val="000000"/>
        </w:rPr>
        <w:t xml:space="preserve">                      30</w:t>
      </w:r>
      <w:r>
        <w:rPr>
          <w:bCs/>
          <w:color w:val="000000"/>
        </w:rPr>
        <w:tab/>
      </w:r>
      <w:r>
        <w:rPr>
          <w:bCs/>
          <w:color w:val="000000"/>
        </w:rPr>
        <w:tab/>
      </w:r>
      <w:r>
        <w:rPr>
          <w:bCs/>
          <w:color w:val="000000"/>
        </w:rPr>
        <w:tab/>
      </w:r>
      <w:r>
        <w:rPr>
          <w:bCs/>
          <w:color w:val="000000"/>
        </w:rPr>
        <w:tab/>
        <w:t>40</w:t>
      </w:r>
      <w:r>
        <w:rPr>
          <w:bCs/>
          <w:color w:val="000000"/>
        </w:rPr>
        <w:tab/>
      </w:r>
      <w:r w:rsidR="00A57967">
        <w:rPr>
          <w:bCs/>
          <w:color w:val="000000"/>
        </w:rPr>
        <w:t xml:space="preserve">                </w:t>
      </w:r>
      <w:r w:rsidR="00647B7B">
        <w:rPr>
          <w:bCs/>
          <w:color w:val="000000"/>
        </w:rPr>
        <w:t xml:space="preserve">      </w:t>
      </w:r>
      <w:r w:rsidR="00A57967">
        <w:rPr>
          <w:bCs/>
          <w:color w:val="000000"/>
        </w:rPr>
        <w:t xml:space="preserve">  </w:t>
      </w:r>
      <w:r>
        <w:rPr>
          <w:bCs/>
          <w:color w:val="000000"/>
        </w:rPr>
        <w:t>50</w:t>
      </w:r>
      <w:r>
        <w:rPr>
          <w:bCs/>
          <w:color w:val="000000"/>
        </w:rPr>
        <w:tab/>
      </w:r>
      <w:r>
        <w:rPr>
          <w:bCs/>
          <w:color w:val="000000"/>
        </w:rPr>
        <w:tab/>
      </w:r>
      <w:r w:rsidR="00647B7B">
        <w:rPr>
          <w:bCs/>
          <w:color w:val="000000"/>
        </w:rPr>
        <w:t xml:space="preserve">  </w:t>
      </w:r>
      <w:r>
        <w:rPr>
          <w:bCs/>
          <w:color w:val="000000"/>
        </w:rPr>
        <w:t>SAE J-300</w:t>
      </w:r>
    </w:p>
    <w:p w:rsidR="00032A7A" w:rsidRDefault="00032A7A">
      <w:pPr>
        <w:tabs>
          <w:tab w:val="left" w:pos="900"/>
          <w:tab w:val="left" w:pos="108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rPr>
          <w:bCs/>
          <w:color w:val="000000"/>
        </w:rPr>
      </w:pPr>
      <w:r>
        <w:rPr>
          <w:bCs/>
          <w:color w:val="000000"/>
        </w:rPr>
        <w:tab/>
        <w:t>Viscosity cSt @ 100°C</w:t>
      </w:r>
      <w:r>
        <w:rPr>
          <w:bCs/>
          <w:color w:val="000000"/>
        </w:rPr>
        <w:tab/>
      </w:r>
      <w:r>
        <w:rPr>
          <w:bCs/>
          <w:color w:val="000000"/>
        </w:rPr>
        <w:tab/>
      </w:r>
      <w:r>
        <w:rPr>
          <w:bCs/>
          <w:color w:val="000000"/>
        </w:rPr>
        <w:tab/>
      </w:r>
      <w:r w:rsidR="00A57967">
        <w:rPr>
          <w:bCs/>
          <w:color w:val="000000"/>
        </w:rPr>
        <w:t xml:space="preserve">    </w:t>
      </w:r>
      <w:r>
        <w:rPr>
          <w:bCs/>
          <w:color w:val="000000"/>
        </w:rPr>
        <w:t>6.1</w:t>
      </w:r>
      <w:r>
        <w:rPr>
          <w:bCs/>
          <w:color w:val="000000"/>
        </w:rPr>
        <w:tab/>
      </w:r>
      <w:r>
        <w:rPr>
          <w:bCs/>
          <w:color w:val="000000"/>
        </w:rPr>
        <w:tab/>
      </w:r>
      <w:r>
        <w:rPr>
          <w:bCs/>
          <w:color w:val="000000"/>
        </w:rPr>
        <w:tab/>
      </w:r>
      <w:r>
        <w:rPr>
          <w:bCs/>
          <w:color w:val="000000"/>
        </w:rPr>
        <w:tab/>
        <w:t>9.6</w:t>
      </w:r>
      <w:r>
        <w:rPr>
          <w:bCs/>
          <w:color w:val="000000"/>
        </w:rPr>
        <w:tab/>
      </w:r>
      <w:r>
        <w:rPr>
          <w:bCs/>
          <w:color w:val="000000"/>
        </w:rPr>
        <w:tab/>
      </w:r>
      <w:r w:rsidR="00A57967">
        <w:rPr>
          <w:bCs/>
          <w:color w:val="000000"/>
        </w:rPr>
        <w:t xml:space="preserve">                    1</w:t>
      </w:r>
      <w:r>
        <w:rPr>
          <w:bCs/>
          <w:color w:val="000000"/>
        </w:rPr>
        <w:t>1.7</w:t>
      </w:r>
      <w:r>
        <w:rPr>
          <w:bCs/>
          <w:color w:val="000000"/>
        </w:rPr>
        <w:tab/>
      </w:r>
      <w:r>
        <w:rPr>
          <w:bCs/>
          <w:color w:val="000000"/>
        </w:rPr>
        <w:tab/>
      </w:r>
      <w:r>
        <w:rPr>
          <w:bCs/>
          <w:color w:val="000000"/>
        </w:rPr>
        <w:tab/>
        <w:t>16</w:t>
      </w:r>
      <w:r>
        <w:rPr>
          <w:bCs/>
          <w:color w:val="000000"/>
        </w:rPr>
        <w:tab/>
      </w:r>
      <w:r>
        <w:rPr>
          <w:bCs/>
          <w:color w:val="000000"/>
        </w:rPr>
        <w:tab/>
      </w:r>
      <w:r w:rsidR="00A57967">
        <w:rPr>
          <w:bCs/>
          <w:color w:val="000000"/>
        </w:rPr>
        <w:t xml:space="preserve">              </w:t>
      </w:r>
      <w:r w:rsidR="00647B7B">
        <w:rPr>
          <w:bCs/>
          <w:color w:val="000000"/>
        </w:rPr>
        <w:t xml:space="preserve">       </w:t>
      </w:r>
      <w:r w:rsidR="00A57967">
        <w:rPr>
          <w:bCs/>
          <w:color w:val="000000"/>
        </w:rPr>
        <w:t xml:space="preserve">  </w:t>
      </w:r>
      <w:r>
        <w:rPr>
          <w:bCs/>
          <w:color w:val="000000"/>
        </w:rPr>
        <w:t>19</w:t>
      </w:r>
      <w:r>
        <w:rPr>
          <w:bCs/>
          <w:color w:val="000000"/>
        </w:rPr>
        <w:tab/>
      </w:r>
      <w:r>
        <w:rPr>
          <w:bCs/>
          <w:color w:val="000000"/>
        </w:rPr>
        <w:tab/>
      </w:r>
      <w:r w:rsidR="00647B7B">
        <w:rPr>
          <w:bCs/>
          <w:color w:val="000000"/>
        </w:rPr>
        <w:t xml:space="preserve">  </w:t>
      </w:r>
      <w:r>
        <w:rPr>
          <w:bCs/>
          <w:color w:val="000000"/>
        </w:rPr>
        <w:t>ASTM D-445</w:t>
      </w:r>
    </w:p>
    <w:p w:rsidR="00032A7A" w:rsidRDefault="00032A7A" w:rsidP="00A57967">
      <w:pPr>
        <w:tabs>
          <w:tab w:val="left" w:pos="900"/>
          <w:tab w:val="left" w:pos="1080"/>
          <w:tab w:val="left" w:pos="192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rPr>
          <w:bCs/>
          <w:color w:val="000000"/>
        </w:rPr>
      </w:pPr>
      <w:r>
        <w:rPr>
          <w:bCs/>
          <w:color w:val="000000"/>
        </w:rPr>
        <w:tab/>
      </w:r>
      <w:r>
        <w:rPr>
          <w:bCs/>
          <w:color w:val="000000"/>
        </w:rPr>
        <w:tab/>
      </w:r>
      <w:r>
        <w:rPr>
          <w:bCs/>
          <w:color w:val="000000"/>
        </w:rPr>
        <w:tab/>
        <w:t xml:space="preserve">   @  40°C</w:t>
      </w:r>
      <w:r>
        <w:rPr>
          <w:bCs/>
          <w:color w:val="000000"/>
        </w:rPr>
        <w:tab/>
      </w:r>
      <w:r>
        <w:rPr>
          <w:bCs/>
          <w:color w:val="000000"/>
        </w:rPr>
        <w:tab/>
      </w:r>
      <w:r w:rsidR="00A57967">
        <w:rPr>
          <w:bCs/>
          <w:color w:val="000000"/>
        </w:rPr>
        <w:t xml:space="preserve">    </w:t>
      </w:r>
      <w:r>
        <w:rPr>
          <w:bCs/>
          <w:color w:val="000000"/>
        </w:rPr>
        <w:t>32.9</w:t>
      </w:r>
      <w:r>
        <w:rPr>
          <w:bCs/>
          <w:color w:val="000000"/>
        </w:rPr>
        <w:tab/>
      </w:r>
      <w:r>
        <w:rPr>
          <w:bCs/>
          <w:color w:val="000000"/>
        </w:rPr>
        <w:tab/>
      </w:r>
      <w:r>
        <w:rPr>
          <w:bCs/>
          <w:color w:val="000000"/>
        </w:rPr>
        <w:tab/>
      </w:r>
      <w:r>
        <w:rPr>
          <w:bCs/>
          <w:color w:val="000000"/>
        </w:rPr>
        <w:tab/>
        <w:t>62.9</w:t>
      </w:r>
      <w:r>
        <w:rPr>
          <w:bCs/>
          <w:color w:val="000000"/>
        </w:rPr>
        <w:tab/>
      </w:r>
      <w:r>
        <w:rPr>
          <w:bCs/>
          <w:color w:val="000000"/>
        </w:rPr>
        <w:tab/>
      </w:r>
      <w:r w:rsidR="00A57967">
        <w:rPr>
          <w:bCs/>
          <w:color w:val="000000"/>
        </w:rPr>
        <w:t xml:space="preserve">                    </w:t>
      </w:r>
      <w:r>
        <w:rPr>
          <w:bCs/>
          <w:color w:val="000000"/>
        </w:rPr>
        <w:t>83.7</w:t>
      </w:r>
      <w:r>
        <w:rPr>
          <w:bCs/>
          <w:color w:val="000000"/>
        </w:rPr>
        <w:tab/>
      </w:r>
      <w:r>
        <w:rPr>
          <w:bCs/>
          <w:color w:val="000000"/>
        </w:rPr>
        <w:tab/>
      </w:r>
      <w:r>
        <w:rPr>
          <w:bCs/>
          <w:color w:val="000000"/>
        </w:rPr>
        <w:tab/>
        <w:t>120</w:t>
      </w:r>
      <w:r>
        <w:rPr>
          <w:bCs/>
          <w:color w:val="000000"/>
        </w:rPr>
        <w:tab/>
      </w:r>
      <w:r>
        <w:rPr>
          <w:bCs/>
          <w:color w:val="000000"/>
        </w:rPr>
        <w:tab/>
      </w:r>
      <w:r w:rsidR="00A57967">
        <w:rPr>
          <w:bCs/>
          <w:color w:val="000000"/>
        </w:rPr>
        <w:t xml:space="preserve">          </w:t>
      </w:r>
      <w:r w:rsidR="00647B7B">
        <w:rPr>
          <w:bCs/>
          <w:color w:val="000000"/>
        </w:rPr>
        <w:t xml:space="preserve">       </w:t>
      </w:r>
      <w:r w:rsidR="00A57967">
        <w:rPr>
          <w:bCs/>
          <w:color w:val="000000"/>
        </w:rPr>
        <w:t xml:space="preserve">    </w:t>
      </w:r>
      <w:r>
        <w:rPr>
          <w:bCs/>
          <w:color w:val="000000"/>
        </w:rPr>
        <w:t>149.7</w:t>
      </w:r>
      <w:r>
        <w:rPr>
          <w:bCs/>
          <w:color w:val="000000"/>
        </w:rPr>
        <w:tab/>
      </w:r>
    </w:p>
    <w:p w:rsidR="00032A7A" w:rsidRDefault="00032A7A">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rPr>
      </w:pPr>
      <w:r>
        <w:rPr>
          <w:bCs/>
          <w:color w:val="000000"/>
        </w:rPr>
        <w:tab/>
        <w:t>Viscosity Index</w:t>
      </w:r>
      <w:r>
        <w:rPr>
          <w:bCs/>
          <w:color w:val="000000"/>
        </w:rPr>
        <w:tab/>
      </w:r>
      <w:r>
        <w:rPr>
          <w:bCs/>
          <w:color w:val="000000"/>
        </w:rPr>
        <w:tab/>
      </w:r>
      <w:r>
        <w:rPr>
          <w:bCs/>
          <w:color w:val="000000"/>
        </w:rPr>
        <w:tab/>
      </w:r>
      <w:r w:rsidR="00A57967">
        <w:rPr>
          <w:bCs/>
          <w:color w:val="000000"/>
        </w:rPr>
        <w:t xml:space="preserve">     </w:t>
      </w:r>
      <w:r>
        <w:rPr>
          <w:bCs/>
          <w:color w:val="000000"/>
        </w:rPr>
        <w:t>130</w:t>
      </w:r>
      <w:r>
        <w:rPr>
          <w:bCs/>
          <w:color w:val="000000"/>
        </w:rPr>
        <w:tab/>
      </w:r>
      <w:r>
        <w:rPr>
          <w:bCs/>
          <w:color w:val="000000"/>
        </w:rPr>
        <w:tab/>
      </w:r>
      <w:r>
        <w:rPr>
          <w:bCs/>
          <w:color w:val="000000"/>
        </w:rPr>
        <w:tab/>
      </w:r>
      <w:r>
        <w:rPr>
          <w:bCs/>
          <w:color w:val="000000"/>
        </w:rPr>
        <w:tab/>
        <w:t>135</w:t>
      </w:r>
      <w:r>
        <w:rPr>
          <w:bCs/>
          <w:color w:val="000000"/>
        </w:rPr>
        <w:tab/>
      </w:r>
      <w:r>
        <w:rPr>
          <w:bCs/>
          <w:color w:val="000000"/>
        </w:rPr>
        <w:tab/>
      </w:r>
      <w:r w:rsidR="00A57967">
        <w:rPr>
          <w:bCs/>
          <w:color w:val="000000"/>
        </w:rPr>
        <w:t xml:space="preserve">                    </w:t>
      </w:r>
      <w:r>
        <w:rPr>
          <w:bCs/>
          <w:color w:val="000000"/>
        </w:rPr>
        <w:t>132</w:t>
      </w:r>
      <w:r>
        <w:rPr>
          <w:bCs/>
          <w:color w:val="000000"/>
        </w:rPr>
        <w:tab/>
      </w:r>
      <w:r>
        <w:rPr>
          <w:bCs/>
          <w:color w:val="000000"/>
        </w:rPr>
        <w:tab/>
      </w:r>
      <w:r>
        <w:rPr>
          <w:bCs/>
          <w:color w:val="000000"/>
        </w:rPr>
        <w:tab/>
      </w:r>
      <w:r>
        <w:rPr>
          <w:bCs/>
          <w:color w:val="000000"/>
        </w:rPr>
        <w:tab/>
        <w:t>142</w:t>
      </w:r>
      <w:r>
        <w:rPr>
          <w:bCs/>
          <w:color w:val="000000"/>
        </w:rPr>
        <w:tab/>
      </w:r>
      <w:r>
        <w:rPr>
          <w:bCs/>
          <w:color w:val="000000"/>
        </w:rPr>
        <w:tab/>
      </w:r>
      <w:r w:rsidR="00A57967">
        <w:rPr>
          <w:bCs/>
          <w:color w:val="000000"/>
        </w:rPr>
        <w:t xml:space="preserve">          </w:t>
      </w:r>
      <w:r w:rsidR="00647B7B">
        <w:rPr>
          <w:bCs/>
          <w:color w:val="000000"/>
        </w:rPr>
        <w:t xml:space="preserve">       </w:t>
      </w:r>
      <w:r w:rsidR="00A57967">
        <w:rPr>
          <w:bCs/>
          <w:color w:val="000000"/>
        </w:rPr>
        <w:t xml:space="preserve">     </w:t>
      </w:r>
      <w:r>
        <w:rPr>
          <w:bCs/>
          <w:color w:val="000000"/>
        </w:rPr>
        <w:t>144</w:t>
      </w:r>
      <w:r>
        <w:rPr>
          <w:bCs/>
          <w:color w:val="000000"/>
        </w:rPr>
        <w:tab/>
      </w:r>
      <w:r>
        <w:rPr>
          <w:bCs/>
          <w:color w:val="000000"/>
        </w:rPr>
        <w:tab/>
      </w:r>
      <w:r w:rsidR="00647B7B">
        <w:rPr>
          <w:bCs/>
          <w:color w:val="000000"/>
        </w:rPr>
        <w:t xml:space="preserve">  </w:t>
      </w:r>
      <w:r>
        <w:rPr>
          <w:bCs/>
          <w:color w:val="000000"/>
        </w:rPr>
        <w:t>ASTM D-2270</w:t>
      </w:r>
    </w:p>
    <w:p w:rsidR="00032A7A" w:rsidRDefault="00032A7A">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rPr>
      </w:pPr>
      <w:r>
        <w:rPr>
          <w:bCs/>
          <w:color w:val="000000"/>
        </w:rPr>
        <w:tab/>
        <w:t>Pour Point, °C (°F)</w:t>
      </w:r>
      <w:r>
        <w:rPr>
          <w:bCs/>
          <w:color w:val="000000"/>
        </w:rPr>
        <w:tab/>
      </w:r>
      <w:r>
        <w:rPr>
          <w:bCs/>
          <w:color w:val="000000"/>
        </w:rPr>
        <w:tab/>
      </w:r>
      <w:r>
        <w:rPr>
          <w:bCs/>
          <w:color w:val="000000"/>
        </w:rPr>
        <w:tab/>
        <w:t>-50(-58)</w:t>
      </w:r>
      <w:r>
        <w:rPr>
          <w:bCs/>
          <w:color w:val="000000"/>
        </w:rPr>
        <w:tab/>
      </w:r>
      <w:r>
        <w:rPr>
          <w:bCs/>
          <w:color w:val="000000"/>
        </w:rPr>
        <w:tab/>
      </w:r>
      <w:r>
        <w:rPr>
          <w:bCs/>
          <w:color w:val="000000"/>
        </w:rPr>
        <w:tab/>
      </w:r>
      <w:r w:rsidR="00A57967">
        <w:rPr>
          <w:bCs/>
          <w:color w:val="000000"/>
        </w:rPr>
        <w:t xml:space="preserve">   </w:t>
      </w:r>
      <w:r>
        <w:rPr>
          <w:bCs/>
          <w:color w:val="000000"/>
        </w:rPr>
        <w:t>-43(-46)</w:t>
      </w:r>
      <w:r>
        <w:rPr>
          <w:bCs/>
          <w:color w:val="000000"/>
        </w:rPr>
        <w:tab/>
      </w:r>
      <w:r w:rsidR="00A57967">
        <w:rPr>
          <w:bCs/>
          <w:color w:val="000000"/>
        </w:rPr>
        <w:t xml:space="preserve">                </w:t>
      </w:r>
      <w:r>
        <w:rPr>
          <w:bCs/>
          <w:color w:val="000000"/>
        </w:rPr>
        <w:t>-42.8(-45)</w:t>
      </w:r>
      <w:r w:rsidR="00A57967">
        <w:rPr>
          <w:bCs/>
          <w:color w:val="000000"/>
        </w:rPr>
        <w:t xml:space="preserve">                           </w:t>
      </w:r>
      <w:r>
        <w:rPr>
          <w:bCs/>
          <w:color w:val="000000"/>
        </w:rPr>
        <w:t>-40(-40)</w:t>
      </w:r>
      <w:r>
        <w:rPr>
          <w:bCs/>
          <w:color w:val="000000"/>
        </w:rPr>
        <w:tab/>
      </w:r>
      <w:r w:rsidR="00A57967">
        <w:rPr>
          <w:bCs/>
          <w:color w:val="000000"/>
        </w:rPr>
        <w:t xml:space="preserve">         </w:t>
      </w:r>
      <w:r w:rsidR="00647B7B">
        <w:rPr>
          <w:bCs/>
          <w:color w:val="000000"/>
        </w:rPr>
        <w:t xml:space="preserve">      </w:t>
      </w:r>
      <w:r w:rsidR="00A57967">
        <w:rPr>
          <w:bCs/>
          <w:color w:val="000000"/>
        </w:rPr>
        <w:t xml:space="preserve">   </w:t>
      </w:r>
      <w:r>
        <w:rPr>
          <w:bCs/>
          <w:color w:val="000000"/>
        </w:rPr>
        <w:t>-40(-40)</w:t>
      </w:r>
      <w:r>
        <w:rPr>
          <w:bCs/>
          <w:color w:val="000000"/>
        </w:rPr>
        <w:tab/>
      </w:r>
      <w:r w:rsidR="00647B7B">
        <w:rPr>
          <w:bCs/>
          <w:color w:val="000000"/>
        </w:rPr>
        <w:t xml:space="preserve">      </w:t>
      </w:r>
      <w:r>
        <w:rPr>
          <w:bCs/>
          <w:color w:val="000000"/>
        </w:rPr>
        <w:t>ASTM D-97</w:t>
      </w:r>
    </w:p>
    <w:p w:rsidR="00032A7A" w:rsidRDefault="00032A7A">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rPr>
      </w:pPr>
      <w:r>
        <w:rPr>
          <w:bCs/>
          <w:color w:val="000000"/>
        </w:rPr>
        <w:tab/>
        <w:t>Flash Point, °C (°F)</w:t>
      </w:r>
      <w:r>
        <w:rPr>
          <w:bCs/>
          <w:color w:val="000000"/>
        </w:rPr>
        <w:tab/>
      </w:r>
      <w:r>
        <w:rPr>
          <w:bCs/>
          <w:color w:val="000000"/>
        </w:rPr>
        <w:tab/>
      </w:r>
      <w:r>
        <w:rPr>
          <w:bCs/>
          <w:color w:val="000000"/>
        </w:rPr>
        <w:tab/>
        <w:t>210(420)</w:t>
      </w:r>
      <w:r>
        <w:rPr>
          <w:bCs/>
          <w:color w:val="000000"/>
        </w:rPr>
        <w:tab/>
      </w:r>
      <w:r>
        <w:rPr>
          <w:bCs/>
          <w:color w:val="000000"/>
        </w:rPr>
        <w:tab/>
      </w:r>
      <w:r>
        <w:rPr>
          <w:bCs/>
          <w:color w:val="000000"/>
        </w:rPr>
        <w:tab/>
      </w:r>
      <w:r w:rsidR="00A57967">
        <w:rPr>
          <w:bCs/>
          <w:color w:val="000000"/>
        </w:rPr>
        <w:t xml:space="preserve">   </w:t>
      </w:r>
      <w:r>
        <w:rPr>
          <w:bCs/>
          <w:color w:val="000000"/>
        </w:rPr>
        <w:t>220(440)</w:t>
      </w:r>
      <w:r>
        <w:rPr>
          <w:bCs/>
          <w:color w:val="000000"/>
        </w:rPr>
        <w:tab/>
      </w:r>
      <w:r w:rsidR="00A57967">
        <w:rPr>
          <w:bCs/>
          <w:color w:val="000000"/>
        </w:rPr>
        <w:t xml:space="preserve">                </w:t>
      </w:r>
      <w:r>
        <w:rPr>
          <w:bCs/>
          <w:color w:val="000000"/>
        </w:rPr>
        <w:t>240.5(465)</w:t>
      </w:r>
      <w:r w:rsidR="00A57967">
        <w:rPr>
          <w:bCs/>
          <w:color w:val="000000"/>
        </w:rPr>
        <w:t xml:space="preserve">                        </w:t>
      </w:r>
      <w:r>
        <w:rPr>
          <w:bCs/>
          <w:color w:val="000000"/>
        </w:rPr>
        <w:t>252.2(495)</w:t>
      </w:r>
      <w:r>
        <w:rPr>
          <w:bCs/>
          <w:color w:val="000000"/>
        </w:rPr>
        <w:tab/>
      </w:r>
      <w:r w:rsidR="00647B7B">
        <w:rPr>
          <w:bCs/>
          <w:color w:val="000000"/>
        </w:rPr>
        <w:t xml:space="preserve">                </w:t>
      </w:r>
      <w:r>
        <w:rPr>
          <w:bCs/>
          <w:color w:val="000000"/>
        </w:rPr>
        <w:t>260(500)</w:t>
      </w:r>
      <w:r>
        <w:rPr>
          <w:bCs/>
          <w:color w:val="000000"/>
        </w:rPr>
        <w:tab/>
      </w:r>
      <w:r w:rsidR="00647B7B">
        <w:rPr>
          <w:bCs/>
          <w:color w:val="000000"/>
        </w:rPr>
        <w:t xml:space="preserve">      </w:t>
      </w:r>
      <w:r>
        <w:rPr>
          <w:bCs/>
          <w:color w:val="000000"/>
        </w:rPr>
        <w:t>ASTM D-92</w:t>
      </w:r>
    </w:p>
    <w:p w:rsidR="00032A7A" w:rsidRDefault="00032A7A">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rPr>
      </w:pPr>
      <w:r>
        <w:rPr>
          <w:bCs/>
          <w:color w:val="000000"/>
        </w:rPr>
        <w:tab/>
        <w:t>Fire Point, °C (°F)</w:t>
      </w:r>
      <w:r>
        <w:rPr>
          <w:bCs/>
          <w:color w:val="000000"/>
        </w:rPr>
        <w:tab/>
      </w:r>
      <w:r>
        <w:rPr>
          <w:bCs/>
          <w:color w:val="000000"/>
        </w:rPr>
        <w:tab/>
      </w:r>
      <w:r>
        <w:rPr>
          <w:bCs/>
          <w:color w:val="000000"/>
        </w:rPr>
        <w:tab/>
        <w:t>235(455)</w:t>
      </w:r>
      <w:r>
        <w:rPr>
          <w:bCs/>
          <w:color w:val="000000"/>
        </w:rPr>
        <w:tab/>
      </w:r>
      <w:r>
        <w:rPr>
          <w:bCs/>
          <w:color w:val="000000"/>
        </w:rPr>
        <w:tab/>
      </w:r>
      <w:r>
        <w:rPr>
          <w:bCs/>
          <w:color w:val="000000"/>
        </w:rPr>
        <w:tab/>
      </w:r>
      <w:r w:rsidR="00A57967">
        <w:rPr>
          <w:bCs/>
          <w:color w:val="000000"/>
        </w:rPr>
        <w:t xml:space="preserve">   </w:t>
      </w:r>
      <w:r>
        <w:rPr>
          <w:bCs/>
          <w:color w:val="000000"/>
        </w:rPr>
        <w:t>248(480)</w:t>
      </w:r>
      <w:r>
        <w:rPr>
          <w:bCs/>
          <w:color w:val="000000"/>
        </w:rPr>
        <w:tab/>
      </w:r>
      <w:r w:rsidR="00A57967">
        <w:rPr>
          <w:bCs/>
          <w:color w:val="000000"/>
        </w:rPr>
        <w:t xml:space="preserve">                </w:t>
      </w:r>
      <w:r>
        <w:rPr>
          <w:bCs/>
          <w:color w:val="000000"/>
        </w:rPr>
        <w:t>260(500)</w:t>
      </w:r>
      <w:r w:rsidR="00A57967">
        <w:rPr>
          <w:bCs/>
          <w:color w:val="000000"/>
        </w:rPr>
        <w:t xml:space="preserve">                           </w:t>
      </w:r>
      <w:r>
        <w:rPr>
          <w:bCs/>
          <w:color w:val="000000"/>
        </w:rPr>
        <w:t>276.7</w:t>
      </w:r>
      <w:r w:rsidR="00647B7B">
        <w:rPr>
          <w:bCs/>
          <w:color w:val="000000"/>
        </w:rPr>
        <w:t>(530)</w:t>
      </w:r>
      <w:r>
        <w:rPr>
          <w:bCs/>
          <w:color w:val="000000"/>
        </w:rPr>
        <w:tab/>
      </w:r>
      <w:r>
        <w:rPr>
          <w:bCs/>
          <w:color w:val="000000"/>
        </w:rPr>
        <w:tab/>
      </w:r>
      <w:r w:rsidR="00647B7B">
        <w:rPr>
          <w:bCs/>
          <w:color w:val="000000"/>
        </w:rPr>
        <w:t xml:space="preserve">               </w:t>
      </w:r>
      <w:r>
        <w:rPr>
          <w:bCs/>
          <w:color w:val="000000"/>
        </w:rPr>
        <w:t>293(560)</w:t>
      </w:r>
      <w:r>
        <w:rPr>
          <w:bCs/>
          <w:color w:val="000000"/>
        </w:rPr>
        <w:tab/>
      </w:r>
      <w:r w:rsidR="00647B7B">
        <w:rPr>
          <w:bCs/>
          <w:color w:val="000000"/>
        </w:rPr>
        <w:t xml:space="preserve">      </w:t>
      </w:r>
      <w:r>
        <w:rPr>
          <w:bCs/>
          <w:color w:val="000000"/>
        </w:rPr>
        <w:t>ASTM D-92</w:t>
      </w:r>
    </w:p>
    <w:p w:rsidR="00032A7A" w:rsidRDefault="00032A7A">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rPr>
      </w:pPr>
      <w:r>
        <w:rPr>
          <w:bCs/>
          <w:color w:val="000000"/>
        </w:rPr>
        <w:tab/>
        <w:t>Foam Sequence I, II, III</w:t>
      </w:r>
      <w:r>
        <w:rPr>
          <w:bCs/>
          <w:color w:val="000000"/>
        </w:rPr>
        <w:tab/>
      </w:r>
      <w:r>
        <w:rPr>
          <w:bCs/>
          <w:color w:val="000000"/>
        </w:rPr>
        <w:tab/>
      </w:r>
      <w:r>
        <w:rPr>
          <w:bCs/>
          <w:color w:val="000000"/>
        </w:rPr>
        <w:tab/>
        <w:t>-------------------------------------------------------------------Pass---------------------------------------</w:t>
      </w:r>
      <w:r w:rsidR="00647B7B">
        <w:rPr>
          <w:bCs/>
          <w:color w:val="000000"/>
        </w:rPr>
        <w:t xml:space="preserve">---------------          </w:t>
      </w:r>
      <w:r>
        <w:rPr>
          <w:bCs/>
          <w:color w:val="000000"/>
        </w:rPr>
        <w:t>ASTM D-892</w:t>
      </w:r>
    </w:p>
    <w:p w:rsidR="00032A7A" w:rsidRDefault="00032A7A">
      <w:pPr>
        <w:tabs>
          <w:tab w:val="left" w:pos="900"/>
          <w:tab w:val="left" w:pos="108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rPr>
          <w:bCs/>
          <w:color w:val="000000"/>
        </w:rPr>
      </w:pPr>
      <w:r>
        <w:rPr>
          <w:bCs/>
          <w:color w:val="000000"/>
        </w:rPr>
        <w:tab/>
        <w:t xml:space="preserve">Copper Corrosion, </w:t>
      </w:r>
    </w:p>
    <w:p w:rsidR="00032A7A" w:rsidRDefault="00032A7A">
      <w:pPr>
        <w:tabs>
          <w:tab w:val="left" w:pos="900"/>
          <w:tab w:val="left" w:pos="1080"/>
          <w:tab w:val="left" w:pos="135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rPr>
      </w:pPr>
      <w:r>
        <w:rPr>
          <w:bCs/>
          <w:color w:val="000000"/>
        </w:rPr>
        <w:tab/>
      </w:r>
      <w:r>
        <w:rPr>
          <w:bCs/>
          <w:color w:val="000000"/>
        </w:rPr>
        <w:tab/>
      </w:r>
      <w:r>
        <w:rPr>
          <w:bCs/>
          <w:color w:val="000000"/>
        </w:rPr>
        <w:tab/>
        <w:t>121°C (250°F) 3 Hours</w:t>
      </w:r>
      <w:r>
        <w:rPr>
          <w:bCs/>
          <w:color w:val="000000"/>
        </w:rPr>
        <w:tab/>
      </w:r>
      <w:r>
        <w:rPr>
          <w:bCs/>
          <w:color w:val="000000"/>
        </w:rPr>
        <w:tab/>
      </w:r>
      <w:r>
        <w:rPr>
          <w:bCs/>
          <w:color w:val="000000"/>
        </w:rPr>
        <w:tab/>
        <w:t>--------------------------------------------------------------------1a--------------------------------------------------------</w:t>
      </w:r>
      <w:r w:rsidR="00647B7B">
        <w:rPr>
          <w:bCs/>
          <w:color w:val="000000"/>
        </w:rPr>
        <w:t xml:space="preserve">          </w:t>
      </w:r>
      <w:r>
        <w:rPr>
          <w:bCs/>
          <w:color w:val="000000"/>
        </w:rPr>
        <w:t>ASTM D-130</w:t>
      </w:r>
    </w:p>
    <w:p w:rsidR="00032A7A" w:rsidRDefault="00032A7A">
      <w:pPr>
        <w:tabs>
          <w:tab w:val="left" w:pos="900"/>
          <w:tab w:val="left" w:pos="1080"/>
          <w:tab w:val="left" w:pos="135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rPr>
      </w:pPr>
      <w:r>
        <w:rPr>
          <w:bCs/>
          <w:color w:val="000000"/>
        </w:rPr>
        <w:tab/>
        <w:t>Sulfated Ash %</w:t>
      </w:r>
      <w:r>
        <w:rPr>
          <w:bCs/>
          <w:color w:val="000000"/>
        </w:rPr>
        <w:tab/>
      </w:r>
      <w:r>
        <w:rPr>
          <w:bCs/>
          <w:color w:val="000000"/>
        </w:rPr>
        <w:tab/>
      </w:r>
      <w:r>
        <w:rPr>
          <w:bCs/>
          <w:color w:val="000000"/>
        </w:rPr>
        <w:tab/>
      </w:r>
      <w:r w:rsidR="00A57967">
        <w:rPr>
          <w:bCs/>
          <w:color w:val="000000"/>
        </w:rPr>
        <w:t xml:space="preserve"> </w:t>
      </w:r>
      <w:r>
        <w:rPr>
          <w:bCs/>
          <w:color w:val="000000"/>
        </w:rPr>
        <w:t>------------------------------------------------------------------1.00--------------------------------------------------------</w:t>
      </w:r>
      <w:r w:rsidR="00647B7B">
        <w:rPr>
          <w:bCs/>
          <w:color w:val="000000"/>
        </w:rPr>
        <w:t xml:space="preserve">          </w:t>
      </w:r>
      <w:r>
        <w:rPr>
          <w:bCs/>
          <w:color w:val="000000"/>
        </w:rPr>
        <w:t>ASTM D-874</w:t>
      </w:r>
    </w:p>
    <w:p w:rsidR="00032A7A" w:rsidRDefault="00032A7A">
      <w:pPr>
        <w:tabs>
          <w:tab w:val="left" w:pos="900"/>
          <w:tab w:val="left" w:pos="1080"/>
          <w:tab w:val="left" w:pos="135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spacing w:line="360" w:lineRule="auto"/>
        <w:rPr>
          <w:bCs/>
          <w:color w:val="000000"/>
        </w:rPr>
      </w:pPr>
      <w:r>
        <w:rPr>
          <w:bCs/>
          <w:color w:val="000000"/>
        </w:rPr>
        <w:tab/>
        <w:t>Total Base Number, mg KOH/g</w:t>
      </w:r>
      <w:r>
        <w:rPr>
          <w:bCs/>
          <w:color w:val="000000"/>
        </w:rPr>
        <w:tab/>
      </w:r>
      <w:r>
        <w:rPr>
          <w:bCs/>
          <w:color w:val="000000"/>
        </w:rPr>
        <w:tab/>
      </w:r>
      <w:r w:rsidR="00A57967">
        <w:rPr>
          <w:bCs/>
          <w:color w:val="000000"/>
        </w:rPr>
        <w:t xml:space="preserve"> </w:t>
      </w:r>
      <w:r>
        <w:rPr>
          <w:bCs/>
          <w:color w:val="000000"/>
        </w:rPr>
        <w:t>-------------------------------------------------------------------10---------------------------------------------------------</w:t>
      </w:r>
      <w:r w:rsidR="00647B7B">
        <w:rPr>
          <w:bCs/>
          <w:color w:val="000000"/>
        </w:rPr>
        <w:t xml:space="preserve">           </w:t>
      </w:r>
      <w:r>
        <w:rPr>
          <w:bCs/>
          <w:color w:val="000000"/>
        </w:rPr>
        <w:t>ASTM D-2896</w:t>
      </w:r>
    </w:p>
    <w:p w:rsidR="00032A7A" w:rsidRDefault="00032A7A">
      <w:pPr>
        <w:tabs>
          <w:tab w:val="left" w:pos="900"/>
          <w:tab w:val="left" w:pos="1080"/>
          <w:tab w:val="left" w:pos="1350"/>
          <w:tab w:val="left" w:pos="2070"/>
          <w:tab w:val="left" w:pos="2250"/>
          <w:tab w:val="left" w:pos="3600"/>
          <w:tab w:val="left" w:pos="3690"/>
          <w:tab w:val="left" w:pos="3780"/>
          <w:tab w:val="left" w:pos="4590"/>
          <w:tab w:val="left" w:pos="5040"/>
          <w:tab w:val="left" w:pos="5490"/>
          <w:tab w:val="left" w:pos="5760"/>
          <w:tab w:val="left" w:pos="5850"/>
          <w:tab w:val="left" w:pos="5940"/>
          <w:tab w:val="left" w:pos="6300"/>
          <w:tab w:val="left" w:pos="6570"/>
          <w:tab w:val="left" w:pos="7920"/>
          <w:tab w:val="left" w:pos="8010"/>
          <w:tab w:val="left" w:pos="8100"/>
          <w:tab w:val="left" w:pos="9720"/>
          <w:tab w:val="left" w:pos="10170"/>
          <w:tab w:val="left" w:pos="10260"/>
          <w:tab w:val="left" w:pos="10350"/>
          <w:tab w:val="left" w:pos="10440"/>
          <w:tab w:val="left" w:pos="12420"/>
          <w:tab w:val="left" w:pos="12600"/>
        </w:tabs>
      </w:pPr>
      <w:r>
        <w:rPr>
          <w:bCs/>
          <w:color w:val="000000"/>
        </w:rPr>
        <w:tab/>
      </w:r>
      <w:r>
        <w:t xml:space="preserve">  </w:t>
      </w:r>
      <w:r>
        <w:tab/>
      </w:r>
    </w:p>
    <w:p w:rsidR="00032A7A" w:rsidRDefault="00032A7A">
      <w:pPr>
        <w:tabs>
          <w:tab w:val="left" w:pos="990"/>
          <w:tab w:val="left" w:pos="1080"/>
          <w:tab w:val="left" w:pos="1260"/>
          <w:tab w:val="left" w:pos="3420"/>
          <w:tab w:val="left" w:pos="3780"/>
          <w:tab w:val="left" w:pos="5940"/>
          <w:tab w:val="left" w:pos="7920"/>
          <w:tab w:val="left" w:pos="8100"/>
          <w:tab w:val="left" w:pos="10350"/>
          <w:tab w:val="left" w:pos="12600"/>
        </w:tabs>
        <w:spacing w:after="100" w:afterAutospacing="1"/>
        <w:rPr>
          <w:sz w:val="16"/>
        </w:rPr>
      </w:pPr>
      <w:r>
        <w:t xml:space="preserve">                   </w:t>
      </w:r>
      <w:r>
        <w:tab/>
      </w:r>
      <w:r>
        <w:rPr>
          <w:b/>
          <w:bCs/>
        </w:rPr>
        <w:t>PIN#</w:t>
      </w:r>
      <w:r>
        <w:rPr>
          <w:b/>
          <w:bCs/>
        </w:rPr>
        <w:tab/>
      </w:r>
      <w:r>
        <w:rPr>
          <w:b/>
          <w:bCs/>
        </w:rPr>
        <w:tab/>
        <w:t>18000</w:t>
      </w:r>
      <w:r w:rsidR="00647B7B">
        <w:rPr>
          <w:b/>
          <w:bCs/>
        </w:rPr>
        <w:t xml:space="preserve">                            </w:t>
      </w:r>
      <w:r>
        <w:rPr>
          <w:b/>
          <w:bCs/>
        </w:rPr>
        <w:t>18005</w:t>
      </w:r>
      <w:r w:rsidR="00647B7B">
        <w:rPr>
          <w:b/>
          <w:bCs/>
        </w:rPr>
        <w:t xml:space="preserve">                    </w:t>
      </w:r>
      <w:r w:rsidR="00DD3AFE">
        <w:rPr>
          <w:b/>
          <w:bCs/>
        </w:rPr>
        <w:t xml:space="preserve">  </w:t>
      </w:r>
      <w:r w:rsidR="00647B7B">
        <w:rPr>
          <w:b/>
          <w:bCs/>
        </w:rPr>
        <w:t xml:space="preserve">    </w:t>
      </w:r>
      <w:r>
        <w:rPr>
          <w:b/>
          <w:bCs/>
        </w:rPr>
        <w:t>18010</w:t>
      </w:r>
      <w:r w:rsidR="00647B7B">
        <w:rPr>
          <w:b/>
          <w:bCs/>
        </w:rPr>
        <w:t xml:space="preserve">                                 </w:t>
      </w:r>
      <w:r>
        <w:rPr>
          <w:b/>
          <w:bCs/>
        </w:rPr>
        <w:t>18015</w:t>
      </w:r>
      <w:r>
        <w:rPr>
          <w:b/>
          <w:bCs/>
        </w:rPr>
        <w:tab/>
      </w:r>
      <w:r w:rsidR="00647B7B">
        <w:rPr>
          <w:b/>
          <w:bCs/>
        </w:rPr>
        <w:t xml:space="preserve">                  </w:t>
      </w:r>
      <w:r>
        <w:rPr>
          <w:b/>
          <w:bCs/>
        </w:rPr>
        <w:t>18020</w:t>
      </w:r>
    </w:p>
    <w:p w:rsidR="00032A7A" w:rsidRDefault="006915A2">
      <w:pPr>
        <w:pStyle w:val="ReturnAddress"/>
        <w:framePr w:w="0" w:hRule="auto" w:hSpace="0" w:vSpace="0" w:wrap="auto" w:vAnchor="margin" w:hAnchor="text" w:xAlign="left" w:yAlign="inline"/>
        <w:jc w:val="left"/>
        <w:rPr>
          <w:b/>
          <w:color w:val="FF0000"/>
          <w:sz w:val="16"/>
        </w:rPr>
      </w:pPr>
      <w:r>
        <w:rPr>
          <w:noProof/>
          <w:color w:val="FFFFFF"/>
        </w:rPr>
        <w:pict>
          <v:shape id="_x0000_s1043" type="#_x0000_t202" style="position:absolute;margin-left:37.8pt;margin-top:10pt;width:680.85pt;height:23.25pt;flip:y;z-index:251652608" stroked="f" strokeweight="4.5pt">
            <v:stroke linestyle="thickThin"/>
            <v:textbox style="mso-next-textbox:#_x0000_s1043">
              <w:txbxContent>
                <w:p w:rsidR="004974B2" w:rsidRPr="00647B7B" w:rsidRDefault="004974B2" w:rsidP="00647B7B">
                  <w:pPr>
                    <w:rPr>
                      <w:rFonts w:ascii="Arial Rounded MT Bold" w:hAnsi="Arial Rounded MT Bold"/>
                      <w:color w:val="0000FF"/>
                      <w:sz w:val="28"/>
                      <w:szCs w:val="28"/>
                    </w:rPr>
                  </w:pPr>
                  <w:r w:rsidRPr="00647B7B">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647B7B">
                    <w:rPr>
                      <w:rFonts w:ascii="Arial Rounded MT Bold" w:hAnsi="Arial Rounded MT Bold"/>
                      <w:color w:val="0000FF"/>
                      <w:sz w:val="28"/>
                      <w:szCs w:val="28"/>
                    </w:rPr>
                    <w:t xml:space="preserve"> FOR ADDITIONAL INFORMATION</w:t>
                  </w:r>
                </w:p>
              </w:txbxContent>
            </v:textbox>
          </v:shape>
        </w:pict>
      </w:r>
    </w:p>
    <w:p w:rsidR="00032A7A" w:rsidRDefault="00032A7A">
      <w:pPr>
        <w:pStyle w:val="ReturnAddress"/>
        <w:framePr w:w="0" w:hRule="auto" w:hSpace="0" w:vSpace="0" w:wrap="auto" w:vAnchor="margin" w:hAnchor="text" w:xAlign="left" w:yAlign="inline"/>
        <w:rPr>
          <w:b/>
          <w:color w:val="FF0000"/>
          <w:sz w:val="28"/>
        </w:rPr>
      </w:pPr>
    </w:p>
    <w:p w:rsidR="00032A7A" w:rsidRDefault="00032A7A">
      <w:pPr>
        <w:pStyle w:val="ReturnAddress"/>
        <w:framePr w:w="0" w:hRule="auto" w:hSpace="0" w:vSpace="0" w:wrap="auto" w:vAnchor="margin" w:hAnchor="text" w:xAlign="left" w:yAlign="inline"/>
        <w:tabs>
          <w:tab w:val="left" w:pos="900"/>
        </w:tabs>
        <w:jc w:val="left"/>
        <w:rPr>
          <w:b/>
          <w:color w:val="FF0000"/>
          <w:sz w:val="16"/>
        </w:rPr>
      </w:pPr>
    </w:p>
    <w:p w:rsidR="00032A7A" w:rsidRDefault="006915A2" w:rsidP="00647B7B">
      <w:pPr>
        <w:pStyle w:val="ReturnAddress"/>
        <w:framePr w:w="0" w:hRule="auto" w:hSpace="0" w:vSpace="0" w:wrap="auto" w:vAnchor="margin" w:hAnchor="text" w:xAlign="left" w:yAlign="inline"/>
        <w:rPr>
          <w:b/>
          <w:sz w:val="16"/>
        </w:rPr>
      </w:pPr>
      <w:r>
        <w:rPr>
          <w:b/>
          <w:sz w:val="16"/>
        </w:rPr>
        <w:pict>
          <v:shape id="_x0000_i1028" type="#_x0000_t75" style="width:691.5pt;height:90.75pt">
            <v:imagedata r:id="rId9" o:title="Sent Info w flag AA"/>
          </v:shape>
        </w:pict>
      </w:r>
    </w:p>
    <w:p w:rsidR="00032A7A" w:rsidRDefault="006915A2">
      <w:pPr>
        <w:pStyle w:val="ReturnAddress"/>
        <w:framePr w:w="0" w:hRule="auto" w:hSpace="0" w:vSpace="0" w:wrap="auto" w:vAnchor="margin" w:hAnchor="text" w:xAlign="left" w:yAlign="inline"/>
        <w:jc w:val="left"/>
        <w:rPr>
          <w:color w:val="FFFFFF"/>
        </w:rPr>
      </w:pPr>
      <w:r>
        <w:rPr>
          <w:noProof/>
          <w:color w:val="FFFFFF"/>
          <w:sz w:val="20"/>
        </w:rPr>
        <w:lastRenderedPageBreak/>
        <w:pict>
          <v:shape id="_x0000_s1051" type="#_x0000_t202" style="position:absolute;margin-left:560.4pt;margin-top:7.4pt;width:175.65pt;height:83.5pt;z-index:251656704" stroked="f">
            <v:textbox style="mso-next-textbox:#_x0000_s1051">
              <w:txbxContent>
                <w:p w:rsidR="004974B2" w:rsidRPr="003A2156" w:rsidRDefault="004974B2">
                  <w:pPr>
                    <w:pStyle w:val="BodyText"/>
                    <w:tabs>
                      <w:tab w:val="left" w:pos="4590"/>
                    </w:tabs>
                    <w:rPr>
                      <w:b/>
                      <w:color w:val="FF0000"/>
                      <w:sz w:val="60"/>
                      <w:szCs w:val="60"/>
                    </w:rPr>
                  </w:pPr>
                  <w:r w:rsidRPr="003A2156">
                    <w:rPr>
                      <w:b/>
                      <w:color w:val="FF0000"/>
                      <w:sz w:val="60"/>
                      <w:szCs w:val="60"/>
                    </w:rPr>
                    <w:t xml:space="preserve">SLC Series </w:t>
                  </w:r>
                </w:p>
                <w:p w:rsidR="004974B2" w:rsidRPr="003A2156" w:rsidRDefault="004974B2" w:rsidP="00D034C4">
                  <w:pPr>
                    <w:pStyle w:val="BodyText"/>
                    <w:tabs>
                      <w:tab w:val="left" w:pos="4590"/>
                    </w:tabs>
                    <w:spacing w:line="380" w:lineRule="exact"/>
                    <w:rPr>
                      <w:rFonts w:ascii="Calibri" w:hAnsi="Calibri"/>
                      <w:b/>
                      <w:color w:val="000080"/>
                      <w:sz w:val="40"/>
                    </w:rPr>
                  </w:pPr>
                  <w:r w:rsidRPr="003A2156">
                    <w:rPr>
                      <w:rFonts w:ascii="Calibri" w:hAnsi="Calibri"/>
                      <w:b/>
                      <w:color w:val="000080"/>
                      <w:sz w:val="40"/>
                    </w:rPr>
                    <w:t>SYNTHETIC</w:t>
                  </w:r>
                </w:p>
                <w:p w:rsidR="004974B2" w:rsidRPr="003A2156" w:rsidRDefault="004974B2" w:rsidP="00D034C4">
                  <w:pPr>
                    <w:pStyle w:val="BodyText"/>
                    <w:tabs>
                      <w:tab w:val="left" w:pos="4590"/>
                    </w:tabs>
                    <w:spacing w:line="380" w:lineRule="exact"/>
                    <w:rPr>
                      <w:rFonts w:ascii="Calibri" w:hAnsi="Calibri"/>
                      <w:b/>
                      <w:color w:val="000080"/>
                      <w:sz w:val="40"/>
                    </w:rPr>
                  </w:pPr>
                  <w:r w:rsidRPr="003A2156">
                    <w:rPr>
                      <w:rFonts w:ascii="Calibri" w:hAnsi="Calibri"/>
                      <w:b/>
                      <w:color w:val="000080"/>
                      <w:sz w:val="40"/>
                    </w:rPr>
                    <w:t xml:space="preserve">MOTOR OIL                                      </w:t>
                  </w:r>
                </w:p>
                <w:p w:rsidR="004974B2" w:rsidRDefault="004974B2">
                  <w:pPr>
                    <w:jc w:val="center"/>
                    <w:rPr>
                      <w:sz w:val="40"/>
                    </w:rPr>
                  </w:pPr>
                </w:p>
                <w:p w:rsidR="004974B2" w:rsidRDefault="004974B2">
                  <w:pPr>
                    <w:pStyle w:val="BodyText"/>
                    <w:rPr>
                      <w:b/>
                      <w:color w:val="000080"/>
                      <w:sz w:val="44"/>
                    </w:rPr>
                  </w:pPr>
                </w:p>
                <w:p w:rsidR="004974B2" w:rsidRDefault="004974B2">
                  <w:pPr>
                    <w:pStyle w:val="BodyText"/>
                  </w:pPr>
                </w:p>
              </w:txbxContent>
            </v:textbox>
          </v:shape>
        </w:pict>
      </w:r>
      <w:r w:rsidR="00032A7A">
        <w:rPr>
          <w:b/>
          <w:sz w:val="16"/>
        </w:rPr>
        <w:t xml:space="preserve">         </w:t>
      </w:r>
      <w:r>
        <w:rPr>
          <w:color w:val="FFFFFF"/>
        </w:rPr>
        <w:pict>
          <v:shape id="_x0000_i1029" type="#_x0000_t75" style="width:223.5pt;height:108pt">
            <v:imagedata r:id="rId7" o:title="Full Gear &amp; text"/>
          </v:shape>
        </w:pict>
      </w:r>
      <w:r w:rsidR="00032A7A">
        <w:rPr>
          <w:color w:val="FFFFFF"/>
        </w:rPr>
        <w:tab/>
      </w:r>
      <w:r w:rsidR="00032A7A">
        <w:rPr>
          <w:color w:val="FFFFFF"/>
        </w:rPr>
        <w:tab/>
      </w:r>
      <w:r w:rsidR="00032A7A">
        <w:rPr>
          <w:color w:val="FFFFFF"/>
        </w:rPr>
        <w:tab/>
      </w:r>
      <w:r w:rsidR="00032A7A">
        <w:rPr>
          <w:color w:val="FFFFFF"/>
        </w:rPr>
        <w:tab/>
      </w:r>
      <w:r w:rsidR="00032A7A">
        <w:rPr>
          <w:color w:val="FFFFFF"/>
        </w:rPr>
        <w:tab/>
      </w:r>
      <w:r w:rsidR="00032A7A">
        <w:rPr>
          <w:color w:val="FFFFFF"/>
        </w:rPr>
        <w:tab/>
      </w:r>
      <w:r w:rsidR="00032A7A">
        <w:rPr>
          <w:color w:val="FFFFFF"/>
        </w:rPr>
        <w:tab/>
      </w:r>
      <w:r w:rsidR="00032A7A">
        <w:rPr>
          <w:color w:val="FFFFFF"/>
        </w:rPr>
        <w:tab/>
      </w:r>
      <w:r w:rsidR="00032A7A">
        <w:rPr>
          <w:color w:val="FFFFFF"/>
        </w:rPr>
        <w:tab/>
      </w:r>
    </w:p>
    <w:p w:rsidR="00032A7A" w:rsidRDefault="00032A7A">
      <w:pPr>
        <w:pStyle w:val="ReturnAddress"/>
        <w:framePr w:w="0" w:hRule="auto" w:hSpace="0" w:vSpace="0" w:wrap="auto" w:vAnchor="margin" w:hAnchor="text" w:xAlign="left" w:yAlign="inline"/>
        <w:ind w:firstLine="1080"/>
        <w:jc w:val="left"/>
        <w:rPr>
          <w:color w:val="FFFFFF"/>
        </w:rPr>
      </w:pPr>
    </w:p>
    <w:p w:rsidR="00032A7A" w:rsidRDefault="006915A2">
      <w:pPr>
        <w:pStyle w:val="ReturnAddress"/>
        <w:framePr w:w="0" w:hRule="auto" w:hSpace="0" w:vSpace="0" w:wrap="auto" w:vAnchor="margin" w:hAnchor="text" w:xAlign="left" w:yAlign="inline"/>
        <w:ind w:firstLine="1080"/>
        <w:jc w:val="left"/>
        <w:rPr>
          <w:b/>
          <w:sz w:val="16"/>
        </w:rPr>
      </w:pPr>
      <w:r>
        <w:rPr>
          <w:b/>
          <w:noProof/>
          <w:sz w:val="20"/>
        </w:rPr>
        <w:pict>
          <v:shape id="_x0000_s1052" type="#_x0000_t202" style="position:absolute;left:0;text-align:left;margin-left:15.6pt;margin-top:9.65pt;width:712.05pt;height:26.8pt;z-index:251657728" stroked="f" strokeweight="4.5pt">
            <v:stroke linestyle="thickThin"/>
            <v:textbox style="mso-next-textbox:#_x0000_s1052">
              <w:txbxContent>
                <w:p w:rsidR="004974B2" w:rsidRPr="003A2156" w:rsidRDefault="004974B2" w:rsidP="003A2156">
                  <w:pPr>
                    <w:pStyle w:val="Heading8"/>
                    <w:tabs>
                      <w:tab w:val="clear" w:pos="90"/>
                      <w:tab w:val="clear" w:pos="2070"/>
                      <w:tab w:val="clear" w:pos="4590"/>
                      <w:tab w:val="clear" w:pos="6300"/>
                    </w:tabs>
                    <w:spacing w:line="240" w:lineRule="auto"/>
                    <w:ind w:left="0"/>
                    <w:rPr>
                      <w:rFonts w:ascii="Arial Rounded MT Bold" w:hAnsi="Arial Rounded MT Bold"/>
                      <w:b/>
                      <w:bCs/>
                      <w:color w:val="0000FF"/>
                      <w:sz w:val="40"/>
                      <w:szCs w:val="40"/>
                    </w:rPr>
                  </w:pPr>
                  <w:r w:rsidRPr="003A2156">
                    <w:rPr>
                      <w:rFonts w:ascii="Arial Rounded MT Bold" w:hAnsi="Arial Rounded MT Bold"/>
                      <w:b/>
                      <w:bCs/>
                      <w:color w:val="0000FF"/>
                      <w:sz w:val="40"/>
                      <w:szCs w:val="40"/>
                    </w:rPr>
                    <w:t>TYPICAL   CHARACTERISTICS</w:t>
                  </w:r>
                  <w:r w:rsidRPr="003A2156">
                    <w:rPr>
                      <w:rFonts w:ascii="Arial Rounded MT Bold" w:hAnsi="Arial Rounded MT Bold"/>
                      <w:b/>
                      <w:bCs/>
                      <w:color w:val="0000FF"/>
                      <w:sz w:val="40"/>
                      <w:szCs w:val="40"/>
                    </w:rPr>
                    <w:tab/>
                  </w:r>
                </w:p>
              </w:txbxContent>
            </v:textbox>
          </v:shape>
        </w:pict>
      </w:r>
    </w:p>
    <w:p w:rsidR="00032A7A" w:rsidRDefault="00032A7A">
      <w:pPr>
        <w:pStyle w:val="ReturnAddress"/>
        <w:framePr w:w="0" w:hRule="auto" w:hSpace="0" w:vSpace="0" w:wrap="auto" w:vAnchor="margin" w:hAnchor="text" w:xAlign="left" w:yAlign="inline"/>
        <w:ind w:firstLine="1080"/>
        <w:jc w:val="left"/>
        <w:rPr>
          <w:b/>
          <w:sz w:val="16"/>
        </w:rPr>
      </w:pPr>
    </w:p>
    <w:p w:rsidR="00032A7A" w:rsidRDefault="00032A7A">
      <w:pPr>
        <w:pStyle w:val="ReturnAddress"/>
        <w:framePr w:w="0" w:hRule="auto" w:hSpace="0" w:vSpace="0" w:wrap="auto" w:vAnchor="margin" w:hAnchor="text" w:xAlign="left" w:yAlign="inline"/>
        <w:ind w:firstLine="1080"/>
        <w:jc w:val="left"/>
        <w:rPr>
          <w:b/>
          <w:sz w:val="16"/>
        </w:rPr>
      </w:pPr>
    </w:p>
    <w:p w:rsidR="00032A7A" w:rsidRDefault="00032A7A">
      <w:pPr>
        <w:pStyle w:val="ReturnAddress"/>
        <w:framePr w:w="0" w:hRule="auto" w:hSpace="0" w:vSpace="0" w:wrap="auto" w:vAnchor="margin" w:hAnchor="text" w:xAlign="left" w:yAlign="inline"/>
        <w:jc w:val="left"/>
        <w:rPr>
          <w:b/>
          <w:sz w:val="16"/>
        </w:rPr>
      </w:pPr>
    </w:p>
    <w:p w:rsidR="00032A7A" w:rsidRDefault="00032A7A">
      <w:pPr>
        <w:tabs>
          <w:tab w:val="left" w:pos="2160"/>
          <w:tab w:val="left" w:pos="2430"/>
          <w:tab w:val="left" w:pos="2700"/>
          <w:tab w:val="left" w:pos="2880"/>
          <w:tab w:val="left" w:pos="34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rPr>
          <w:b/>
          <w:bCs/>
          <w:sz w:val="22"/>
          <w:u w:val="single"/>
        </w:rPr>
      </w:pPr>
      <w:r>
        <w:tab/>
      </w:r>
      <w:r>
        <w:tab/>
      </w:r>
      <w:r>
        <w:rPr>
          <w:b/>
          <w:bCs/>
          <w:sz w:val="22"/>
          <w:u w:val="single"/>
        </w:rPr>
        <w:t>5W-30</w:t>
      </w:r>
      <w:r>
        <w:rPr>
          <w:sz w:val="22"/>
        </w:rPr>
        <w:tab/>
      </w:r>
      <w:r>
        <w:rPr>
          <w:sz w:val="22"/>
        </w:rPr>
        <w:tab/>
      </w:r>
      <w:r>
        <w:rPr>
          <w:b/>
          <w:bCs/>
          <w:sz w:val="22"/>
          <w:u w:val="single"/>
        </w:rPr>
        <w:t>5W-60</w:t>
      </w:r>
      <w:r>
        <w:rPr>
          <w:sz w:val="22"/>
        </w:rPr>
        <w:tab/>
      </w:r>
      <w:r>
        <w:rPr>
          <w:sz w:val="22"/>
        </w:rPr>
        <w:tab/>
      </w:r>
      <w:r>
        <w:rPr>
          <w:sz w:val="22"/>
        </w:rPr>
        <w:tab/>
      </w:r>
      <w:r>
        <w:rPr>
          <w:sz w:val="22"/>
        </w:rPr>
        <w:tab/>
      </w:r>
      <w:r>
        <w:rPr>
          <w:b/>
          <w:bCs/>
          <w:sz w:val="22"/>
          <w:u w:val="single"/>
        </w:rPr>
        <w:t>10W-30</w:t>
      </w:r>
      <w:r>
        <w:rPr>
          <w:sz w:val="22"/>
        </w:rPr>
        <w:tab/>
      </w:r>
      <w:r>
        <w:rPr>
          <w:sz w:val="22"/>
        </w:rPr>
        <w:tab/>
      </w:r>
      <w:r>
        <w:rPr>
          <w:sz w:val="22"/>
        </w:rPr>
        <w:tab/>
      </w:r>
      <w:r>
        <w:rPr>
          <w:sz w:val="22"/>
        </w:rPr>
        <w:tab/>
      </w:r>
      <w:r>
        <w:rPr>
          <w:sz w:val="22"/>
        </w:rPr>
        <w:tab/>
      </w:r>
      <w:r>
        <w:rPr>
          <w:b/>
          <w:bCs/>
          <w:sz w:val="22"/>
          <w:u w:val="single"/>
        </w:rPr>
        <w:t>10W-40</w:t>
      </w:r>
      <w:r>
        <w:rPr>
          <w:sz w:val="22"/>
        </w:rPr>
        <w:tab/>
      </w:r>
      <w:r>
        <w:rPr>
          <w:sz w:val="22"/>
        </w:rPr>
        <w:tab/>
      </w:r>
      <w:r w:rsidRPr="00F150EC">
        <w:rPr>
          <w:b/>
          <w:sz w:val="22"/>
          <w:u w:val="single"/>
        </w:rPr>
        <w:t>1</w:t>
      </w:r>
      <w:r>
        <w:rPr>
          <w:b/>
          <w:bCs/>
          <w:sz w:val="22"/>
          <w:u w:val="single"/>
        </w:rPr>
        <w:t>0W-50</w:t>
      </w:r>
      <w:r>
        <w:rPr>
          <w:b/>
          <w:bCs/>
          <w:sz w:val="22"/>
        </w:rPr>
        <w:tab/>
      </w:r>
      <w:r>
        <w:rPr>
          <w:b/>
          <w:bCs/>
          <w:sz w:val="22"/>
          <w:u w:val="single"/>
        </w:rPr>
        <w:t>15W-40</w:t>
      </w:r>
      <w:r>
        <w:rPr>
          <w:b/>
          <w:bCs/>
          <w:sz w:val="22"/>
        </w:rPr>
        <w:tab/>
      </w:r>
      <w:r>
        <w:rPr>
          <w:b/>
          <w:bCs/>
          <w:sz w:val="22"/>
          <w:u w:val="single"/>
        </w:rPr>
        <w:t>15W-50</w:t>
      </w:r>
      <w:r>
        <w:rPr>
          <w:b/>
          <w:bCs/>
          <w:sz w:val="22"/>
        </w:rPr>
        <w:tab/>
      </w:r>
      <w:r w:rsidRPr="003A2156">
        <w:rPr>
          <w:b/>
          <w:bCs/>
          <w:sz w:val="22"/>
          <w:u w:val="single"/>
        </w:rPr>
        <w:t>2</w:t>
      </w:r>
      <w:r>
        <w:rPr>
          <w:b/>
          <w:bCs/>
          <w:sz w:val="22"/>
          <w:u w:val="single"/>
        </w:rPr>
        <w:t>0W-40</w:t>
      </w:r>
      <w:r>
        <w:rPr>
          <w:b/>
          <w:bCs/>
          <w:sz w:val="22"/>
        </w:rPr>
        <w:tab/>
      </w:r>
      <w:r>
        <w:rPr>
          <w:b/>
          <w:bCs/>
          <w:sz w:val="22"/>
          <w:u w:val="single"/>
        </w:rPr>
        <w:t>20W-50</w:t>
      </w:r>
    </w:p>
    <w:p w:rsidR="00032A7A" w:rsidRDefault="00032A7A">
      <w:pPr>
        <w:tabs>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1080"/>
        <w:rPr>
          <w:b/>
          <w:bCs/>
        </w:rPr>
      </w:pPr>
    </w:p>
    <w:p w:rsidR="00032A7A" w:rsidRDefault="00032A7A" w:rsidP="003A2156">
      <w:pPr>
        <w:tabs>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 w:val="left" w:pos="13590"/>
        </w:tabs>
        <w:ind w:left="720" w:hanging="270"/>
        <w:contextualSpacing/>
      </w:pPr>
      <w:r>
        <w:t>SAE Grade</w:t>
      </w:r>
      <w:r>
        <w:tab/>
      </w:r>
      <w:r>
        <w:tab/>
        <w:t>5W-30</w:t>
      </w:r>
      <w:r>
        <w:tab/>
        <w:t>5W-60</w:t>
      </w:r>
      <w:r>
        <w:tab/>
      </w:r>
      <w:r>
        <w:tab/>
      </w:r>
      <w:r>
        <w:tab/>
      </w:r>
      <w:r>
        <w:tab/>
        <w:t>10W-30</w:t>
      </w:r>
      <w:r>
        <w:tab/>
      </w:r>
      <w:r>
        <w:tab/>
      </w:r>
      <w:r>
        <w:tab/>
      </w:r>
      <w:r>
        <w:tab/>
      </w:r>
      <w:r>
        <w:tab/>
        <w:t>10W-40</w:t>
      </w:r>
      <w:r>
        <w:tab/>
      </w:r>
      <w:r>
        <w:tab/>
        <w:t>10W-50</w:t>
      </w:r>
      <w:r>
        <w:tab/>
        <w:t>15W-40</w:t>
      </w:r>
      <w:r>
        <w:tab/>
        <w:t>15W-50</w:t>
      </w:r>
      <w:r>
        <w:tab/>
        <w:t>20W-40</w:t>
      </w:r>
      <w:r>
        <w:tab/>
        <w:t>20W-50</w:t>
      </w:r>
      <w:r>
        <w:tab/>
        <w:t>SAE J-300</w:t>
      </w:r>
    </w:p>
    <w:p w:rsidR="00032A7A" w:rsidRDefault="00032A7A" w:rsidP="003A2156">
      <w:pPr>
        <w:tabs>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contextualSpacing/>
      </w:pPr>
    </w:p>
    <w:p w:rsidR="00032A7A" w:rsidRDefault="00032A7A" w:rsidP="003A2156">
      <w:pPr>
        <w:tabs>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 w:val="left" w:pos="13590"/>
        </w:tabs>
        <w:ind w:left="720" w:hanging="270"/>
        <w:contextualSpacing/>
      </w:pPr>
      <w:r>
        <w:t>Viscosity @ 100°C</w:t>
      </w:r>
      <w:r>
        <w:tab/>
      </w:r>
      <w:r>
        <w:tab/>
        <w:t>10.7</w:t>
      </w:r>
      <w:r>
        <w:tab/>
      </w:r>
      <w:r>
        <w:tab/>
        <w:t>26</w:t>
      </w:r>
      <w:r>
        <w:tab/>
      </w:r>
      <w:r>
        <w:tab/>
      </w:r>
      <w:r>
        <w:tab/>
      </w:r>
      <w:r>
        <w:tab/>
        <w:t>10.56</w:t>
      </w:r>
      <w:r>
        <w:tab/>
      </w:r>
      <w:r>
        <w:tab/>
      </w:r>
      <w:r>
        <w:tab/>
      </w:r>
      <w:r>
        <w:tab/>
      </w:r>
      <w:r>
        <w:tab/>
        <w:t>14.10</w:t>
      </w:r>
      <w:r>
        <w:tab/>
      </w:r>
      <w:r>
        <w:tab/>
        <w:t>16.5</w:t>
      </w:r>
      <w:r>
        <w:tab/>
        <w:t>14.8</w:t>
      </w:r>
      <w:r>
        <w:tab/>
      </w:r>
      <w:r>
        <w:tab/>
      </w:r>
      <w:r>
        <w:tab/>
      </w:r>
      <w:r>
        <w:tab/>
        <w:t>18.1</w:t>
      </w:r>
      <w:r>
        <w:tab/>
        <w:t>13.23</w:t>
      </w:r>
      <w:r>
        <w:tab/>
        <w:t>17</w:t>
      </w:r>
      <w:r>
        <w:tab/>
        <w:t>ASTM D-445</w:t>
      </w:r>
    </w:p>
    <w:p w:rsidR="00032A7A" w:rsidRDefault="003740D0" w:rsidP="003A2156">
      <w:pPr>
        <w:tabs>
          <w:tab w:val="left" w:pos="1260"/>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contextualSpacing/>
      </w:pPr>
      <w:r>
        <w:tab/>
        <w:t>@   4</w:t>
      </w:r>
      <w:r w:rsidR="00032A7A">
        <w:t>0°C</w:t>
      </w:r>
      <w:r w:rsidR="00032A7A">
        <w:tab/>
      </w:r>
      <w:r w:rsidR="00032A7A">
        <w:tab/>
        <w:t>56.4</w:t>
      </w:r>
      <w:r w:rsidR="00032A7A">
        <w:tab/>
      </w:r>
      <w:r w:rsidR="00032A7A">
        <w:tab/>
        <w:t>150</w:t>
      </w:r>
      <w:r w:rsidR="00032A7A">
        <w:tab/>
      </w:r>
      <w:r w:rsidR="00032A7A">
        <w:tab/>
      </w:r>
      <w:r w:rsidR="00032A7A">
        <w:tab/>
      </w:r>
      <w:r w:rsidR="00032A7A">
        <w:tab/>
        <w:t>60</w:t>
      </w:r>
      <w:r w:rsidR="00032A7A">
        <w:tab/>
      </w:r>
      <w:r w:rsidR="00032A7A">
        <w:tab/>
      </w:r>
      <w:r w:rsidR="00032A7A">
        <w:tab/>
      </w:r>
      <w:r w:rsidR="00032A7A">
        <w:tab/>
      </w:r>
      <w:r w:rsidR="00032A7A">
        <w:tab/>
        <w:t>90.73</w:t>
      </w:r>
      <w:r w:rsidR="00032A7A">
        <w:tab/>
      </w:r>
      <w:r w:rsidR="00032A7A">
        <w:tab/>
        <w:t>111</w:t>
      </w:r>
      <w:r w:rsidR="00032A7A">
        <w:tab/>
        <w:t>94</w:t>
      </w:r>
      <w:r w:rsidR="00032A7A">
        <w:tab/>
      </w:r>
      <w:r w:rsidR="00032A7A">
        <w:tab/>
      </w:r>
      <w:r w:rsidR="00032A7A">
        <w:tab/>
      </w:r>
      <w:r w:rsidR="00032A7A">
        <w:tab/>
        <w:t>111.1</w:t>
      </w:r>
      <w:r w:rsidR="00032A7A">
        <w:tab/>
        <w:t>85.85</w:t>
      </w:r>
      <w:r w:rsidR="00032A7A">
        <w:tab/>
        <w:t>130</w:t>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contextualSpacing/>
      </w:pPr>
      <w:r>
        <w:tab/>
      </w:r>
      <w:r>
        <w:tab/>
      </w:r>
      <w:r>
        <w:tab/>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720" w:hanging="270"/>
        <w:contextualSpacing/>
      </w:pPr>
      <w:r>
        <w:t>Viscosity Index</w:t>
      </w:r>
      <w:r>
        <w:tab/>
      </w:r>
      <w:r>
        <w:tab/>
        <w:t>170</w:t>
      </w:r>
      <w:r>
        <w:tab/>
      </w:r>
      <w:r>
        <w:tab/>
        <w:t>210</w:t>
      </w:r>
      <w:r>
        <w:tab/>
      </w:r>
      <w:r>
        <w:tab/>
      </w:r>
      <w:r>
        <w:tab/>
      </w:r>
      <w:r>
        <w:tab/>
        <w:t>160</w:t>
      </w:r>
      <w:r>
        <w:tab/>
      </w:r>
      <w:r>
        <w:tab/>
      </w:r>
      <w:r>
        <w:tab/>
      </w:r>
      <w:r>
        <w:tab/>
      </w:r>
      <w:r>
        <w:tab/>
        <w:t>160</w:t>
      </w:r>
      <w:r>
        <w:tab/>
      </w:r>
      <w:r>
        <w:tab/>
        <w:t>160</w:t>
      </w:r>
      <w:r>
        <w:tab/>
        <w:t>164</w:t>
      </w:r>
      <w:r>
        <w:tab/>
      </w:r>
      <w:r>
        <w:tab/>
      </w:r>
      <w:r>
        <w:tab/>
      </w:r>
      <w:r>
        <w:tab/>
        <w:t>181</w:t>
      </w:r>
      <w:r>
        <w:tab/>
        <w:t>160</w:t>
      </w:r>
      <w:r>
        <w:tab/>
        <w:t>144</w:t>
      </w:r>
      <w:r>
        <w:tab/>
        <w:t>ASTM D-2270</w:t>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contextualSpacing/>
      </w:pP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320"/>
          <w:tab w:val="left" w:pos="13410"/>
        </w:tabs>
        <w:ind w:left="720" w:hanging="270"/>
        <w:contextualSpacing/>
      </w:pPr>
      <w:r>
        <w:t>Pour Point, °C (°F)</w:t>
      </w:r>
      <w:r>
        <w:tab/>
      </w:r>
      <w:r>
        <w:tab/>
        <w:t>-60(-75)</w:t>
      </w:r>
      <w:r>
        <w:tab/>
        <w:t>-40(-40)</w:t>
      </w:r>
      <w:r>
        <w:tab/>
      </w:r>
      <w:r>
        <w:tab/>
      </w:r>
      <w:r>
        <w:tab/>
        <w:t>-54(-65)</w:t>
      </w:r>
      <w:r>
        <w:tab/>
      </w:r>
      <w:r>
        <w:tab/>
      </w:r>
      <w:r>
        <w:tab/>
      </w:r>
      <w:r>
        <w:tab/>
      </w:r>
      <w:r>
        <w:tab/>
        <w:t>-42(-41)</w:t>
      </w:r>
      <w:r>
        <w:tab/>
      </w:r>
      <w:r>
        <w:tab/>
        <w:t>-54(-65)</w:t>
      </w:r>
      <w:r>
        <w:tab/>
        <w:t>-45(-49)</w:t>
      </w:r>
      <w:r>
        <w:tab/>
        <w:t>-51(-66)</w:t>
      </w:r>
      <w:r>
        <w:tab/>
        <w:t>-51(-60)</w:t>
      </w:r>
      <w:r>
        <w:tab/>
        <w:t>-34(-30)</w:t>
      </w:r>
      <w:r>
        <w:tab/>
      </w:r>
      <w:r>
        <w:tab/>
        <w:t>ASTM D-97</w:t>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contextualSpacing/>
      </w:pP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720" w:hanging="270"/>
        <w:contextualSpacing/>
      </w:pPr>
      <w:r>
        <w:t>Flash Point, °C (°F)</w:t>
      </w:r>
      <w:r>
        <w:tab/>
      </w:r>
      <w:r>
        <w:tab/>
        <w:t>221(430)</w:t>
      </w:r>
      <w:r>
        <w:tab/>
        <w:t>221(430)</w:t>
      </w:r>
      <w:r>
        <w:tab/>
      </w:r>
      <w:r>
        <w:tab/>
      </w:r>
      <w:r>
        <w:tab/>
        <w:t>221(430)</w:t>
      </w:r>
      <w:r>
        <w:tab/>
      </w:r>
      <w:r>
        <w:tab/>
      </w:r>
      <w:r>
        <w:tab/>
      </w:r>
      <w:r>
        <w:tab/>
      </w:r>
      <w:r>
        <w:tab/>
        <w:t>225(437)</w:t>
      </w:r>
      <w:r>
        <w:tab/>
      </w:r>
      <w:r>
        <w:tab/>
        <w:t>235(455)</w:t>
      </w:r>
      <w:r>
        <w:tab/>
        <w:t>239(462)</w:t>
      </w:r>
      <w:r>
        <w:tab/>
        <w:t>239(462)</w:t>
      </w:r>
      <w:r>
        <w:tab/>
        <w:t>239(430)</w:t>
      </w:r>
      <w:r>
        <w:tab/>
        <w:t>229(445)</w:t>
      </w:r>
      <w:r>
        <w:tab/>
        <w:t>ASTM D-92</w:t>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contextualSpacing/>
      </w:pP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720" w:hanging="270"/>
        <w:contextualSpacing/>
      </w:pPr>
      <w:r>
        <w:t>Foam Sequence I,II, III</w:t>
      </w:r>
      <w:r>
        <w:tab/>
        <w:t>-----------------------------------------------------------------------------Pass--------------------------------------------------------------------------------</w:t>
      </w:r>
      <w:r>
        <w:tab/>
        <w:t>ASTM D-892</w:t>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hanging="270"/>
        <w:contextualSpacing/>
      </w:pP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720" w:hanging="270"/>
        <w:contextualSpacing/>
      </w:pPr>
      <w:r>
        <w:t>Copper Corrosion,</w:t>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720"/>
        <w:contextualSpacing/>
      </w:pPr>
      <w:r>
        <w:t>121°C(250°F) 3 Hrs</w:t>
      </w:r>
      <w:r>
        <w:tab/>
        <w:t>------------------------------------------------------------------------------1a----------------------------------------------------------------------------------</w:t>
      </w:r>
      <w:r>
        <w:tab/>
        <w:t>ASTM D-130</w:t>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450"/>
        <w:contextualSpacing/>
      </w:pPr>
      <w:r>
        <w:t>Sulfated Ash %</w:t>
      </w:r>
      <w:r>
        <w:tab/>
      </w:r>
      <w:r>
        <w:tab/>
        <w:t>-----------------------------------------------------------------------------1.00---------------------------------------------------------------------------------</w:t>
      </w:r>
      <w:r>
        <w:tab/>
        <w:t>ASTM D-874</w:t>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446"/>
        <w:contextualSpacing/>
      </w:pPr>
      <w:r>
        <w:t>Total Base Number</w:t>
      </w:r>
    </w:p>
    <w:p w:rsidR="00032A7A" w:rsidRDefault="00032A7A" w:rsidP="003A2156">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 w:val="left" w:pos="13410"/>
        </w:tabs>
        <w:ind w:left="446" w:firstLine="270"/>
        <w:contextualSpacing/>
      </w:pPr>
      <w:r>
        <w:t>mg KOH/g</w:t>
      </w:r>
      <w:r>
        <w:tab/>
      </w:r>
      <w:r>
        <w:tab/>
        <w:t>------------------------------------------------------------------------------10----------------------------------------------------------------------------------</w:t>
      </w:r>
      <w:r>
        <w:tab/>
        <w:t>ASTM D-2896</w:t>
      </w:r>
    </w:p>
    <w:p w:rsidR="00032A7A" w:rsidRDefault="00032A7A">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446" w:firstLine="4"/>
      </w:pPr>
    </w:p>
    <w:p w:rsidR="00032A7A" w:rsidRDefault="006915A2">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446" w:firstLine="4"/>
      </w:pPr>
      <w:r>
        <w:rPr>
          <w:b/>
          <w:noProof/>
        </w:rPr>
        <w:pict>
          <v:shape id="_x0000_s1053" type="#_x0000_t202" style="position:absolute;left:0;text-align:left;margin-left:15.6pt;margin-top:14pt;width:712.05pt;height:27pt;flip:y;z-index:251658752" stroked="f" strokeweight="4.5pt">
            <v:stroke linestyle="thickThin"/>
            <v:textbox style="mso-next-textbox:#_x0000_s1053">
              <w:txbxContent>
                <w:p w:rsidR="004974B2" w:rsidRPr="003A2156" w:rsidRDefault="004974B2" w:rsidP="003A2156">
                  <w:pPr>
                    <w:rPr>
                      <w:rFonts w:ascii="Arial Rounded MT Bold" w:hAnsi="Arial Rounded MT Bold"/>
                      <w:b/>
                      <w:color w:val="0000FF"/>
                      <w:sz w:val="28"/>
                      <w:szCs w:val="28"/>
                    </w:rPr>
                  </w:pPr>
                  <w:r w:rsidRPr="003A2156">
                    <w:rPr>
                      <w:rFonts w:ascii="Arial Rounded MT Bold" w:hAnsi="Arial Rounded MT Bold"/>
                      <w:b/>
                      <w:color w:val="0000FF"/>
                      <w:sz w:val="28"/>
                      <w:szCs w:val="28"/>
                    </w:rPr>
                    <w:t>TO ORDER OR FOR ADDITIONAL INFORMATION</w:t>
                  </w:r>
                </w:p>
              </w:txbxContent>
            </v:textbox>
          </v:shape>
        </w:pict>
      </w:r>
      <w:r w:rsidR="00032A7A">
        <w:rPr>
          <w:b/>
          <w:bCs/>
        </w:rPr>
        <w:t>PIN #</w:t>
      </w:r>
      <w:r w:rsidR="00032A7A">
        <w:rPr>
          <w:b/>
          <w:bCs/>
        </w:rPr>
        <w:tab/>
      </w:r>
      <w:r w:rsidR="00032A7A">
        <w:rPr>
          <w:b/>
          <w:bCs/>
        </w:rPr>
        <w:tab/>
      </w:r>
      <w:r w:rsidR="00032A7A">
        <w:rPr>
          <w:b/>
          <w:bCs/>
        </w:rPr>
        <w:tab/>
        <w:t>18043</w:t>
      </w:r>
      <w:r w:rsidR="00032A7A">
        <w:rPr>
          <w:b/>
          <w:bCs/>
        </w:rPr>
        <w:tab/>
        <w:t>18047</w:t>
      </w:r>
      <w:r w:rsidR="00032A7A">
        <w:rPr>
          <w:b/>
          <w:bCs/>
        </w:rPr>
        <w:tab/>
      </w:r>
      <w:r w:rsidR="00032A7A">
        <w:rPr>
          <w:b/>
          <w:bCs/>
        </w:rPr>
        <w:tab/>
      </w:r>
      <w:r w:rsidR="00032A7A">
        <w:rPr>
          <w:b/>
          <w:bCs/>
        </w:rPr>
        <w:tab/>
      </w:r>
      <w:r w:rsidR="00032A7A">
        <w:rPr>
          <w:b/>
          <w:bCs/>
        </w:rPr>
        <w:tab/>
        <w:t>18044</w:t>
      </w:r>
      <w:r w:rsidR="00032A7A">
        <w:rPr>
          <w:b/>
          <w:bCs/>
        </w:rPr>
        <w:tab/>
      </w:r>
      <w:r w:rsidR="00032A7A">
        <w:rPr>
          <w:b/>
          <w:bCs/>
        </w:rPr>
        <w:tab/>
      </w:r>
      <w:r w:rsidR="00032A7A">
        <w:rPr>
          <w:b/>
          <w:bCs/>
        </w:rPr>
        <w:tab/>
      </w:r>
      <w:r w:rsidR="00032A7A">
        <w:rPr>
          <w:b/>
          <w:bCs/>
        </w:rPr>
        <w:tab/>
        <w:t>18060</w:t>
      </w:r>
      <w:r w:rsidR="00032A7A">
        <w:rPr>
          <w:b/>
          <w:bCs/>
        </w:rPr>
        <w:tab/>
      </w:r>
      <w:r w:rsidR="00032A7A">
        <w:rPr>
          <w:b/>
          <w:bCs/>
        </w:rPr>
        <w:tab/>
        <w:t>18161</w:t>
      </w:r>
      <w:r w:rsidR="00032A7A">
        <w:rPr>
          <w:b/>
          <w:bCs/>
        </w:rPr>
        <w:tab/>
        <w:t>18090</w:t>
      </w:r>
      <w:r w:rsidR="00032A7A">
        <w:rPr>
          <w:b/>
          <w:bCs/>
        </w:rPr>
        <w:tab/>
      </w:r>
      <w:r w:rsidR="00032A7A">
        <w:rPr>
          <w:b/>
          <w:bCs/>
        </w:rPr>
        <w:tab/>
        <w:t>18164</w:t>
      </w:r>
      <w:r w:rsidR="00032A7A">
        <w:rPr>
          <w:b/>
          <w:bCs/>
        </w:rPr>
        <w:tab/>
        <w:t>18110</w:t>
      </w:r>
      <w:r w:rsidR="00032A7A">
        <w:rPr>
          <w:b/>
          <w:bCs/>
        </w:rPr>
        <w:tab/>
        <w:t>18115</w:t>
      </w:r>
      <w:r w:rsidR="00032A7A">
        <w:rPr>
          <w:b/>
          <w:bCs/>
        </w:rPr>
        <w:tab/>
      </w:r>
      <w:r w:rsidR="00032A7A">
        <w:tab/>
      </w:r>
      <w:r w:rsidR="00032A7A">
        <w:rPr>
          <w:b/>
          <w:bCs/>
        </w:rPr>
        <w:tab/>
      </w:r>
      <w:r w:rsidR="00032A7A">
        <w:rPr>
          <w:b/>
          <w:bCs/>
        </w:rPr>
        <w:tab/>
      </w:r>
      <w:r w:rsidR="00032A7A">
        <w:tab/>
      </w:r>
      <w:r w:rsidR="00032A7A">
        <w:tab/>
      </w:r>
      <w:r w:rsidR="00032A7A">
        <w:tab/>
      </w:r>
    </w:p>
    <w:p w:rsidR="00032A7A" w:rsidRDefault="00032A7A">
      <w:pPr>
        <w:tabs>
          <w:tab w:val="left" w:pos="1530"/>
          <w:tab w:val="left" w:pos="2160"/>
          <w:tab w:val="left" w:pos="2430"/>
          <w:tab w:val="left" w:pos="2700"/>
          <w:tab w:val="left" w:pos="2880"/>
          <w:tab w:val="left" w:pos="3510"/>
          <w:tab w:val="left" w:pos="4140"/>
          <w:tab w:val="left" w:pos="4320"/>
          <w:tab w:val="left" w:pos="4500"/>
          <w:tab w:val="left" w:pos="4680"/>
          <w:tab w:val="left" w:pos="5490"/>
          <w:tab w:val="left" w:pos="5670"/>
          <w:tab w:val="left" w:pos="5760"/>
          <w:tab w:val="left" w:pos="5940"/>
          <w:tab w:val="left" w:pos="6030"/>
          <w:tab w:val="left" w:pos="6120"/>
          <w:tab w:val="left" w:pos="7200"/>
          <w:tab w:val="left" w:pos="7380"/>
          <w:tab w:val="left" w:pos="7560"/>
          <w:tab w:val="left" w:pos="8640"/>
          <w:tab w:val="left" w:pos="8820"/>
          <w:tab w:val="left" w:pos="9000"/>
          <w:tab w:val="left" w:pos="9090"/>
          <w:tab w:val="left" w:pos="9270"/>
          <w:tab w:val="left" w:pos="9990"/>
          <w:tab w:val="left" w:pos="11250"/>
          <w:tab w:val="left" w:pos="12510"/>
        </w:tabs>
        <w:ind w:left="446" w:firstLine="4"/>
      </w:pPr>
    </w:p>
    <w:p w:rsidR="00032A7A" w:rsidRDefault="006915A2" w:rsidP="003A2156">
      <w:pPr>
        <w:pStyle w:val="ReturnAddress"/>
        <w:framePr w:w="0" w:hRule="auto" w:hSpace="0" w:vSpace="0" w:wrap="auto" w:vAnchor="margin" w:hAnchor="text" w:xAlign="left" w:yAlign="inline"/>
        <w:ind w:firstLine="360"/>
        <w:jc w:val="both"/>
        <w:rPr>
          <w:rFonts w:ascii="Times New Roman" w:hAnsi="Times New Roman"/>
          <w:b/>
          <w:sz w:val="18"/>
        </w:rPr>
        <w:sectPr w:rsidR="00032A7A" w:rsidSect="003A2156">
          <w:pgSz w:w="15840" w:h="12240" w:orient="landscape" w:code="1"/>
          <w:pgMar w:top="450" w:right="432" w:bottom="432" w:left="288" w:header="0" w:footer="0" w:gutter="0"/>
          <w:cols w:space="720"/>
        </w:sectPr>
      </w:pPr>
      <w:r>
        <w:rPr>
          <w:rFonts w:ascii="Times New Roman" w:hAnsi="Times New Roman"/>
          <w:b/>
          <w:sz w:val="18"/>
        </w:rPr>
        <w:pict>
          <v:shape id="_x0000_i1030" type="#_x0000_t75" style="width:723pt;height:91.5pt">
            <v:imagedata r:id="rId9" o:title="Sent Info w flag AA"/>
          </v:shape>
        </w:pict>
      </w:r>
    </w:p>
    <w:p w:rsidR="00032A7A" w:rsidRDefault="00032A7A">
      <w:pPr>
        <w:suppressAutoHyphens/>
        <w:ind w:right="720"/>
        <w:jc w:val="both"/>
        <w:rPr>
          <w:spacing w:val="-3"/>
          <w:u w:val="single"/>
        </w:rPr>
      </w:pPr>
    </w:p>
    <w:p w:rsidR="00032A7A" w:rsidRDefault="006915A2">
      <w:pPr>
        <w:suppressAutoHyphens/>
        <w:ind w:left="-900" w:right="720"/>
        <w:jc w:val="both"/>
        <w:rPr>
          <w:spacing w:val="-3"/>
          <w:u w:val="single"/>
        </w:rPr>
      </w:pPr>
      <w:r>
        <w:rPr>
          <w:noProof/>
          <w:spacing w:val="-3"/>
          <w:u w:val="single"/>
        </w:rPr>
        <w:pict>
          <v:shape id="_x0000_s1054" type="#_x0000_t202" style="position:absolute;left:0;text-align:left;margin-left:-13.95pt;margin-top:2.2pt;width:522pt;height:38.2pt;z-index:251659776" stroked="f" strokeweight="4.5pt">
            <v:stroke linestyle="thickThin"/>
            <v:textbox style="mso-next-textbox:#_x0000_s1054">
              <w:txbxContent>
                <w:p w:rsidR="004974B2" w:rsidRPr="00A1647F" w:rsidRDefault="004974B2" w:rsidP="00A1647F">
                  <w:pPr>
                    <w:rPr>
                      <w:rFonts w:ascii="Arial Rounded MT Bold" w:hAnsi="Arial Rounded MT Bold"/>
                      <w:color w:val="0000FF"/>
                      <w:sz w:val="60"/>
                      <w:szCs w:val="60"/>
                    </w:rPr>
                  </w:pPr>
                  <w:r w:rsidRPr="00A1647F">
                    <w:rPr>
                      <w:rFonts w:ascii="Arial Rounded MT Bold" w:hAnsi="Arial Rounded MT Bold"/>
                      <w:b/>
                      <w:bCs/>
                      <w:color w:val="0000FF"/>
                      <w:sz w:val="60"/>
                      <w:szCs w:val="60"/>
                    </w:rPr>
                    <w:t>PRODUCT</w:t>
                  </w:r>
                  <w:r>
                    <w:rPr>
                      <w:rFonts w:ascii="Arial Rounded MT Bold" w:hAnsi="Arial Rounded MT Bold"/>
                      <w:b/>
                      <w:bCs/>
                      <w:color w:val="0000FF"/>
                      <w:sz w:val="60"/>
                      <w:szCs w:val="60"/>
                    </w:rPr>
                    <w:t xml:space="preserve"> </w:t>
                  </w:r>
                  <w:r w:rsidRPr="00A1647F">
                    <w:rPr>
                      <w:rFonts w:ascii="Arial Rounded MT Bold" w:hAnsi="Arial Rounded MT Bold"/>
                      <w:b/>
                      <w:bCs/>
                      <w:color w:val="0000FF"/>
                      <w:sz w:val="60"/>
                      <w:szCs w:val="60"/>
                    </w:rPr>
                    <w:t xml:space="preserve"> DATA</w:t>
                  </w:r>
                  <w:r>
                    <w:rPr>
                      <w:rFonts w:ascii="Arial Rounded MT Bold" w:hAnsi="Arial Rounded MT Bold"/>
                      <w:b/>
                      <w:bCs/>
                      <w:color w:val="0000FF"/>
                      <w:sz w:val="60"/>
                      <w:szCs w:val="60"/>
                    </w:rPr>
                    <w:t xml:space="preserve"> </w:t>
                  </w:r>
                  <w:r w:rsidRPr="00A1647F">
                    <w:rPr>
                      <w:rFonts w:ascii="Arial Rounded MT Bold" w:hAnsi="Arial Rounded MT Bold"/>
                      <w:b/>
                      <w:bCs/>
                      <w:color w:val="0000FF"/>
                      <w:sz w:val="60"/>
                      <w:szCs w:val="60"/>
                    </w:rPr>
                    <w:t xml:space="preserve"> SHEET</w:t>
                  </w:r>
                </w:p>
              </w:txbxContent>
            </v:textbox>
          </v:shape>
        </w:pict>
      </w:r>
    </w:p>
    <w:p w:rsidR="00032A7A" w:rsidRDefault="00032A7A">
      <w:pPr>
        <w:tabs>
          <w:tab w:val="left" w:pos="10530"/>
        </w:tabs>
        <w:rPr>
          <w:spacing w:val="-3"/>
          <w:u w:val="single"/>
        </w:rPr>
      </w:pPr>
    </w:p>
    <w:p w:rsidR="00032A7A" w:rsidRDefault="00032A7A">
      <w:pPr>
        <w:tabs>
          <w:tab w:val="left" w:pos="10530"/>
        </w:tabs>
        <w:rPr>
          <w:color w:val="FFFFFF"/>
          <w:sz w:val="36"/>
        </w:rPr>
      </w:pPr>
      <w:r>
        <w:rPr>
          <w:color w:val="FFFFFF"/>
        </w:rPr>
        <w:t xml:space="preserve">   </w:t>
      </w:r>
      <w:r>
        <w:rPr>
          <w:color w:val="FFFFFF"/>
          <w:sz w:val="36"/>
        </w:rPr>
        <w:t xml:space="preserve">G                                                   </w:t>
      </w:r>
    </w:p>
    <w:p w:rsidR="00A1647F" w:rsidRDefault="00A1647F">
      <w:pPr>
        <w:tabs>
          <w:tab w:val="left" w:pos="10530"/>
        </w:tabs>
        <w:ind w:left="-270" w:firstLine="270"/>
        <w:rPr>
          <w:color w:val="FFFFFF"/>
        </w:rPr>
      </w:pPr>
      <w:r>
        <w:rPr>
          <w:color w:val="FFFFFF"/>
        </w:rPr>
        <w:t xml:space="preserve">   </w:t>
      </w:r>
    </w:p>
    <w:p w:rsidR="00032A7A" w:rsidRDefault="006915A2">
      <w:pPr>
        <w:tabs>
          <w:tab w:val="left" w:pos="10530"/>
        </w:tabs>
        <w:ind w:left="-270" w:firstLine="270"/>
        <w:rPr>
          <w:color w:val="FFFFFF"/>
        </w:rPr>
      </w:pPr>
      <w:r>
        <w:rPr>
          <w:noProof/>
          <w:color w:val="FFFFFF"/>
          <w:sz w:val="36"/>
        </w:rPr>
        <w:pict>
          <v:shape id="_x0000_s1056" type="#_x0000_t202" style="position:absolute;left:0;text-align:left;margin-left:342pt;margin-top:2pt;width:188.85pt;height:81pt;z-index:251661824" stroked="f">
            <v:textbox style="mso-next-textbox:#_x0000_s1056">
              <w:txbxContent>
                <w:p w:rsidR="004974B2" w:rsidRPr="00A1647F" w:rsidRDefault="004974B2">
                  <w:pPr>
                    <w:pStyle w:val="BodyText"/>
                    <w:rPr>
                      <w:b/>
                      <w:color w:val="FF0000"/>
                      <w:sz w:val="60"/>
                      <w:szCs w:val="60"/>
                    </w:rPr>
                  </w:pPr>
                  <w:r w:rsidRPr="00A1647F">
                    <w:rPr>
                      <w:b/>
                      <w:color w:val="FF0000"/>
                      <w:sz w:val="60"/>
                      <w:szCs w:val="60"/>
                    </w:rPr>
                    <w:t>SLC</w:t>
                  </w:r>
                  <w:r>
                    <w:rPr>
                      <w:b/>
                      <w:color w:val="FF0000"/>
                      <w:sz w:val="60"/>
                      <w:szCs w:val="60"/>
                    </w:rPr>
                    <w:t xml:space="preserve"> Series</w:t>
                  </w:r>
                </w:p>
                <w:p w:rsidR="004974B2" w:rsidRPr="00A1647F" w:rsidRDefault="004974B2" w:rsidP="00A1647F">
                  <w:pPr>
                    <w:pStyle w:val="BodyText"/>
                    <w:spacing w:line="380" w:lineRule="exact"/>
                    <w:rPr>
                      <w:rFonts w:asciiTheme="minorHAnsi" w:hAnsiTheme="minorHAnsi"/>
                      <w:b/>
                      <w:color w:val="000080"/>
                      <w:sz w:val="40"/>
                      <w:szCs w:val="40"/>
                    </w:rPr>
                  </w:pPr>
                  <w:r w:rsidRPr="00A1647F">
                    <w:rPr>
                      <w:rFonts w:asciiTheme="minorHAnsi" w:hAnsiTheme="minorHAnsi"/>
                      <w:b/>
                      <w:color w:val="000080"/>
                      <w:sz w:val="40"/>
                      <w:szCs w:val="40"/>
                    </w:rPr>
                    <w:t xml:space="preserve">SYNTHETIC </w:t>
                  </w:r>
                </w:p>
                <w:p w:rsidR="004974B2" w:rsidRPr="00A1647F" w:rsidRDefault="004974B2" w:rsidP="00A1647F">
                  <w:pPr>
                    <w:pStyle w:val="BodyText"/>
                    <w:spacing w:line="380" w:lineRule="exact"/>
                    <w:rPr>
                      <w:rFonts w:asciiTheme="minorHAnsi" w:hAnsiTheme="minorHAnsi"/>
                      <w:b/>
                      <w:color w:val="000080"/>
                      <w:sz w:val="40"/>
                      <w:szCs w:val="40"/>
                    </w:rPr>
                  </w:pPr>
                  <w:r w:rsidRPr="00A1647F">
                    <w:rPr>
                      <w:rFonts w:asciiTheme="minorHAnsi" w:hAnsiTheme="minorHAnsi"/>
                      <w:b/>
                      <w:color w:val="000080"/>
                      <w:sz w:val="40"/>
                      <w:szCs w:val="40"/>
                    </w:rPr>
                    <w:t xml:space="preserve">MOTOR OIL                </w:t>
                  </w:r>
                </w:p>
                <w:p w:rsidR="004974B2" w:rsidRDefault="004974B2">
                  <w:pPr>
                    <w:pStyle w:val="BodyText"/>
                  </w:pPr>
                </w:p>
              </w:txbxContent>
            </v:textbox>
          </v:shape>
        </w:pict>
      </w:r>
      <w:r w:rsidR="00A1647F">
        <w:rPr>
          <w:color w:val="FFFFFF"/>
        </w:rPr>
        <w:t xml:space="preserve">  </w:t>
      </w:r>
      <w:r>
        <w:rPr>
          <w:color w:val="FFFFFF"/>
        </w:rPr>
        <w:pict>
          <v:shape id="_x0000_i1031" type="#_x0000_t75" style="width:223.5pt;height:108.75pt">
            <v:imagedata r:id="rId7" o:title="Full Gear &amp; text"/>
          </v:shape>
        </w:pict>
      </w:r>
    </w:p>
    <w:p w:rsidR="00032A7A" w:rsidRDefault="00032A7A">
      <w:pPr>
        <w:tabs>
          <w:tab w:val="left" w:pos="6300"/>
        </w:tabs>
        <w:ind w:left="-720"/>
        <w:rPr>
          <w:color w:val="FFFFFF"/>
          <w:sz w:val="10"/>
          <w:szCs w:val="10"/>
        </w:rPr>
      </w:pPr>
    </w:p>
    <w:p w:rsidR="00A1647F" w:rsidRPr="00A1647F" w:rsidRDefault="00A1647F">
      <w:pPr>
        <w:tabs>
          <w:tab w:val="left" w:pos="6300"/>
        </w:tabs>
        <w:ind w:left="-720"/>
        <w:rPr>
          <w:color w:val="FFFFFF"/>
          <w:sz w:val="10"/>
          <w:szCs w:val="10"/>
        </w:rPr>
      </w:pPr>
    </w:p>
    <w:p w:rsidR="00032A7A" w:rsidRDefault="006915A2">
      <w:pPr>
        <w:tabs>
          <w:tab w:val="left" w:pos="6300"/>
        </w:tabs>
        <w:ind w:left="-720"/>
        <w:rPr>
          <w:color w:val="FFFFFF"/>
        </w:rPr>
      </w:pPr>
      <w:r>
        <w:rPr>
          <w:noProof/>
          <w:color w:val="FFFFFF"/>
        </w:rPr>
        <w:pict>
          <v:shape id="_x0000_s1055" type="#_x0000_t202" style="position:absolute;left:0;text-align:left;margin-left:-18.6pt;margin-top:1.95pt;width:526.65pt;height:27pt;z-index:251660800" stroked="f" strokeweight="4.5pt">
            <v:stroke linestyle="thickThin"/>
            <v:textbox style="mso-next-textbox:#_x0000_s1055">
              <w:txbxContent>
                <w:p w:rsidR="004974B2" w:rsidRPr="00A1647F" w:rsidRDefault="004974B2" w:rsidP="00A1647F">
                  <w:pPr>
                    <w:pStyle w:val="Heading7"/>
                    <w:tabs>
                      <w:tab w:val="clear" w:pos="0"/>
                      <w:tab w:val="clear" w:pos="2160"/>
                      <w:tab w:val="clear" w:pos="4590"/>
                      <w:tab w:val="clear" w:pos="6300"/>
                      <w:tab w:val="clear" w:pos="9090"/>
                    </w:tabs>
                    <w:spacing w:line="240" w:lineRule="auto"/>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r w:rsidRPr="00A1647F">
                    <w:rPr>
                      <w:rFonts w:ascii="Arial Rounded MT Bold" w:hAnsi="Arial Rounded MT Bold"/>
                      <w:b/>
                      <w:bCs/>
                      <w:color w:val="0000FF"/>
                      <w:sz w:val="40"/>
                      <w:szCs w:val="40"/>
                    </w:rPr>
                    <w:t xml:space="preserve">DIRECTIONS </w:t>
                  </w:r>
                  <w:r>
                    <w:rPr>
                      <w:rFonts w:ascii="Arial Rounded MT Bold" w:hAnsi="Arial Rounded MT Bold"/>
                      <w:b/>
                      <w:bCs/>
                      <w:color w:val="0000FF"/>
                      <w:sz w:val="40"/>
                      <w:szCs w:val="40"/>
                    </w:rPr>
                    <w:t xml:space="preserve"> </w:t>
                  </w:r>
                  <w:r w:rsidRPr="00A1647F">
                    <w:rPr>
                      <w:rFonts w:ascii="Arial Rounded MT Bold" w:hAnsi="Arial Rounded MT Bold"/>
                      <w:b/>
                      <w:bCs/>
                      <w:color w:val="0000FF"/>
                      <w:sz w:val="40"/>
                      <w:szCs w:val="40"/>
                    </w:rPr>
                    <w:t>FOR</w:t>
                  </w:r>
                  <w:r>
                    <w:rPr>
                      <w:rFonts w:ascii="Arial Rounded MT Bold" w:hAnsi="Arial Rounded MT Bold"/>
                      <w:b/>
                      <w:bCs/>
                      <w:color w:val="0000FF"/>
                      <w:sz w:val="40"/>
                      <w:szCs w:val="40"/>
                    </w:rPr>
                    <w:t xml:space="preserve"> </w:t>
                  </w:r>
                  <w:r w:rsidRPr="00A1647F">
                    <w:rPr>
                      <w:rFonts w:ascii="Arial Rounded MT Bold" w:hAnsi="Arial Rounded MT Bold"/>
                      <w:b/>
                      <w:bCs/>
                      <w:color w:val="0000FF"/>
                      <w:sz w:val="40"/>
                      <w:szCs w:val="40"/>
                    </w:rPr>
                    <w:t xml:space="preserve"> USE</w:t>
                  </w:r>
                </w:p>
              </w:txbxContent>
            </v:textbox>
          </v:shape>
        </w:pict>
      </w:r>
    </w:p>
    <w:p w:rsidR="00032A7A" w:rsidRDefault="00032A7A">
      <w:pPr>
        <w:tabs>
          <w:tab w:val="left" w:pos="6300"/>
        </w:tabs>
        <w:ind w:left="-720"/>
        <w:rPr>
          <w:color w:val="FFFFFF"/>
        </w:rPr>
      </w:pPr>
    </w:p>
    <w:p w:rsidR="00032A7A" w:rsidRDefault="00032A7A">
      <w:pPr>
        <w:tabs>
          <w:tab w:val="left" w:pos="6300"/>
        </w:tabs>
        <w:rPr>
          <w:color w:val="FFFFFF"/>
        </w:rPr>
      </w:pPr>
    </w:p>
    <w:p w:rsidR="00032A7A" w:rsidRDefault="00032A7A" w:rsidP="00A1647F">
      <w:pPr>
        <w:tabs>
          <w:tab w:val="left" w:pos="6300"/>
        </w:tabs>
        <w:ind w:right="-180"/>
        <w:jc w:val="center"/>
        <w:rPr>
          <w:b/>
          <w:bCs/>
          <w:sz w:val="22"/>
        </w:rPr>
      </w:pPr>
      <w:r>
        <w:rPr>
          <w:b/>
          <w:bCs/>
          <w:sz w:val="22"/>
        </w:rPr>
        <w:t>CONVERSION PROCEDURE TO SLC</w:t>
      </w:r>
    </w:p>
    <w:p w:rsidR="00032A7A" w:rsidRDefault="00032A7A" w:rsidP="003A2156">
      <w:pPr>
        <w:numPr>
          <w:ilvl w:val="0"/>
          <w:numId w:val="2"/>
        </w:numPr>
        <w:tabs>
          <w:tab w:val="num" w:pos="360"/>
          <w:tab w:val="left" w:pos="6300"/>
        </w:tabs>
        <w:ind w:left="-90" w:firstLine="0"/>
        <w:contextualSpacing/>
      </w:pPr>
      <w:r>
        <w:t>Sentinel’s® SLC should only be used after a new vehicle (or rebuilt) engine has had proper running-in (ie. Typically after</w:t>
      </w:r>
    </w:p>
    <w:p w:rsidR="00032A7A" w:rsidRDefault="00032A7A" w:rsidP="003A2156">
      <w:pPr>
        <w:tabs>
          <w:tab w:val="left" w:pos="6300"/>
        </w:tabs>
        <w:ind w:left="-90" w:firstLine="450"/>
        <w:contextualSpacing/>
      </w:pPr>
      <w:r>
        <w:t>1000 miles).</w:t>
      </w:r>
    </w:p>
    <w:p w:rsidR="00032A7A" w:rsidRDefault="00032A7A" w:rsidP="003A2156">
      <w:pPr>
        <w:tabs>
          <w:tab w:val="left" w:pos="6300"/>
        </w:tabs>
        <w:ind w:left="360"/>
        <w:contextualSpacing/>
        <w:rPr>
          <w:sz w:val="16"/>
        </w:rPr>
      </w:pPr>
    </w:p>
    <w:p w:rsidR="00032A7A" w:rsidRDefault="00032A7A" w:rsidP="003A2156">
      <w:pPr>
        <w:numPr>
          <w:ilvl w:val="0"/>
          <w:numId w:val="2"/>
        </w:numPr>
        <w:tabs>
          <w:tab w:val="clear" w:pos="900"/>
          <w:tab w:val="num" w:pos="360"/>
          <w:tab w:val="left" w:pos="6300"/>
        </w:tabs>
        <w:ind w:hanging="990"/>
        <w:contextualSpacing/>
      </w:pPr>
      <w:r>
        <w:t>Drain oil completely, it is recommended to change all filter –oil, gas, air- initially.</w:t>
      </w:r>
    </w:p>
    <w:p w:rsidR="00032A7A" w:rsidRDefault="00032A7A" w:rsidP="003A2156">
      <w:pPr>
        <w:tabs>
          <w:tab w:val="left" w:pos="6300"/>
        </w:tabs>
        <w:contextualSpacing/>
        <w:rPr>
          <w:sz w:val="16"/>
        </w:rPr>
      </w:pPr>
    </w:p>
    <w:p w:rsidR="00032A7A" w:rsidRDefault="00032A7A" w:rsidP="003A2156">
      <w:pPr>
        <w:numPr>
          <w:ilvl w:val="0"/>
          <w:numId w:val="2"/>
        </w:numPr>
        <w:tabs>
          <w:tab w:val="clear" w:pos="900"/>
          <w:tab w:val="num" w:pos="360"/>
          <w:tab w:val="left" w:pos="6300"/>
        </w:tabs>
        <w:ind w:left="360" w:hanging="450"/>
        <w:contextualSpacing/>
      </w:pPr>
      <w:r>
        <w:t xml:space="preserve">Fill with Sentinel® SLC synthetic oil.  </w:t>
      </w:r>
      <w:r>
        <w:rPr>
          <w:b/>
          <w:bCs/>
        </w:rPr>
        <w:t xml:space="preserve">DO NOT FLUSH. </w:t>
      </w:r>
      <w:r>
        <w:t xml:space="preserve"> It is not necessary to flush as SENTINEL’S SLC is compatible with ordinary oil.  (Flushing will weaken seals, gaskets, “O” rings, etc.)</w:t>
      </w:r>
    </w:p>
    <w:p w:rsidR="00032A7A" w:rsidRDefault="006915A2" w:rsidP="003A2156">
      <w:pPr>
        <w:tabs>
          <w:tab w:val="left" w:pos="6300"/>
        </w:tabs>
        <w:ind w:left="360"/>
        <w:contextualSpacing/>
        <w:rPr>
          <w:sz w:val="16"/>
        </w:rPr>
      </w:pPr>
      <w:r>
        <w:rPr>
          <w:noProof/>
          <w:color w:val="FFFFFF"/>
        </w:rPr>
        <w:pict>
          <v:shape id="_x0000_s1057" type="#_x0000_t202" style="position:absolute;left:0;text-align:left;margin-left:-18.6pt;margin-top:7.6pt;width:526.65pt;height:28.8pt;z-index:251662848" stroked="f" strokeweight="4.5pt">
            <v:stroke linestyle="thickThin"/>
            <v:textbox style="mso-next-textbox:#_x0000_s1057">
              <w:txbxContent>
                <w:p w:rsidR="004974B2" w:rsidRPr="00A1647F" w:rsidRDefault="004974B2" w:rsidP="00A1647F">
                  <w:pPr>
                    <w:pStyle w:val="Heading7"/>
                    <w:tabs>
                      <w:tab w:val="clear" w:pos="0"/>
                      <w:tab w:val="clear" w:pos="2160"/>
                      <w:tab w:val="clear" w:pos="4590"/>
                      <w:tab w:val="clear" w:pos="6300"/>
                      <w:tab w:val="clear" w:pos="9090"/>
                    </w:tabs>
                    <w:spacing w:line="240" w:lineRule="auto"/>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r w:rsidRPr="00A1647F">
                    <w:rPr>
                      <w:rFonts w:ascii="Arial Rounded MT Bold" w:hAnsi="Arial Rounded MT Bold"/>
                      <w:b/>
                      <w:bCs/>
                      <w:color w:val="0000FF"/>
                      <w:sz w:val="40"/>
                      <w:szCs w:val="40"/>
                    </w:rPr>
                    <w:t>OIL  CONSUMPTION</w:t>
                  </w:r>
                </w:p>
              </w:txbxContent>
            </v:textbox>
          </v:shape>
        </w:pict>
      </w:r>
    </w:p>
    <w:p w:rsidR="00032A7A" w:rsidRDefault="00032A7A">
      <w:pPr>
        <w:tabs>
          <w:tab w:val="left" w:pos="6300"/>
        </w:tabs>
        <w:ind w:left="360"/>
      </w:pPr>
    </w:p>
    <w:p w:rsidR="00032A7A" w:rsidRDefault="00032A7A">
      <w:pPr>
        <w:tabs>
          <w:tab w:val="left" w:pos="6300"/>
        </w:tabs>
        <w:ind w:left="360"/>
      </w:pPr>
    </w:p>
    <w:p w:rsidR="00032A7A" w:rsidRDefault="00032A7A">
      <w:pPr>
        <w:tabs>
          <w:tab w:val="left" w:pos="6300"/>
        </w:tabs>
      </w:pPr>
    </w:p>
    <w:p w:rsidR="00032A7A" w:rsidRDefault="00032A7A">
      <w:pPr>
        <w:tabs>
          <w:tab w:val="left" w:pos="6300"/>
        </w:tabs>
        <w:rPr>
          <w:b/>
          <w:bCs/>
          <w:color w:val="FFFFFF"/>
          <w:sz w:val="28"/>
        </w:rPr>
      </w:pPr>
      <w:r>
        <w:t>If oil consumption is excessive, this indicates that the oil is cleaning the engine and is carrying an excess of suspension dirt.  In this case, change oil filter again.  If consumption continues, change the oil filter again.</w:t>
      </w:r>
    </w:p>
    <w:p w:rsidR="00A1647F" w:rsidRPr="00A1647F" w:rsidRDefault="006915A2">
      <w:pPr>
        <w:tabs>
          <w:tab w:val="left" w:pos="6300"/>
        </w:tabs>
        <w:jc w:val="center"/>
        <w:rPr>
          <w:b/>
          <w:bCs/>
          <w:color w:val="FFFFFF"/>
          <w:sz w:val="10"/>
          <w:szCs w:val="10"/>
        </w:rPr>
      </w:pPr>
      <w:r>
        <w:rPr>
          <w:b/>
          <w:bCs/>
          <w:noProof/>
          <w:color w:val="FFFFFF"/>
        </w:rPr>
        <w:pict>
          <v:shape id="_x0000_s1058" type="#_x0000_t202" style="position:absolute;left:0;text-align:left;margin-left:-18.6pt;margin-top:3.9pt;width:552.45pt;height:27.2pt;z-index:251663872" stroked="f" strokeweight="4.5pt">
            <v:stroke linestyle="thickThin"/>
            <v:textbox style="mso-next-textbox:#_x0000_s1058">
              <w:txbxContent>
                <w:p w:rsidR="004974B2" w:rsidRPr="00A1647F" w:rsidRDefault="004974B2" w:rsidP="00A1647F">
                  <w:pPr>
                    <w:pStyle w:val="Heading7"/>
                    <w:tabs>
                      <w:tab w:val="clear" w:pos="0"/>
                      <w:tab w:val="clear" w:pos="2160"/>
                      <w:tab w:val="clear" w:pos="4590"/>
                      <w:tab w:val="clear" w:pos="6300"/>
                      <w:tab w:val="clear" w:pos="9090"/>
                    </w:tabs>
                    <w:spacing w:line="240" w:lineRule="auto"/>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r w:rsidRPr="00A1647F">
                    <w:rPr>
                      <w:rFonts w:ascii="Arial Rounded MT Bold" w:hAnsi="Arial Rounded MT Bold"/>
                      <w:b/>
                      <w:bCs/>
                      <w:color w:val="0000FF"/>
                      <w:sz w:val="40"/>
                      <w:szCs w:val="40"/>
                    </w:rPr>
                    <w:t>CAUTION</w:t>
                  </w:r>
                </w:p>
              </w:txbxContent>
            </v:textbox>
          </v:shape>
        </w:pict>
      </w:r>
    </w:p>
    <w:p w:rsidR="00032A7A" w:rsidRDefault="00032A7A">
      <w:pPr>
        <w:tabs>
          <w:tab w:val="left" w:pos="6300"/>
        </w:tabs>
        <w:jc w:val="center"/>
        <w:rPr>
          <w:b/>
          <w:bCs/>
          <w:color w:val="FFFFFF"/>
          <w:sz w:val="28"/>
        </w:rPr>
      </w:pPr>
    </w:p>
    <w:p w:rsidR="00032A7A" w:rsidRDefault="00032A7A">
      <w:pPr>
        <w:tabs>
          <w:tab w:val="left" w:pos="6300"/>
        </w:tabs>
        <w:rPr>
          <w:b/>
          <w:bCs/>
          <w:color w:val="FFFFFF"/>
          <w:sz w:val="28"/>
        </w:rPr>
      </w:pPr>
    </w:p>
    <w:p w:rsidR="00032A7A" w:rsidRDefault="00032A7A">
      <w:pPr>
        <w:pStyle w:val="BodyText2"/>
        <w:tabs>
          <w:tab w:val="left" w:pos="6300"/>
        </w:tabs>
      </w:pPr>
      <w:r>
        <w:t>Do not fill beyond the upper mark of the dipstick.  Adding too much oil serves no useful purpose and may even harm the engine.  Since this excess oil will be burned off within a short time, it may create a false picture of the engine’s oil consumption.  The dipstick may register a drop after the first few hundred miles.  This is not due to oil burning.  Sentinel’s® SLC only when the oil level has reached the lower mark of the dipstick.</w:t>
      </w:r>
    </w:p>
    <w:p w:rsidR="00032A7A" w:rsidRDefault="00032A7A">
      <w:pPr>
        <w:tabs>
          <w:tab w:val="left" w:pos="6300"/>
        </w:tabs>
      </w:pPr>
    </w:p>
    <w:p w:rsidR="00032A7A" w:rsidRDefault="00032A7A">
      <w:pPr>
        <w:tabs>
          <w:tab w:val="left" w:pos="6300"/>
        </w:tabs>
        <w:jc w:val="both"/>
      </w:pPr>
      <w:r>
        <w:t>We recommend that you to check engine oil regularly with the car standing on a level surface and the oil cold (before the engine is started) or after allowing the oil to drain back into the sump for at least 8 hours if the engine has already run.</w:t>
      </w:r>
    </w:p>
    <w:p w:rsidR="00032A7A" w:rsidRDefault="00032A7A">
      <w:pPr>
        <w:tabs>
          <w:tab w:val="left" w:pos="6300"/>
        </w:tabs>
        <w:jc w:val="both"/>
      </w:pPr>
    </w:p>
    <w:p w:rsidR="00032A7A" w:rsidRDefault="00032A7A">
      <w:pPr>
        <w:tabs>
          <w:tab w:val="left" w:pos="6300"/>
        </w:tabs>
        <w:jc w:val="both"/>
      </w:pPr>
      <w:r>
        <w:t>Filter replacement must not exceed 6 months or 10, 000 miles it is recommended that the oil filter is replaced 1000 miles after the first change to Sentinel’s® SLC completely and replace filter after 40,000 miles or 1 year whichever is earlier.</w:t>
      </w:r>
    </w:p>
    <w:p w:rsidR="00032A7A" w:rsidRDefault="006915A2">
      <w:pPr>
        <w:tabs>
          <w:tab w:val="left" w:pos="6300"/>
        </w:tabs>
      </w:pPr>
      <w:r>
        <w:rPr>
          <w:noProof/>
        </w:rPr>
        <w:pict>
          <v:shape id="_x0000_s1059" type="#_x0000_t202" style="position:absolute;margin-left:-18.6pt;margin-top:7.4pt;width:526.65pt;height:27pt;z-index:251664896" stroked="f" strokeweight="4.5pt">
            <v:stroke linestyle="thickThin"/>
            <v:textbox style="mso-next-textbox:#_x0000_s1059">
              <w:txbxContent>
                <w:p w:rsidR="004974B2" w:rsidRPr="00A1647F" w:rsidRDefault="004974B2" w:rsidP="00A1647F">
                  <w:pPr>
                    <w:pStyle w:val="Heading7"/>
                    <w:tabs>
                      <w:tab w:val="clear" w:pos="0"/>
                      <w:tab w:val="clear" w:pos="2160"/>
                      <w:tab w:val="clear" w:pos="4590"/>
                      <w:tab w:val="clear" w:pos="6300"/>
                      <w:tab w:val="clear" w:pos="9090"/>
                    </w:tabs>
                    <w:spacing w:line="240" w:lineRule="auto"/>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r w:rsidRPr="00A1647F">
                    <w:rPr>
                      <w:rFonts w:ascii="Arial Rounded MT Bold" w:hAnsi="Arial Rounded MT Bold"/>
                      <w:b/>
                      <w:bCs/>
                      <w:color w:val="0000FF"/>
                      <w:sz w:val="40"/>
                      <w:szCs w:val="40"/>
                    </w:rPr>
                    <w:t>MIXING</w:t>
                  </w:r>
                </w:p>
              </w:txbxContent>
            </v:textbox>
          </v:shape>
        </w:pict>
      </w:r>
    </w:p>
    <w:p w:rsidR="00032A7A" w:rsidRDefault="00032A7A">
      <w:pPr>
        <w:tabs>
          <w:tab w:val="left" w:pos="6300"/>
        </w:tabs>
        <w:jc w:val="center"/>
        <w:rPr>
          <w:b/>
          <w:bCs/>
          <w:color w:val="FFFFFF"/>
          <w:sz w:val="28"/>
        </w:rPr>
      </w:pPr>
    </w:p>
    <w:p w:rsidR="00032A7A" w:rsidRDefault="00032A7A">
      <w:pPr>
        <w:tabs>
          <w:tab w:val="left" w:pos="6300"/>
        </w:tabs>
        <w:rPr>
          <w:b/>
          <w:bCs/>
          <w:color w:val="FFFFFF"/>
          <w:sz w:val="28"/>
        </w:rPr>
      </w:pPr>
    </w:p>
    <w:p w:rsidR="00032A7A" w:rsidRDefault="00032A7A">
      <w:pPr>
        <w:tabs>
          <w:tab w:val="left" w:pos="6300"/>
        </w:tabs>
        <w:jc w:val="both"/>
      </w:pPr>
      <w:r>
        <w:t>Sentinel’s® SLC is compatible with petroleum lubricants.  However, mixing will weaken the superior performance properties of SLC and shorten drain interval periods.  DO NOT USE engine oil additives or after-market products, they are not needed or recommended.</w:t>
      </w:r>
    </w:p>
    <w:p w:rsidR="00032A7A" w:rsidRDefault="006915A2">
      <w:pPr>
        <w:tabs>
          <w:tab w:val="left" w:pos="6300"/>
        </w:tabs>
        <w:jc w:val="both"/>
      </w:pPr>
      <w:r>
        <w:rPr>
          <w:noProof/>
        </w:rPr>
        <w:pict>
          <v:shape id="_x0000_s1060" type="#_x0000_t202" style="position:absolute;left:0;text-align:left;margin-left:-18.6pt;margin-top:5.7pt;width:526.65pt;height:31.25pt;z-index:251665920" stroked="f" strokeweight="4.5pt">
            <v:stroke linestyle="thickThin"/>
            <v:textbox style="mso-next-textbox:#_x0000_s1060">
              <w:txbxContent>
                <w:p w:rsidR="004974B2" w:rsidRPr="00A1647F" w:rsidRDefault="004974B2" w:rsidP="00A1647F">
                  <w:pPr>
                    <w:pStyle w:val="Heading7"/>
                    <w:tabs>
                      <w:tab w:val="clear" w:pos="0"/>
                      <w:tab w:val="clear" w:pos="2160"/>
                      <w:tab w:val="clear" w:pos="4590"/>
                      <w:tab w:val="clear" w:pos="6300"/>
                      <w:tab w:val="clear" w:pos="9090"/>
                    </w:tabs>
                    <w:spacing w:line="240" w:lineRule="auto"/>
                    <w:rPr>
                      <w:rFonts w:ascii="Arial Rounded MT Bold" w:hAnsi="Arial Rounded MT Bold"/>
                      <w:b/>
                      <w:bCs/>
                      <w:color w:val="0000FF"/>
                      <w:sz w:val="40"/>
                      <w:szCs w:val="40"/>
                    </w:rPr>
                  </w:pPr>
                  <w:r>
                    <w:rPr>
                      <w:rFonts w:ascii="Arial Rounded MT Bold" w:hAnsi="Arial Rounded MT Bold"/>
                      <w:b/>
                      <w:bCs/>
                      <w:color w:val="0000FF"/>
                      <w:sz w:val="40"/>
                      <w:szCs w:val="40"/>
                    </w:rPr>
                    <w:t xml:space="preserve"> </w:t>
                  </w:r>
                  <w:r w:rsidRPr="00A1647F">
                    <w:rPr>
                      <w:rFonts w:ascii="Arial Rounded MT Bold" w:hAnsi="Arial Rounded MT Bold"/>
                      <w:b/>
                      <w:bCs/>
                      <w:color w:val="0000FF"/>
                      <w:sz w:val="40"/>
                      <w:szCs w:val="40"/>
                    </w:rPr>
                    <w:t xml:space="preserve">PACKAGING         </w:t>
                  </w:r>
                </w:p>
              </w:txbxContent>
            </v:textbox>
          </v:shape>
        </w:pict>
      </w:r>
    </w:p>
    <w:p w:rsidR="00032A7A" w:rsidRDefault="00032A7A">
      <w:pPr>
        <w:tabs>
          <w:tab w:val="left" w:pos="6300"/>
        </w:tabs>
        <w:jc w:val="center"/>
        <w:rPr>
          <w:b/>
          <w:bCs/>
          <w:color w:val="FFFFFF"/>
          <w:sz w:val="28"/>
        </w:rPr>
      </w:pPr>
    </w:p>
    <w:p w:rsidR="00032A7A" w:rsidRDefault="00032A7A">
      <w:pPr>
        <w:tabs>
          <w:tab w:val="left" w:pos="6300"/>
        </w:tabs>
        <w:jc w:val="center"/>
        <w:rPr>
          <w:b/>
          <w:bCs/>
          <w:color w:val="FFFFFF"/>
          <w:sz w:val="16"/>
        </w:rPr>
      </w:pPr>
    </w:p>
    <w:p w:rsidR="00032A7A" w:rsidRPr="00A1647F" w:rsidRDefault="00032A7A">
      <w:pPr>
        <w:tabs>
          <w:tab w:val="left" w:pos="6300"/>
        </w:tabs>
        <w:jc w:val="center"/>
        <w:rPr>
          <w:b/>
          <w:color w:val="FFFFFF"/>
          <w:sz w:val="24"/>
          <w:szCs w:val="24"/>
        </w:rPr>
      </w:pPr>
      <w:r w:rsidRPr="00A1647F">
        <w:rPr>
          <w:b/>
          <w:sz w:val="24"/>
          <w:szCs w:val="24"/>
        </w:rPr>
        <w:t>Quart</w:t>
      </w:r>
      <w:r w:rsidR="00A1647F">
        <w:rPr>
          <w:b/>
          <w:sz w:val="24"/>
          <w:szCs w:val="24"/>
        </w:rPr>
        <w:t xml:space="preserve">s (24 </w:t>
      </w:r>
      <w:r w:rsidR="00A1647F" w:rsidRPr="00A1647F">
        <w:rPr>
          <w:rFonts w:asciiTheme="minorHAnsi" w:hAnsiTheme="minorHAnsi"/>
          <w:b/>
          <w:sz w:val="24"/>
          <w:szCs w:val="24"/>
        </w:rPr>
        <w:t>/</w:t>
      </w:r>
      <w:r w:rsidR="00A1647F">
        <w:rPr>
          <w:b/>
          <w:sz w:val="24"/>
          <w:szCs w:val="24"/>
        </w:rPr>
        <w:t xml:space="preserve">case); Gallons (6 </w:t>
      </w:r>
      <w:r w:rsidR="00A1647F" w:rsidRPr="00A1647F">
        <w:rPr>
          <w:rFonts w:asciiTheme="minorHAnsi" w:hAnsiTheme="minorHAnsi"/>
          <w:b/>
          <w:sz w:val="24"/>
          <w:szCs w:val="24"/>
        </w:rPr>
        <w:t>/</w:t>
      </w:r>
      <w:r w:rsidR="00A1647F">
        <w:rPr>
          <w:b/>
          <w:sz w:val="24"/>
          <w:szCs w:val="24"/>
        </w:rPr>
        <w:t xml:space="preserve">case); 6 Pails; 15 or </w:t>
      </w:r>
      <w:r w:rsidRPr="00A1647F">
        <w:rPr>
          <w:b/>
          <w:sz w:val="24"/>
          <w:szCs w:val="24"/>
        </w:rPr>
        <w:t>55 Gallon</w:t>
      </w:r>
      <w:r w:rsidR="00A1647F">
        <w:rPr>
          <w:b/>
          <w:sz w:val="24"/>
          <w:szCs w:val="24"/>
        </w:rPr>
        <w:t xml:space="preserve"> Drums; 275 or 33</w:t>
      </w:r>
      <w:r w:rsidRPr="00A1647F">
        <w:rPr>
          <w:b/>
          <w:sz w:val="24"/>
          <w:szCs w:val="24"/>
        </w:rPr>
        <w:t>0 Gallon Totes</w:t>
      </w:r>
    </w:p>
    <w:p w:rsidR="00032A7A" w:rsidRDefault="00032A7A">
      <w:pPr>
        <w:tabs>
          <w:tab w:val="center" w:pos="810"/>
          <w:tab w:val="left" w:pos="4590"/>
          <w:tab w:val="left" w:pos="6300"/>
        </w:tabs>
        <w:ind w:left="-720"/>
        <w:rPr>
          <w:color w:val="FFFFFF"/>
          <w:sz w:val="16"/>
        </w:rPr>
      </w:pPr>
    </w:p>
    <w:p w:rsidR="00A1647F" w:rsidRDefault="00A1647F">
      <w:pPr>
        <w:tabs>
          <w:tab w:val="left" w:pos="4590"/>
          <w:tab w:val="left" w:pos="6300"/>
        </w:tabs>
        <w:ind w:left="-720"/>
        <w:rPr>
          <w:color w:val="FFFFFF"/>
          <w:sz w:val="16"/>
        </w:rPr>
      </w:pPr>
    </w:p>
    <w:p w:rsidR="00032A7A" w:rsidRDefault="006915A2">
      <w:pPr>
        <w:pStyle w:val="ReturnAddress"/>
        <w:framePr w:w="0" w:hRule="auto" w:hSpace="0" w:vSpace="0" w:wrap="auto" w:vAnchor="margin" w:hAnchor="text" w:xAlign="left" w:yAlign="inline"/>
        <w:rPr>
          <w:b/>
          <w:bCs/>
          <w:sz w:val="16"/>
        </w:rPr>
      </w:pPr>
      <w:r>
        <w:rPr>
          <w:b/>
          <w:bCs/>
          <w:sz w:val="16"/>
        </w:rPr>
        <w:pict>
          <v:shape id="_x0000_i1032" type="#_x0000_t75" style="width:513pt;height:71.25pt">
            <v:imagedata r:id="rId9" o:title="Sent Info w flag AA"/>
          </v:shape>
        </w:pict>
      </w:r>
    </w:p>
    <w:sectPr w:rsidR="00032A7A" w:rsidSect="00A1647F">
      <w:pgSz w:w="12240" w:h="15840" w:code="1"/>
      <w:pgMar w:top="270" w:right="1080" w:bottom="0" w:left="9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4B2" w:rsidRDefault="004974B2" w:rsidP="003A2156">
      <w:r>
        <w:separator/>
      </w:r>
    </w:p>
  </w:endnote>
  <w:endnote w:type="continuationSeparator" w:id="0">
    <w:p w:rsidR="004974B2" w:rsidRDefault="004974B2" w:rsidP="003A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B2" w:rsidRDefault="004974B2">
    <w:pPr>
      <w:pStyle w:val="Footer"/>
      <w:jc w:val="right"/>
    </w:pPr>
    <w:r>
      <w:t xml:space="preserve">Page </w:t>
    </w:r>
    <w:r w:rsidR="002D4B09">
      <w:rPr>
        <w:b/>
        <w:bCs/>
        <w:sz w:val="24"/>
        <w:szCs w:val="24"/>
      </w:rPr>
      <w:fldChar w:fldCharType="begin"/>
    </w:r>
    <w:r>
      <w:rPr>
        <w:b/>
        <w:bCs/>
      </w:rPr>
      <w:instrText xml:space="preserve"> PAGE </w:instrText>
    </w:r>
    <w:r w:rsidR="002D4B09">
      <w:rPr>
        <w:b/>
        <w:bCs/>
        <w:sz w:val="24"/>
        <w:szCs w:val="24"/>
      </w:rPr>
      <w:fldChar w:fldCharType="separate"/>
    </w:r>
    <w:r w:rsidR="006915A2">
      <w:rPr>
        <w:b/>
        <w:bCs/>
        <w:noProof/>
      </w:rPr>
      <w:t>1</w:t>
    </w:r>
    <w:r w:rsidR="002D4B09">
      <w:rPr>
        <w:b/>
        <w:bCs/>
        <w:sz w:val="24"/>
        <w:szCs w:val="24"/>
      </w:rPr>
      <w:fldChar w:fldCharType="end"/>
    </w:r>
    <w:r>
      <w:t xml:space="preserve"> of </w:t>
    </w:r>
    <w:r w:rsidR="002D4B09">
      <w:rPr>
        <w:b/>
        <w:bCs/>
        <w:sz w:val="24"/>
        <w:szCs w:val="24"/>
      </w:rPr>
      <w:fldChar w:fldCharType="begin"/>
    </w:r>
    <w:r>
      <w:rPr>
        <w:b/>
        <w:bCs/>
      </w:rPr>
      <w:instrText xml:space="preserve"> NUMPAGES  </w:instrText>
    </w:r>
    <w:r w:rsidR="002D4B09">
      <w:rPr>
        <w:b/>
        <w:bCs/>
        <w:sz w:val="24"/>
        <w:szCs w:val="24"/>
      </w:rPr>
      <w:fldChar w:fldCharType="separate"/>
    </w:r>
    <w:r w:rsidR="006915A2">
      <w:rPr>
        <w:b/>
        <w:bCs/>
        <w:noProof/>
      </w:rPr>
      <w:t>4</w:t>
    </w:r>
    <w:r w:rsidR="002D4B09">
      <w:rPr>
        <w:b/>
        <w:bCs/>
        <w:sz w:val="24"/>
        <w:szCs w:val="24"/>
      </w:rPr>
      <w:fldChar w:fldCharType="end"/>
    </w:r>
  </w:p>
  <w:p w:rsidR="004974B2" w:rsidRDefault="00497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4B2" w:rsidRDefault="004974B2" w:rsidP="003A2156">
      <w:r>
        <w:separator/>
      </w:r>
    </w:p>
  </w:footnote>
  <w:footnote w:type="continuationSeparator" w:id="0">
    <w:p w:rsidR="004974B2" w:rsidRDefault="004974B2" w:rsidP="003A21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655C3"/>
    <w:multiLevelType w:val="hybridMultilevel"/>
    <w:tmpl w:val="74D218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AE3A16"/>
    <w:multiLevelType w:val="hybridMultilevel"/>
    <w:tmpl w:val="6F8E1532"/>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2A7A"/>
    <w:rsid w:val="00032A7A"/>
    <w:rsid w:val="00117214"/>
    <w:rsid w:val="0016179A"/>
    <w:rsid w:val="002B286E"/>
    <w:rsid w:val="002D4B09"/>
    <w:rsid w:val="003740D0"/>
    <w:rsid w:val="003A2156"/>
    <w:rsid w:val="00423B6B"/>
    <w:rsid w:val="004974B2"/>
    <w:rsid w:val="00637176"/>
    <w:rsid w:val="00647B7B"/>
    <w:rsid w:val="006915A2"/>
    <w:rsid w:val="006F2F62"/>
    <w:rsid w:val="00772804"/>
    <w:rsid w:val="00A1647F"/>
    <w:rsid w:val="00A57967"/>
    <w:rsid w:val="00C335E4"/>
    <w:rsid w:val="00C637A3"/>
    <w:rsid w:val="00D034C4"/>
    <w:rsid w:val="00DA6596"/>
    <w:rsid w:val="00DD3AFE"/>
    <w:rsid w:val="00F15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docId w15:val="{870AE845-DCB8-49C0-B216-8BCF6CB3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F62"/>
  </w:style>
  <w:style w:type="paragraph" w:styleId="Heading1">
    <w:name w:val="heading 1"/>
    <w:basedOn w:val="Normal"/>
    <w:next w:val="Normal"/>
    <w:qFormat/>
    <w:rsid w:val="006F2F62"/>
    <w:pPr>
      <w:keepNext/>
      <w:shd w:val="clear" w:color="auto" w:fill="000000"/>
      <w:jc w:val="right"/>
      <w:outlineLvl w:val="0"/>
    </w:pPr>
    <w:rPr>
      <w:b/>
      <w:sz w:val="32"/>
    </w:rPr>
  </w:style>
  <w:style w:type="paragraph" w:styleId="Heading2">
    <w:name w:val="heading 2"/>
    <w:basedOn w:val="Normal"/>
    <w:next w:val="Normal"/>
    <w:qFormat/>
    <w:rsid w:val="006F2F62"/>
    <w:pPr>
      <w:keepNext/>
      <w:shd w:val="clear" w:color="auto" w:fill="000000"/>
      <w:jc w:val="center"/>
      <w:outlineLvl w:val="1"/>
    </w:pPr>
    <w:rPr>
      <w:b/>
      <w:sz w:val="28"/>
    </w:rPr>
  </w:style>
  <w:style w:type="paragraph" w:styleId="Heading3">
    <w:name w:val="heading 3"/>
    <w:basedOn w:val="Normal"/>
    <w:next w:val="Normal"/>
    <w:qFormat/>
    <w:rsid w:val="006F2F62"/>
    <w:pPr>
      <w:keepNext/>
      <w:shd w:val="clear" w:color="auto" w:fill="000000"/>
      <w:jc w:val="center"/>
      <w:outlineLvl w:val="2"/>
    </w:pPr>
    <w:rPr>
      <w:b/>
    </w:rPr>
  </w:style>
  <w:style w:type="paragraph" w:styleId="Heading4">
    <w:name w:val="heading 4"/>
    <w:basedOn w:val="Normal"/>
    <w:next w:val="Normal"/>
    <w:qFormat/>
    <w:rsid w:val="006F2F62"/>
    <w:pPr>
      <w:keepNext/>
      <w:tabs>
        <w:tab w:val="left" w:pos="4590"/>
        <w:tab w:val="left" w:pos="6300"/>
      </w:tabs>
      <w:ind w:left="-990"/>
      <w:outlineLvl w:val="3"/>
    </w:pPr>
    <w:rPr>
      <w:b/>
      <w:sz w:val="28"/>
    </w:rPr>
  </w:style>
  <w:style w:type="paragraph" w:styleId="Heading5">
    <w:name w:val="heading 5"/>
    <w:basedOn w:val="Normal"/>
    <w:next w:val="Normal"/>
    <w:qFormat/>
    <w:rsid w:val="006F2F62"/>
    <w:pPr>
      <w:keepNext/>
      <w:tabs>
        <w:tab w:val="left" w:pos="4590"/>
        <w:tab w:val="left" w:pos="6300"/>
      </w:tabs>
      <w:ind w:left="-990"/>
      <w:outlineLvl w:val="4"/>
    </w:pPr>
    <w:rPr>
      <w:b/>
      <w:sz w:val="22"/>
    </w:rPr>
  </w:style>
  <w:style w:type="paragraph" w:styleId="Heading6">
    <w:name w:val="heading 6"/>
    <w:basedOn w:val="Normal"/>
    <w:next w:val="Normal"/>
    <w:qFormat/>
    <w:rsid w:val="006F2F62"/>
    <w:pPr>
      <w:keepNext/>
      <w:jc w:val="center"/>
      <w:outlineLvl w:val="5"/>
    </w:pPr>
    <w:rPr>
      <w:sz w:val="72"/>
    </w:rPr>
  </w:style>
  <w:style w:type="paragraph" w:styleId="Heading7">
    <w:name w:val="heading 7"/>
    <w:basedOn w:val="Normal"/>
    <w:next w:val="Normal"/>
    <w:qFormat/>
    <w:rsid w:val="006F2F62"/>
    <w:pPr>
      <w:keepNext/>
      <w:tabs>
        <w:tab w:val="left" w:pos="0"/>
        <w:tab w:val="left" w:pos="2160"/>
        <w:tab w:val="left" w:pos="4590"/>
        <w:tab w:val="left" w:pos="6300"/>
        <w:tab w:val="left" w:pos="9090"/>
      </w:tabs>
      <w:spacing w:line="360" w:lineRule="auto"/>
      <w:outlineLvl w:val="6"/>
    </w:pPr>
    <w:rPr>
      <w:color w:val="000000"/>
      <w:sz w:val="28"/>
    </w:rPr>
  </w:style>
  <w:style w:type="paragraph" w:styleId="Heading8">
    <w:name w:val="heading 8"/>
    <w:basedOn w:val="Normal"/>
    <w:next w:val="Normal"/>
    <w:qFormat/>
    <w:rsid w:val="006F2F62"/>
    <w:pPr>
      <w:keepNext/>
      <w:tabs>
        <w:tab w:val="left" w:pos="90"/>
        <w:tab w:val="left" w:pos="2070"/>
        <w:tab w:val="left" w:pos="4590"/>
        <w:tab w:val="left" w:pos="6300"/>
      </w:tabs>
      <w:spacing w:line="360" w:lineRule="auto"/>
      <w:ind w:left="-720"/>
      <w:outlineLvl w:val="7"/>
    </w:pPr>
    <w:rPr>
      <w:color w:val="000000"/>
      <w:sz w:val="28"/>
    </w:rPr>
  </w:style>
  <w:style w:type="paragraph" w:styleId="Heading9">
    <w:name w:val="heading 9"/>
    <w:basedOn w:val="Normal"/>
    <w:next w:val="Normal"/>
    <w:qFormat/>
    <w:rsid w:val="006F2F62"/>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6F2F62"/>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6F2F62"/>
    <w:rPr>
      <w:color w:val="0000FF"/>
      <w:u w:val="single"/>
    </w:rPr>
  </w:style>
  <w:style w:type="paragraph" w:styleId="BodyText">
    <w:name w:val="Body Text"/>
    <w:basedOn w:val="Normal"/>
    <w:semiHidden/>
    <w:rsid w:val="006F2F62"/>
    <w:pPr>
      <w:jc w:val="center"/>
    </w:pPr>
    <w:rPr>
      <w:sz w:val="28"/>
    </w:rPr>
  </w:style>
  <w:style w:type="paragraph" w:styleId="BodyText2">
    <w:name w:val="Body Text 2"/>
    <w:basedOn w:val="Normal"/>
    <w:semiHidden/>
    <w:rsid w:val="006F2F62"/>
    <w:pPr>
      <w:jc w:val="both"/>
    </w:pPr>
  </w:style>
  <w:style w:type="paragraph" w:styleId="BodyText3">
    <w:name w:val="Body Text 3"/>
    <w:basedOn w:val="Normal"/>
    <w:semiHidden/>
    <w:rsid w:val="006F2F62"/>
    <w:pPr>
      <w:jc w:val="center"/>
    </w:pPr>
  </w:style>
  <w:style w:type="paragraph" w:styleId="Header">
    <w:name w:val="header"/>
    <w:basedOn w:val="Normal"/>
    <w:link w:val="HeaderChar"/>
    <w:uiPriority w:val="99"/>
    <w:unhideWhenUsed/>
    <w:rsid w:val="003A2156"/>
    <w:pPr>
      <w:tabs>
        <w:tab w:val="center" w:pos="4680"/>
        <w:tab w:val="right" w:pos="9360"/>
      </w:tabs>
    </w:pPr>
  </w:style>
  <w:style w:type="character" w:customStyle="1" w:styleId="HeaderChar">
    <w:name w:val="Header Char"/>
    <w:basedOn w:val="DefaultParagraphFont"/>
    <w:link w:val="Header"/>
    <w:uiPriority w:val="99"/>
    <w:rsid w:val="003A2156"/>
  </w:style>
  <w:style w:type="paragraph" w:styleId="Footer">
    <w:name w:val="footer"/>
    <w:basedOn w:val="Normal"/>
    <w:link w:val="FooterChar"/>
    <w:uiPriority w:val="99"/>
    <w:unhideWhenUsed/>
    <w:rsid w:val="003A2156"/>
    <w:pPr>
      <w:tabs>
        <w:tab w:val="center" w:pos="4680"/>
        <w:tab w:val="right" w:pos="9360"/>
      </w:tabs>
    </w:pPr>
  </w:style>
  <w:style w:type="character" w:customStyle="1" w:styleId="FooterChar">
    <w:name w:val="Footer Char"/>
    <w:basedOn w:val="DefaultParagraphFont"/>
    <w:link w:val="Footer"/>
    <w:uiPriority w:val="99"/>
    <w:rsid w:val="003A2156"/>
  </w:style>
  <w:style w:type="paragraph" w:styleId="BalloonText">
    <w:name w:val="Balloon Text"/>
    <w:basedOn w:val="Normal"/>
    <w:link w:val="BalloonTextChar"/>
    <w:uiPriority w:val="99"/>
    <w:semiHidden/>
    <w:unhideWhenUsed/>
    <w:rsid w:val="002B286E"/>
    <w:rPr>
      <w:rFonts w:ascii="Tahoma" w:hAnsi="Tahoma" w:cs="Tahoma"/>
      <w:sz w:val="16"/>
      <w:szCs w:val="16"/>
    </w:rPr>
  </w:style>
  <w:style w:type="character" w:customStyle="1" w:styleId="BalloonTextChar">
    <w:name w:val="Balloon Text Char"/>
    <w:basedOn w:val="DefaultParagraphFont"/>
    <w:link w:val="BalloonText"/>
    <w:uiPriority w:val="99"/>
    <w:semiHidden/>
    <w:rsid w:val="002B28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4</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8843</CharactersWithSpaces>
  <SharedDoc>false</SharedDoc>
  <HLinks>
    <vt:vector size="12" baseType="variant">
      <vt:variant>
        <vt:i4>5636099</vt:i4>
      </vt:variant>
      <vt:variant>
        <vt:i4>12</vt:i4>
      </vt:variant>
      <vt:variant>
        <vt:i4>0</vt:i4>
      </vt:variant>
      <vt:variant>
        <vt:i4>5</vt:i4>
      </vt:variant>
      <vt:variant>
        <vt:lpwstr>http://www.sentinelsynthetic.com/</vt:lpwstr>
      </vt:variant>
      <vt:variant>
        <vt:lpwstr/>
      </vt:variant>
      <vt:variant>
        <vt:i4>5636099</vt:i4>
      </vt:variant>
      <vt:variant>
        <vt:i4>6</vt:i4>
      </vt:variant>
      <vt:variant>
        <vt:i4>0</vt:i4>
      </vt:variant>
      <vt:variant>
        <vt:i4>5</vt:i4>
      </vt:variant>
      <vt:variant>
        <vt:lpwstr>http://www.sentinelsynthetic.com/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12</cp:revision>
  <cp:lastPrinted>2016-09-27T16:12:00Z</cp:lastPrinted>
  <dcterms:created xsi:type="dcterms:W3CDTF">2013-10-18T15:25:00Z</dcterms:created>
  <dcterms:modified xsi:type="dcterms:W3CDTF">2016-09-27T16:12:00Z</dcterms:modified>
</cp:coreProperties>
</file>