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17B" w:rsidRDefault="00046B1D">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14.4pt;margin-top:7.2pt;width:525.6pt;height:36.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" o:allowincell="f" stroked="f" strokeweight="6pt">
            <v:stroke linestyle="thickBetweenThin"/>
            <v:textbox>
              <w:txbxContent>
                <w:p w:rsidR="0071717B" w:rsidRPr="0091394B" w:rsidRDefault="0091394B" w:rsidP="0091394B">
                  <w:pPr>
                    <w:pStyle w:val="Heading8"/>
                    <w:jc w:val="left"/>
                    <w:rPr>
                      <w:rFonts w:ascii="Arial Rounded MT Bold" w:hAnsi="Arial Rounded MT Bold"/>
                      <w:color w:val="0000FF"/>
                      <w:sz w:val="60"/>
                      <w:szCs w:val="60"/>
                    </w:rPr>
                  </w:pPr>
                  <w:r>
                    <w:rPr>
                      <w:rFonts w:ascii="Arial Rounded MT Bold" w:hAnsi="Arial Rounded MT Bold"/>
                      <w:color w:val="0000FF"/>
                      <w:sz w:val="60"/>
                      <w:szCs w:val="60"/>
                    </w:rPr>
                    <w:t xml:space="preserve"> </w:t>
                  </w:r>
                  <w:proofErr w:type="gramStart"/>
                  <w:r w:rsidR="0071717B" w:rsidRPr="0091394B">
                    <w:rPr>
                      <w:rFonts w:ascii="Arial Rounded MT Bold" w:hAnsi="Arial Rounded MT Bold"/>
                      <w:color w:val="0000FF"/>
                      <w:sz w:val="60"/>
                      <w:szCs w:val="60"/>
                    </w:rPr>
                    <w:t xml:space="preserve">PRODUCT </w:t>
                  </w:r>
                  <w:r>
                    <w:rPr>
                      <w:rFonts w:ascii="Arial Rounded MT Bold" w:hAnsi="Arial Rounded MT Bold"/>
                      <w:color w:val="0000FF"/>
                      <w:sz w:val="60"/>
                      <w:szCs w:val="60"/>
                    </w:rPr>
                    <w:t xml:space="preserve"> </w:t>
                  </w:r>
                  <w:r w:rsidR="0071717B" w:rsidRPr="0091394B">
                    <w:rPr>
                      <w:rFonts w:ascii="Arial Rounded MT Bold" w:hAnsi="Arial Rounded MT Bold"/>
                      <w:color w:val="0000FF"/>
                      <w:sz w:val="60"/>
                      <w:szCs w:val="60"/>
                    </w:rPr>
                    <w:t>DATA</w:t>
                  </w:r>
                  <w:proofErr w:type="gramEnd"/>
                  <w:r>
                    <w:rPr>
                      <w:rFonts w:ascii="Arial Rounded MT Bold" w:hAnsi="Arial Rounded MT Bold"/>
                      <w:color w:val="0000FF"/>
                      <w:sz w:val="60"/>
                      <w:szCs w:val="60"/>
                    </w:rPr>
                    <w:t xml:space="preserve"> </w:t>
                  </w:r>
                  <w:r w:rsidR="0071717B" w:rsidRPr="0091394B">
                    <w:rPr>
                      <w:rFonts w:ascii="Arial Rounded MT Bold" w:hAnsi="Arial Rounded MT Bold"/>
                      <w:color w:val="0000FF"/>
                      <w:sz w:val="60"/>
                      <w:szCs w:val="60"/>
                    </w:rPr>
                    <w:t xml:space="preserve"> SHEET</w:t>
                  </w:r>
                </w:p>
              </w:txbxContent>
            </v:textbox>
          </v:shape>
        </w:pict>
      </w:r>
    </w:p>
    <w:p w:rsidR="0071717B" w:rsidRDefault="0071717B">
      <w:pPr>
        <w:suppressAutoHyphens/>
        <w:ind w:left="-900" w:right="720"/>
        <w:jc w:val="both"/>
        <w:rPr>
          <w:spacing w:val="-3"/>
          <w:u w:val="single"/>
        </w:rPr>
      </w:pPr>
    </w:p>
    <w:p w:rsidR="0071717B" w:rsidRDefault="0071717B">
      <w:pPr>
        <w:tabs>
          <w:tab w:val="left" w:pos="10530"/>
        </w:tabs>
        <w:rPr>
          <w:color w:val="FFFFFF"/>
          <w:sz w:val="36"/>
        </w:rPr>
      </w:pPr>
      <w:r>
        <w:rPr>
          <w:color w:val="FFFFFF"/>
        </w:rPr>
        <w:t xml:space="preserve">      </w:t>
      </w:r>
      <w:r>
        <w:rPr>
          <w:color w:val="FFFFFF"/>
          <w:sz w:val="36"/>
        </w:rPr>
        <w:t xml:space="preserve">                                            </w:t>
      </w:r>
    </w:p>
    <w:p w:rsidR="0071717B" w:rsidRDefault="00046B1D">
      <w:pPr>
        <w:tabs>
          <w:tab w:val="left" w:pos="10530"/>
        </w:tabs>
        <w:ind w:left="-720"/>
        <w:jc w:val="center"/>
        <w:rPr>
          <w:color w:val="000000"/>
          <w:sz w:val="36"/>
        </w:rPr>
      </w:pPr>
      <w:r>
        <w:rPr>
          <w:noProof/>
          <w:color w:val="FFFFFF"/>
          <w:sz w:val="36"/>
        </w:rPr>
        <w:pict>
          <v:shape id="Text Box 12" o:spid="_x0000_s1027" type="#_x0000_t202" style="position:absolute;left:0;text-align:left;margin-left:261.5pt;margin-top:4.1pt;width:262.95pt;height: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8PZiAIAABg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" stroked="f">
            <v:textbox>
              <w:txbxContent>
                <w:p w:rsidR="0071717B" w:rsidRPr="0091394B" w:rsidRDefault="0071717B">
                  <w:pPr>
                    <w:pStyle w:val="Heading6"/>
                    <w:rPr>
                      <w:b/>
                      <w:color w:val="FF0000"/>
                      <w:sz w:val="60"/>
                      <w:szCs w:val="60"/>
                    </w:rPr>
                  </w:pPr>
                  <w:proofErr w:type="spellStart"/>
                  <w:r w:rsidRPr="0091394B">
                    <w:rPr>
                      <w:b/>
                      <w:color w:val="FF0000"/>
                      <w:sz w:val="60"/>
                      <w:szCs w:val="60"/>
                    </w:rPr>
                    <w:t>DIEFUEL</w:t>
                  </w:r>
                  <w:proofErr w:type="spellEnd"/>
                  <w:r w:rsidRPr="0091394B">
                    <w:rPr>
                      <w:b/>
                      <w:color w:val="FF0000"/>
                      <w:sz w:val="60"/>
                      <w:szCs w:val="60"/>
                    </w:rPr>
                    <w:t xml:space="preserve"> CONCENTRATE </w:t>
                  </w:r>
                  <w:r w:rsidRPr="0091394B">
                    <w:rPr>
                      <w:b/>
                      <w:bCs/>
                      <w:color w:val="FF0000"/>
                      <w:sz w:val="60"/>
                      <w:szCs w:val="60"/>
                    </w:rPr>
                    <w:t xml:space="preserve">  </w:t>
                  </w:r>
                  <w:r w:rsidRPr="0091394B">
                    <w:rPr>
                      <w:b/>
                      <w:color w:val="FF0000"/>
                      <w:sz w:val="60"/>
                      <w:szCs w:val="60"/>
                    </w:rPr>
                    <w:t xml:space="preserve">            </w:t>
                  </w:r>
                </w:p>
                <w:p w:rsidR="0071717B" w:rsidRPr="0091394B" w:rsidRDefault="0071717B">
                  <w:pPr>
                    <w:pStyle w:val="BodyText"/>
                    <w:rPr>
                      <w:rFonts w:asciiTheme="minorHAnsi" w:hAnsiTheme="minorHAnsi"/>
                      <w:b/>
                      <w:color w:val="000080"/>
                      <w:sz w:val="40"/>
                      <w:szCs w:val="40"/>
                    </w:rPr>
                  </w:pPr>
                  <w:r w:rsidRPr="0091394B">
                    <w:rPr>
                      <w:rFonts w:asciiTheme="minorHAnsi" w:hAnsiTheme="minorHAnsi"/>
                      <w:b/>
                      <w:color w:val="000080"/>
                      <w:sz w:val="40"/>
                      <w:szCs w:val="40"/>
                    </w:rPr>
                    <w:t xml:space="preserve">DIESEL FUEL CONDITIONER                       </w:t>
                  </w:r>
                </w:p>
              </w:txbxContent>
            </v:textbox>
          </v:shape>
        </w:pict>
      </w:r>
      <w:r w:rsidR="0071717B">
        <w:rPr>
          <w:color w:val="FFFFFF"/>
          <w:sz w:val="36"/>
        </w:rPr>
        <w:t xml:space="preserve">   </w:t>
      </w:r>
    </w:p>
    <w:p w:rsidR="0071717B" w:rsidRDefault="0091394B">
      <w:pPr>
        <w:tabs>
          <w:tab w:val="left" w:pos="6300"/>
        </w:tabs>
        <w:ind w:left="-360" w:right="-216"/>
        <w:rPr>
          <w:color w:val="FFFFFF"/>
        </w:rPr>
      </w:pPr>
      <w:r>
        <w:rPr>
          <w:color w:val="FFFFFF"/>
        </w:rPr>
        <w:t xml:space="preserve">        </w:t>
      </w:r>
      <w:r w:rsidR="00380485">
        <w:rPr>
          <w:noProof/>
          <w:color w:val="FFFFFF"/>
        </w:rPr>
        <w:drawing>
          <wp:inline distT="0" distB="0" distL="0" distR="0">
            <wp:extent cx="3303905" cy="1141730"/>
            <wp:effectExtent l="0" t="0" r="0" b="1270"/>
            <wp:docPr id="17" name="Picture 17" descr="P:\Data\Artwork\Full Gear Hea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Data\Artwork\Full Gear Head.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3905" cy="1141730"/>
                    </a:xfrm>
                    <a:prstGeom prst="rect">
                      <a:avLst/>
                    </a:prstGeom>
                    <a:noFill/>
                    <a:ln>
                      <a:noFill/>
                    </a:ln>
                  </pic:spPr>
                </pic:pic>
              </a:graphicData>
            </a:graphic>
          </wp:inline>
        </w:drawing>
      </w:r>
    </w:p>
    <w:p w:rsidR="0071717B" w:rsidRDefault="0071717B">
      <w:pPr>
        <w:tabs>
          <w:tab w:val="left" w:pos="6300"/>
        </w:tabs>
        <w:ind w:left="-360" w:right="-216"/>
        <w:rPr>
          <w:color w:val="FFFFFF"/>
          <w:sz w:val="16"/>
        </w:rPr>
      </w:pPr>
    </w:p>
    <w:p w:rsidR="0071717B" w:rsidRDefault="00046B1D">
      <w:pPr>
        <w:tabs>
          <w:tab w:val="left" w:pos="6300"/>
        </w:tabs>
        <w:ind w:left="-360" w:right="-216"/>
        <w:rPr>
          <w:color w:val="FFFFFF"/>
        </w:rPr>
      </w:pPr>
      <w:r>
        <w:rPr>
          <w:noProof/>
          <w:color w:val="FFFFFF"/>
        </w:rPr>
        <w:pict>
          <v:shape id="Text Box 4" o:spid="_x0000_s1028" type="#_x0000_t202" style="position:absolute;left:0;text-align:left;margin-left:-12.15pt;margin-top:2.55pt;width:518.4pt;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" stroked="f" strokeweight="4.5pt">
            <v:stroke linestyle="thickThin"/>
            <v:textbox>
              <w:txbxContent>
                <w:p w:rsidR="0071717B" w:rsidRPr="0091394B" w:rsidRDefault="0091394B" w:rsidP="0091394B">
                  <w:pPr>
                    <w:pStyle w:val="Heading8"/>
                    <w:jc w:val="left"/>
                    <w:rPr>
                      <w:rFonts w:ascii="Arial Rounded MT Bold" w:hAnsi="Arial Rounded MT Bold"/>
                      <w:color w:val="0000FF"/>
                      <w:sz w:val="40"/>
                      <w:szCs w:val="40"/>
                    </w:rPr>
                  </w:pPr>
                  <w:r>
                    <w:rPr>
                      <w:rFonts w:ascii="Arial Rounded MT Bold" w:hAnsi="Arial Rounded MT Bold"/>
                      <w:color w:val="0000FF"/>
                      <w:sz w:val="40"/>
                      <w:szCs w:val="40"/>
                    </w:rPr>
                    <w:t xml:space="preserve"> </w:t>
                  </w:r>
                  <w:proofErr w:type="gramStart"/>
                  <w:r w:rsidR="0071717B" w:rsidRPr="0091394B">
                    <w:rPr>
                      <w:rFonts w:ascii="Arial Rounded MT Bold" w:hAnsi="Arial Rounded MT Bold"/>
                      <w:color w:val="0000FF"/>
                      <w:sz w:val="40"/>
                      <w:szCs w:val="40"/>
                    </w:rPr>
                    <w:t xml:space="preserve">PRODUCT </w:t>
                  </w:r>
                  <w:r>
                    <w:rPr>
                      <w:rFonts w:ascii="Arial Rounded MT Bold" w:hAnsi="Arial Rounded MT Bold"/>
                      <w:color w:val="0000FF"/>
                      <w:sz w:val="40"/>
                      <w:szCs w:val="40"/>
                    </w:rPr>
                    <w:t xml:space="preserve"> </w:t>
                  </w:r>
                  <w:r w:rsidR="0071717B" w:rsidRPr="0091394B">
                    <w:rPr>
                      <w:rFonts w:ascii="Arial Rounded MT Bold" w:hAnsi="Arial Rounded MT Bold"/>
                      <w:color w:val="0000FF"/>
                      <w:sz w:val="40"/>
                      <w:szCs w:val="40"/>
                    </w:rPr>
                    <w:t>DESCRIPTION</w:t>
                  </w:r>
                  <w:proofErr w:type="gramEnd"/>
                </w:p>
              </w:txbxContent>
            </v:textbox>
          </v:shape>
        </w:pict>
      </w:r>
    </w:p>
    <w:p w:rsidR="0071717B" w:rsidRDefault="0071717B">
      <w:pPr>
        <w:tabs>
          <w:tab w:val="left" w:pos="6300"/>
        </w:tabs>
        <w:ind w:left="-720"/>
        <w:rPr>
          <w:color w:val="FFFFFF"/>
        </w:rPr>
      </w:pPr>
    </w:p>
    <w:p w:rsidR="0071717B" w:rsidRDefault="0071717B">
      <w:pPr>
        <w:tabs>
          <w:tab w:val="left" w:pos="6300"/>
        </w:tabs>
        <w:rPr>
          <w:color w:val="FFFFFF"/>
        </w:rPr>
        <w:sectPr w:rsidR="0071717B">
          <w:footerReference w:type="default" r:id="rId9"/>
          <w:pgSz w:w="12240" w:h="15840" w:code="1"/>
          <w:pgMar w:top="432" w:right="1080" w:bottom="0" w:left="864" w:header="0" w:footer="0" w:gutter="0"/>
          <w:cols w:space="720"/>
        </w:sectPr>
      </w:pPr>
    </w:p>
    <w:p w:rsidR="0071717B" w:rsidRDefault="0071717B">
      <w:pPr>
        <w:pStyle w:val="BodyText2"/>
        <w:rPr>
          <w:b/>
          <w:bCs/>
        </w:rPr>
      </w:pPr>
    </w:p>
    <w:p w:rsidR="0071717B" w:rsidRDefault="0071717B">
      <w:pPr>
        <w:pStyle w:val="BodyText2"/>
        <w:jc w:val="center"/>
        <w:rPr>
          <w:b/>
          <w:bCs/>
        </w:rPr>
      </w:pPr>
    </w:p>
    <w:p w:rsidR="0071717B" w:rsidRDefault="0071717B">
      <w:pPr>
        <w:pStyle w:val="BodyText2"/>
        <w:jc w:val="center"/>
        <w:rPr>
          <w:b/>
          <w:bCs/>
        </w:rPr>
      </w:pPr>
      <w:r>
        <w:rPr>
          <w:b/>
          <w:bCs/>
        </w:rPr>
        <w:t>WHAT IS IT?</w:t>
      </w:r>
    </w:p>
    <w:p w:rsidR="0071717B" w:rsidRDefault="0071717B">
      <w:pPr>
        <w:pStyle w:val="BodyText2"/>
        <w:rPr>
          <w:sz w:val="20"/>
        </w:rPr>
      </w:pPr>
      <w:proofErr w:type="spellStart"/>
      <w:r>
        <w:rPr>
          <w:sz w:val="20"/>
        </w:rPr>
        <w:t>DIEFUEL</w:t>
      </w:r>
      <w:proofErr w:type="spellEnd"/>
      <w:r>
        <w:rPr>
          <w:sz w:val="20"/>
        </w:rPr>
        <w:t xml:space="preserve"> is a liquid treatment that makes diesel fuel last longer, start quicker, give more power and emit fewer exhaust byproducts.  This is because it causes better volati</w:t>
      </w:r>
      <w:r w:rsidR="005439B1">
        <w:rPr>
          <w:sz w:val="20"/>
        </w:rPr>
        <w:t>li</w:t>
      </w:r>
      <w:r>
        <w:rPr>
          <w:sz w:val="20"/>
        </w:rPr>
        <w:t xml:space="preserve">zation at the injector tips and gets combustion from otherwise unburned portions.  </w:t>
      </w:r>
      <w:proofErr w:type="spellStart"/>
      <w:r>
        <w:rPr>
          <w:sz w:val="20"/>
        </w:rPr>
        <w:t>DIEFUEL</w:t>
      </w:r>
      <w:proofErr w:type="spellEnd"/>
      <w:r>
        <w:rPr>
          <w:sz w:val="20"/>
        </w:rPr>
        <w:t xml:space="preserve"> is a unique blend of hydrocarbon solvents and petroleum distillates and, being completely miscible, becomes an integral part of the fuel receiving it. A new formulation makes </w:t>
      </w:r>
      <w:proofErr w:type="spellStart"/>
      <w:r>
        <w:rPr>
          <w:sz w:val="20"/>
        </w:rPr>
        <w:t>DI</w:t>
      </w:r>
      <w:r w:rsidR="000C7EFC">
        <w:rPr>
          <w:sz w:val="20"/>
        </w:rPr>
        <w:t>E</w:t>
      </w:r>
      <w:r>
        <w:rPr>
          <w:sz w:val="20"/>
        </w:rPr>
        <w:t>FUEL</w:t>
      </w:r>
      <w:proofErr w:type="spellEnd"/>
      <w:r>
        <w:rPr>
          <w:sz w:val="20"/>
        </w:rPr>
        <w:t xml:space="preserve"> a complete conditioner. It will do all the above plus re-liquefy jelled fuel, de-ice frozen fuel lines and filters, with a pro-active biocide, kill microbial growth.</w:t>
      </w:r>
    </w:p>
    <w:p w:rsidR="0071717B" w:rsidRDefault="0071717B">
      <w:pPr>
        <w:pStyle w:val="BodyText2"/>
        <w:rPr>
          <w:sz w:val="16"/>
        </w:rPr>
      </w:pPr>
    </w:p>
    <w:p w:rsidR="0071717B" w:rsidRDefault="0071717B">
      <w:pPr>
        <w:pStyle w:val="BodyText2"/>
        <w:jc w:val="center"/>
        <w:rPr>
          <w:b/>
          <w:bCs/>
        </w:rPr>
      </w:pPr>
      <w:r>
        <w:rPr>
          <w:b/>
          <w:bCs/>
        </w:rPr>
        <w:t>HOW DOES IT WORK?</w:t>
      </w:r>
    </w:p>
    <w:p w:rsidR="0071717B" w:rsidRDefault="0071717B">
      <w:pPr>
        <w:pStyle w:val="BodyText2"/>
        <w:rPr>
          <w:sz w:val="20"/>
        </w:rPr>
      </w:pPr>
      <w:proofErr w:type="spellStart"/>
      <w:r>
        <w:rPr>
          <w:sz w:val="20"/>
        </w:rPr>
        <w:t>DIEFUEL</w:t>
      </w:r>
      <w:proofErr w:type="spellEnd"/>
      <w:r>
        <w:rPr>
          <w:sz w:val="20"/>
        </w:rPr>
        <w:t xml:space="preserve"> performs several functions in the engine.  It is designed not to change the specification of the fuel</w:t>
      </w:r>
      <w:r w:rsidR="00B97FE4">
        <w:rPr>
          <w:sz w:val="20"/>
        </w:rPr>
        <w:t xml:space="preserve"> and</w:t>
      </w:r>
      <w:r>
        <w:rPr>
          <w:sz w:val="20"/>
        </w:rPr>
        <w:t xml:space="preserve"> improve fuel volati</w:t>
      </w:r>
      <w:r w:rsidR="005439B1">
        <w:rPr>
          <w:sz w:val="20"/>
        </w:rPr>
        <w:t>li</w:t>
      </w:r>
      <w:r w:rsidR="00B97FE4">
        <w:rPr>
          <w:sz w:val="20"/>
        </w:rPr>
        <w:t>zation under all condition. It</w:t>
      </w:r>
      <w:r>
        <w:rPr>
          <w:sz w:val="20"/>
        </w:rPr>
        <w:t xml:space="preserve"> improves the fuel’s mixture’s basic combustibility for better ignition, especially under adverse conditions (as when, given a low load and/or low speed, there is insufficient heat to get proper combustion of otherwise untreated fuel.)  Moreover, </w:t>
      </w:r>
      <w:proofErr w:type="spellStart"/>
      <w:r>
        <w:rPr>
          <w:sz w:val="20"/>
        </w:rPr>
        <w:t>DIEFUEL</w:t>
      </w:r>
      <w:proofErr w:type="spellEnd"/>
      <w:r>
        <w:rPr>
          <w:sz w:val="20"/>
        </w:rPr>
        <w:t xml:space="preserve"> helps minimize carbon bui</w:t>
      </w:r>
      <w:r w:rsidR="00B97FE4">
        <w:rPr>
          <w:sz w:val="20"/>
        </w:rPr>
        <w:t>ldup on ports and chambers. I</w:t>
      </w:r>
      <w:r>
        <w:rPr>
          <w:sz w:val="20"/>
        </w:rPr>
        <w:t>t diminishes the smokin</w:t>
      </w:r>
      <w:r w:rsidR="00B97FE4">
        <w:rPr>
          <w:sz w:val="20"/>
        </w:rPr>
        <w:t xml:space="preserve">g that occurs under </w:t>
      </w:r>
      <w:r>
        <w:rPr>
          <w:sz w:val="20"/>
        </w:rPr>
        <w:t>adverse conditions.  Further, it cleans injector passages and aids in preventing deposit buildup on tips.</w:t>
      </w:r>
    </w:p>
    <w:p w:rsidR="0071717B" w:rsidRDefault="0071717B">
      <w:pPr>
        <w:pStyle w:val="BodyText2"/>
        <w:rPr>
          <w:sz w:val="16"/>
        </w:rPr>
      </w:pPr>
    </w:p>
    <w:p w:rsidR="0071717B" w:rsidRDefault="0071717B">
      <w:pPr>
        <w:pStyle w:val="BodyText2"/>
        <w:jc w:val="center"/>
        <w:rPr>
          <w:b/>
          <w:bCs/>
        </w:rPr>
      </w:pPr>
      <w:r>
        <w:rPr>
          <w:b/>
          <w:bCs/>
        </w:rPr>
        <w:t>HOW DO YOU USE IT?</w:t>
      </w:r>
    </w:p>
    <w:p w:rsidR="0071717B" w:rsidRDefault="0071717B">
      <w:pPr>
        <w:pStyle w:val="BodyText2"/>
        <w:rPr>
          <w:sz w:val="20"/>
        </w:rPr>
      </w:pPr>
      <w:r>
        <w:rPr>
          <w:sz w:val="20"/>
        </w:rPr>
        <w:t xml:space="preserve">Add the </w:t>
      </w:r>
      <w:proofErr w:type="spellStart"/>
      <w:r>
        <w:rPr>
          <w:sz w:val="20"/>
        </w:rPr>
        <w:t>DIEFUEL</w:t>
      </w:r>
      <w:proofErr w:type="spellEnd"/>
      <w:r>
        <w:rPr>
          <w:sz w:val="20"/>
        </w:rPr>
        <w:t xml:space="preserve"> conditioner directly in with the diesel oil, either in the vehicle or equipment tank or in the bulk storage tank.  </w:t>
      </w:r>
      <w:proofErr w:type="gramStart"/>
      <w:r>
        <w:rPr>
          <w:sz w:val="20"/>
        </w:rPr>
        <w:t xml:space="preserve">For the first full tank use, 1 </w:t>
      </w:r>
      <w:proofErr w:type="spellStart"/>
      <w:r>
        <w:rPr>
          <w:sz w:val="20"/>
        </w:rPr>
        <w:t>oz</w:t>
      </w:r>
      <w:proofErr w:type="spellEnd"/>
      <w:r>
        <w:rPr>
          <w:sz w:val="20"/>
        </w:rPr>
        <w:t xml:space="preserve"> of </w:t>
      </w:r>
      <w:proofErr w:type="spellStart"/>
      <w:r>
        <w:rPr>
          <w:sz w:val="20"/>
        </w:rPr>
        <w:t>DIEFUEL</w:t>
      </w:r>
      <w:proofErr w:type="spellEnd"/>
      <w:r>
        <w:rPr>
          <w:sz w:val="20"/>
        </w:rPr>
        <w:t xml:space="preserve"> per 6 or 7 gallons of diesel oil.</w:t>
      </w:r>
      <w:proofErr w:type="gramEnd"/>
      <w:r>
        <w:rPr>
          <w:sz w:val="20"/>
        </w:rPr>
        <w:t xml:space="preserve">  (Under the metric system, </w:t>
      </w:r>
      <w:r w:rsidR="00046B1D">
        <w:rPr>
          <w:sz w:val="20"/>
        </w:rPr>
        <w:t>30</w:t>
      </w:r>
      <w:r>
        <w:rPr>
          <w:sz w:val="20"/>
        </w:rPr>
        <w:t xml:space="preserve"> cub</w:t>
      </w:r>
      <w:r w:rsidR="00046B1D">
        <w:rPr>
          <w:sz w:val="20"/>
        </w:rPr>
        <w:t xml:space="preserve">ic centimeter of </w:t>
      </w:r>
      <w:proofErr w:type="spellStart"/>
      <w:r w:rsidR="00046B1D">
        <w:rPr>
          <w:sz w:val="20"/>
        </w:rPr>
        <w:t>DIEFUEL</w:t>
      </w:r>
      <w:proofErr w:type="spellEnd"/>
      <w:r w:rsidR="00046B1D">
        <w:rPr>
          <w:sz w:val="20"/>
        </w:rPr>
        <w:t xml:space="preserve"> per 23</w:t>
      </w:r>
      <w:r>
        <w:rPr>
          <w:sz w:val="20"/>
        </w:rPr>
        <w:t xml:space="preserve"> to 25</w:t>
      </w:r>
      <w:bookmarkStart w:id="0" w:name="_GoBack"/>
      <w:bookmarkEnd w:id="0"/>
      <w:r>
        <w:rPr>
          <w:sz w:val="20"/>
        </w:rPr>
        <w:t xml:space="preserve"> liters of diesel.)  Subsequently, use a </w:t>
      </w:r>
    </w:p>
    <w:p w:rsidR="0071717B" w:rsidRDefault="0071717B">
      <w:pPr>
        <w:pStyle w:val="BodyText2"/>
      </w:pPr>
    </w:p>
    <w:p w:rsidR="0071717B" w:rsidRDefault="0071717B">
      <w:pPr>
        <w:pStyle w:val="BodyText2"/>
      </w:pPr>
    </w:p>
    <w:p w:rsidR="0071717B" w:rsidRDefault="0071717B">
      <w:pPr>
        <w:pStyle w:val="BodyText2"/>
      </w:pPr>
    </w:p>
    <w:p w:rsidR="00DC5128" w:rsidRDefault="00DC5128">
      <w:pPr>
        <w:pStyle w:val="BodyText2"/>
        <w:rPr>
          <w:sz w:val="20"/>
        </w:rPr>
      </w:pPr>
    </w:p>
    <w:p w:rsidR="0071717B" w:rsidRDefault="0071717B">
      <w:pPr>
        <w:pStyle w:val="BodyText2"/>
        <w:rPr>
          <w:sz w:val="20"/>
        </w:rPr>
      </w:pPr>
      <w:proofErr w:type="gramStart"/>
      <w:r>
        <w:rPr>
          <w:sz w:val="20"/>
        </w:rPr>
        <w:t>ratio</w:t>
      </w:r>
      <w:proofErr w:type="gramEnd"/>
      <w:r>
        <w:rPr>
          <w:sz w:val="20"/>
        </w:rPr>
        <w:t xml:space="preserve"> of 1 part (</w:t>
      </w:r>
      <w:proofErr w:type="spellStart"/>
      <w:r>
        <w:rPr>
          <w:sz w:val="20"/>
        </w:rPr>
        <w:t>DIEFUEL</w:t>
      </w:r>
      <w:proofErr w:type="spellEnd"/>
      <w:r>
        <w:rPr>
          <w:sz w:val="20"/>
        </w:rPr>
        <w:t xml:space="preserve">): 1000 parts (Fuel).  Inadvertently, adding too much </w:t>
      </w:r>
      <w:proofErr w:type="spellStart"/>
      <w:r>
        <w:rPr>
          <w:sz w:val="20"/>
        </w:rPr>
        <w:t>DIEFUEL</w:t>
      </w:r>
      <w:proofErr w:type="spellEnd"/>
      <w:r>
        <w:rPr>
          <w:sz w:val="20"/>
        </w:rPr>
        <w:t xml:space="preserve"> will cause no adverse effects. To re-</w:t>
      </w:r>
      <w:r w:rsidR="005439B1">
        <w:rPr>
          <w:sz w:val="20"/>
        </w:rPr>
        <w:t>liquefy</w:t>
      </w:r>
      <w:r>
        <w:rPr>
          <w:sz w:val="20"/>
        </w:rPr>
        <w:t xml:space="preserve"> jelled diesel fuel add 32 ounces (0.946 liters) to 30 gallons of fuel. To de-ice a frozen fuel filter, remove filter, fill with </w:t>
      </w:r>
      <w:proofErr w:type="spellStart"/>
      <w:r>
        <w:rPr>
          <w:sz w:val="20"/>
        </w:rPr>
        <w:t>Diefuel</w:t>
      </w:r>
      <w:proofErr w:type="spellEnd"/>
      <w:r>
        <w:rPr>
          <w:sz w:val="20"/>
        </w:rPr>
        <w:t xml:space="preserve"> and replace the filter and start engine.</w:t>
      </w:r>
      <w:r w:rsidR="005A2BEB">
        <w:rPr>
          <w:sz w:val="20"/>
        </w:rPr>
        <w:t xml:space="preserve"> Gasoline same rate applies.</w:t>
      </w:r>
    </w:p>
    <w:p w:rsidR="0071717B" w:rsidRDefault="0071717B">
      <w:pPr>
        <w:pStyle w:val="BodyText2"/>
        <w:rPr>
          <w:sz w:val="20"/>
        </w:rPr>
      </w:pPr>
    </w:p>
    <w:p w:rsidR="0071717B" w:rsidRDefault="0071717B">
      <w:pPr>
        <w:pStyle w:val="BodyText2"/>
        <w:jc w:val="center"/>
        <w:rPr>
          <w:b/>
          <w:bCs/>
        </w:rPr>
      </w:pPr>
      <w:r>
        <w:rPr>
          <w:b/>
          <w:bCs/>
        </w:rPr>
        <w:t>WHAT DOES IT DO?</w:t>
      </w:r>
    </w:p>
    <w:p w:rsidR="0071717B" w:rsidRDefault="0071717B">
      <w:pPr>
        <w:pStyle w:val="BodyText2"/>
        <w:rPr>
          <w:sz w:val="20"/>
        </w:rPr>
      </w:pPr>
      <w:proofErr w:type="spellStart"/>
      <w:r>
        <w:rPr>
          <w:sz w:val="20"/>
        </w:rPr>
        <w:t>DIEFUEL</w:t>
      </w:r>
      <w:proofErr w:type="spellEnd"/>
      <w:r>
        <w:rPr>
          <w:sz w:val="20"/>
        </w:rPr>
        <w:t xml:space="preserve"> causes the fuel to become slightly more volatile and burn more readily and thoroughly, regardless of the quality of the fuel itself.  This </w:t>
      </w:r>
      <w:r w:rsidR="00B97FE4">
        <w:rPr>
          <w:sz w:val="20"/>
        </w:rPr>
        <w:t>results in</w:t>
      </w:r>
      <w:r>
        <w:rPr>
          <w:sz w:val="20"/>
        </w:rPr>
        <w:t xml:space="preserve"> faster starting, more power and greater distance per gallon than with untreated fuel.  The improved efficiency comes from the way the conditioner makes the fuel more combustible so that engines use up less fuel while producing the same amount of energy and create fewer combustion waste byproducts.  Moreover, for</w:t>
      </w:r>
      <w:r>
        <w:t xml:space="preserve"> </w:t>
      </w:r>
      <w:r>
        <w:rPr>
          <w:sz w:val="20"/>
        </w:rPr>
        <w:t>most winter starting ether sprays can be avoided.</w:t>
      </w:r>
    </w:p>
    <w:p w:rsidR="0071717B" w:rsidRDefault="0071717B">
      <w:pPr>
        <w:pStyle w:val="BodyText2"/>
        <w:rPr>
          <w:sz w:val="20"/>
        </w:rPr>
      </w:pPr>
    </w:p>
    <w:p w:rsidR="0071717B" w:rsidRDefault="0071717B">
      <w:pPr>
        <w:pStyle w:val="BodyText2"/>
        <w:jc w:val="center"/>
        <w:rPr>
          <w:b/>
          <w:bCs/>
        </w:rPr>
      </w:pPr>
      <w:r>
        <w:rPr>
          <w:b/>
          <w:bCs/>
        </w:rPr>
        <w:t>WHAT ARE THE RESULTS?</w:t>
      </w:r>
    </w:p>
    <w:p w:rsidR="0071717B" w:rsidRDefault="0071717B">
      <w:pPr>
        <w:pStyle w:val="BodyText2"/>
        <w:rPr>
          <w:sz w:val="20"/>
        </w:rPr>
        <w:sectPr w:rsidR="0071717B">
          <w:type w:val="continuous"/>
          <w:pgSz w:w="12240" w:h="15840" w:code="1"/>
          <w:pgMar w:top="432" w:right="1170" w:bottom="0" w:left="864" w:header="0" w:footer="0" w:gutter="0"/>
          <w:cols w:num="2" w:space="720" w:equalWidth="0">
            <w:col w:w="4925" w:space="720"/>
            <w:col w:w="4561"/>
          </w:cols>
        </w:sectPr>
      </w:pPr>
      <w:r>
        <w:rPr>
          <w:sz w:val="20"/>
        </w:rPr>
        <w:t xml:space="preserve">Vehicles treated with </w:t>
      </w:r>
      <w:proofErr w:type="spellStart"/>
      <w:r>
        <w:rPr>
          <w:sz w:val="20"/>
        </w:rPr>
        <w:t>DIEFUEL</w:t>
      </w:r>
      <w:proofErr w:type="spellEnd"/>
      <w:r>
        <w:rPr>
          <w:sz w:val="20"/>
        </w:rPr>
        <w:t xml:space="preserve"> use much less motor o</w:t>
      </w:r>
      <w:r w:rsidR="0082068A">
        <w:rPr>
          <w:sz w:val="20"/>
        </w:rPr>
        <w:t xml:space="preserve">il.  With treated fuel you will </w:t>
      </w:r>
      <w:r>
        <w:rPr>
          <w:sz w:val="20"/>
        </w:rPr>
        <w:t>generally</w:t>
      </w:r>
      <w:r w:rsidR="0082068A">
        <w:rPr>
          <w:sz w:val="20"/>
        </w:rPr>
        <w:t xml:space="preserve"> see</w:t>
      </w:r>
      <w:r>
        <w:rPr>
          <w:sz w:val="20"/>
        </w:rPr>
        <w:t xml:space="preserve"> improved engine performance within the first two or three hours of operating an engine in good condition.  For an engine having high hours of use, or being subjected to severe operating service, full results will be noticeable within 15 hours.  An operator or driver will quickly perceive when </w:t>
      </w:r>
      <w:proofErr w:type="spellStart"/>
      <w:r>
        <w:rPr>
          <w:sz w:val="20"/>
        </w:rPr>
        <w:t>DIEFUEL’s</w:t>
      </w:r>
      <w:proofErr w:type="spellEnd"/>
      <w:r>
        <w:rPr>
          <w:sz w:val="20"/>
        </w:rPr>
        <w:t xml:space="preserve"> substantial and obvious effects begin to show improvements in the way equipment runs.  Truckers who use treated fuel will hold higher speed on </w:t>
      </w:r>
      <w:proofErr w:type="gramStart"/>
      <w:r>
        <w:rPr>
          <w:sz w:val="20"/>
        </w:rPr>
        <w:t>hills</w:t>
      </w:r>
      <w:proofErr w:type="gramEnd"/>
      <w:r>
        <w:rPr>
          <w:sz w:val="20"/>
        </w:rPr>
        <w:t xml:space="preserve"> and need fewer downshifts.</w:t>
      </w:r>
    </w:p>
    <w:p w:rsidR="0071717B" w:rsidRDefault="0071717B">
      <w:pPr>
        <w:tabs>
          <w:tab w:val="left" w:pos="4590"/>
          <w:tab w:val="left" w:pos="6300"/>
        </w:tabs>
      </w:pPr>
    </w:p>
    <w:p w:rsidR="0071717B" w:rsidRDefault="0071717B">
      <w:pPr>
        <w:tabs>
          <w:tab w:val="left" w:pos="4590"/>
          <w:tab w:val="left" w:pos="6300"/>
        </w:tabs>
      </w:pPr>
    </w:p>
    <w:p w:rsidR="0071717B" w:rsidRDefault="00046B1D">
      <w:pPr>
        <w:tabs>
          <w:tab w:val="left" w:pos="0"/>
          <w:tab w:val="left" w:pos="720"/>
          <w:tab w:val="left" w:pos="1170"/>
          <w:tab w:val="left" w:pos="3780"/>
          <w:tab w:val="left" w:pos="3870"/>
          <w:tab w:val="left" w:pos="3960"/>
          <w:tab w:val="left" w:pos="4320"/>
          <w:tab w:val="left" w:pos="4500"/>
          <w:tab w:val="left" w:pos="4590"/>
          <w:tab w:val="left" w:pos="4680"/>
          <w:tab w:val="left" w:pos="4860"/>
          <w:tab w:val="left" w:pos="6300"/>
        </w:tabs>
        <w:rPr>
          <w:color w:val="000000"/>
          <w:sz w:val="22"/>
        </w:rPr>
      </w:pPr>
      <w:r>
        <w:rPr>
          <w:noProof/>
          <w:color w:val="FFFFFF"/>
        </w:rPr>
        <w:pict>
          <v:shape id="Text Box 11" o:spid="_x0000_s1029" type="#_x0000_t202" style="position:absolute;margin-left:-3.15pt;margin-top:9.7pt;width:532.8pt;height:21.6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" stroked="f" strokeweight="4.5pt">
            <v:stroke linestyle="thickThin"/>
            <v:textbox>
              <w:txbxContent>
                <w:p w:rsidR="0071717B" w:rsidRPr="0091394B" w:rsidRDefault="0071717B" w:rsidP="0091394B">
                  <w:pPr>
                    <w:pStyle w:val="Heading8"/>
                    <w:jc w:val="left"/>
                    <w:rPr>
                      <w:rFonts w:ascii="Arial Rounded MT Bold" w:hAnsi="Arial Rounded MT Bold"/>
                      <w:b w:val="0"/>
                      <w:bCs w:val="0"/>
                      <w:color w:val="0000FF"/>
                      <w:sz w:val="28"/>
                      <w:szCs w:val="28"/>
                    </w:rPr>
                  </w:pPr>
                  <w:r w:rsidRPr="0091394B">
                    <w:rPr>
                      <w:rFonts w:ascii="Arial Rounded MT Bold" w:hAnsi="Arial Rounded MT Bold"/>
                      <w:b w:val="0"/>
                      <w:bCs w:val="0"/>
                      <w:color w:val="0000FF"/>
                      <w:sz w:val="28"/>
                      <w:szCs w:val="28"/>
                    </w:rPr>
                    <w:t xml:space="preserve">TO ORDER </w:t>
                  </w:r>
                  <w:r w:rsidR="0091394B" w:rsidRPr="0091394B">
                    <w:rPr>
                      <w:rFonts w:ascii="Arial Rounded MT Bold" w:hAnsi="Arial Rounded MT Bold"/>
                      <w:b w:val="0"/>
                      <w:bCs w:val="0"/>
                      <w:color w:val="0000FF"/>
                      <w:sz w:val="28"/>
                      <w:szCs w:val="28"/>
                    </w:rPr>
                    <w:t>or</w:t>
                  </w:r>
                  <w:r w:rsidRPr="0091394B">
                    <w:rPr>
                      <w:rFonts w:ascii="Arial Rounded MT Bold" w:hAnsi="Arial Rounded MT Bold"/>
                      <w:b w:val="0"/>
                      <w:bCs w:val="0"/>
                      <w:color w:val="0000FF"/>
                      <w:sz w:val="28"/>
                      <w:szCs w:val="28"/>
                    </w:rPr>
                    <w:t xml:space="preserve"> FOR ADDITIONAL INFORMATION</w:t>
                  </w:r>
                </w:p>
              </w:txbxContent>
            </v:textbox>
          </v:shape>
        </w:pict>
      </w:r>
    </w:p>
    <w:p w:rsidR="0071717B" w:rsidRDefault="0071717B">
      <w:pPr>
        <w:tabs>
          <w:tab w:val="left" w:pos="1714"/>
          <w:tab w:val="left" w:pos="4590"/>
          <w:tab w:val="left" w:pos="6300"/>
        </w:tabs>
        <w:spacing w:line="360" w:lineRule="auto"/>
        <w:ind w:left="-720"/>
        <w:rPr>
          <w:color w:val="000000"/>
        </w:rPr>
      </w:pPr>
      <w:r>
        <w:rPr>
          <w:color w:val="000000"/>
        </w:rPr>
        <w:t xml:space="preserve">             </w:t>
      </w:r>
    </w:p>
    <w:p w:rsidR="0071717B" w:rsidRDefault="0071717B">
      <w:pPr>
        <w:tabs>
          <w:tab w:val="left" w:pos="4590"/>
          <w:tab w:val="left" w:pos="6300"/>
        </w:tabs>
        <w:ind w:left="-720"/>
        <w:rPr>
          <w:color w:val="000000"/>
        </w:rPr>
      </w:pPr>
      <w:r>
        <w:rPr>
          <w:color w:val="000000"/>
        </w:rPr>
        <w:t xml:space="preserve">                    </w:t>
      </w:r>
    </w:p>
    <w:p w:rsidR="00E50419" w:rsidRDefault="00371EA0" w:rsidP="00371EA0">
      <w:pPr>
        <w:pStyle w:val="ReturnAddress"/>
        <w:framePr w:w="0" w:hRule="auto" w:hSpace="0" w:vSpace="0" w:wrap="auto" w:vAnchor="margin" w:hAnchor="text" w:xAlign="left" w:yAlign="inline"/>
        <w:tabs>
          <w:tab w:val="left" w:pos="9990"/>
        </w:tabs>
        <w:jc w:val="left"/>
        <w:rPr>
          <w:b/>
          <w:sz w:val="16"/>
        </w:rPr>
      </w:pPr>
      <w:r>
        <w:rPr>
          <w:b/>
          <w:noProof/>
          <w:sz w:val="16"/>
        </w:rPr>
        <w:drawing>
          <wp:inline distT="0" distB="0" distL="0" distR="0">
            <wp:extent cx="6496664" cy="87730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12366" cy="879428"/>
                    </a:xfrm>
                    <a:prstGeom prst="rect">
                      <a:avLst/>
                    </a:prstGeom>
                  </pic:spPr>
                </pic:pic>
              </a:graphicData>
            </a:graphic>
          </wp:inline>
        </w:drawing>
      </w:r>
    </w:p>
    <w:p w:rsidR="00E50419" w:rsidRDefault="00E50419">
      <w:pPr>
        <w:pStyle w:val="ReturnAddress"/>
        <w:framePr w:w="0" w:hRule="auto" w:hSpace="0" w:vSpace="0" w:wrap="auto" w:vAnchor="margin" w:hAnchor="text" w:xAlign="left" w:yAlign="inline"/>
        <w:tabs>
          <w:tab w:val="left" w:pos="9990"/>
        </w:tabs>
        <w:rPr>
          <w:b/>
          <w:sz w:val="16"/>
        </w:rPr>
      </w:pPr>
    </w:p>
    <w:p w:rsidR="0071717B" w:rsidRDefault="00046B1D">
      <w:pPr>
        <w:suppressAutoHyphens/>
        <w:ind w:left="-900" w:right="720"/>
        <w:jc w:val="both"/>
        <w:rPr>
          <w:spacing w:val="-3"/>
          <w:u w:val="single"/>
        </w:rPr>
      </w:pPr>
      <w:r>
        <w:rPr>
          <w:noProof/>
          <w:spacing w:val="-3"/>
          <w:u w:val="single"/>
        </w:rPr>
        <w:pict>
          <v:shape id="Text Box 22" o:spid="_x0000_s1030" type="#_x0000_t202" style="position:absolute;left:0;text-align:left;margin-left:-9.25pt;margin-top:-3.4pt;width:525.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" stroked="f" strokeweight="6pt">
            <v:stroke linestyle="thickBetweenThin"/>
            <v:textbox>
              <w:txbxContent>
                <w:p w:rsidR="0071717B" w:rsidRPr="0091394B" w:rsidRDefault="0071717B" w:rsidP="0091394B">
                  <w:pPr>
                    <w:rPr>
                      <w:rFonts w:ascii="Arial Rounded MT Bold" w:hAnsi="Arial Rounded MT Bold"/>
                      <w:b/>
                      <w:bCs/>
                      <w:color w:val="0000FF"/>
                      <w:sz w:val="60"/>
                      <w:szCs w:val="60"/>
                    </w:rPr>
                  </w:pPr>
                  <w:proofErr w:type="gramStart"/>
                  <w:r w:rsidRPr="0091394B">
                    <w:rPr>
                      <w:rFonts w:ascii="Arial Rounded MT Bold" w:hAnsi="Arial Rounded MT Bold"/>
                      <w:b/>
                      <w:bCs/>
                      <w:color w:val="0000FF"/>
                      <w:sz w:val="60"/>
                      <w:szCs w:val="60"/>
                    </w:rPr>
                    <w:t>PRODUCT</w:t>
                  </w:r>
                  <w:r w:rsidR="0091394B">
                    <w:rPr>
                      <w:rFonts w:ascii="Arial Rounded MT Bold" w:hAnsi="Arial Rounded MT Bold"/>
                      <w:b/>
                      <w:bCs/>
                      <w:color w:val="0000FF"/>
                      <w:sz w:val="60"/>
                      <w:szCs w:val="60"/>
                    </w:rPr>
                    <w:t xml:space="preserve"> </w:t>
                  </w:r>
                  <w:r w:rsidRPr="0091394B">
                    <w:rPr>
                      <w:rFonts w:ascii="Arial Rounded MT Bold" w:hAnsi="Arial Rounded MT Bold"/>
                      <w:b/>
                      <w:bCs/>
                      <w:color w:val="0000FF"/>
                      <w:sz w:val="60"/>
                      <w:szCs w:val="60"/>
                    </w:rPr>
                    <w:t xml:space="preserve"> DATA</w:t>
                  </w:r>
                  <w:proofErr w:type="gramEnd"/>
                  <w:r w:rsidRPr="0091394B">
                    <w:rPr>
                      <w:rFonts w:ascii="Arial Rounded MT Bold" w:hAnsi="Arial Rounded MT Bold"/>
                      <w:b/>
                      <w:bCs/>
                      <w:color w:val="0000FF"/>
                      <w:sz w:val="60"/>
                      <w:szCs w:val="60"/>
                    </w:rPr>
                    <w:t xml:space="preserve"> </w:t>
                  </w:r>
                  <w:r w:rsidR="0091394B">
                    <w:rPr>
                      <w:rFonts w:ascii="Arial Rounded MT Bold" w:hAnsi="Arial Rounded MT Bold"/>
                      <w:b/>
                      <w:bCs/>
                      <w:color w:val="0000FF"/>
                      <w:sz w:val="60"/>
                      <w:szCs w:val="60"/>
                    </w:rPr>
                    <w:t xml:space="preserve"> </w:t>
                  </w:r>
                  <w:r w:rsidRPr="0091394B">
                    <w:rPr>
                      <w:rFonts w:ascii="Arial Rounded MT Bold" w:hAnsi="Arial Rounded MT Bold"/>
                      <w:b/>
                      <w:bCs/>
                      <w:color w:val="0000FF"/>
                      <w:sz w:val="60"/>
                      <w:szCs w:val="60"/>
                    </w:rPr>
                    <w:t xml:space="preserve">SHEET </w:t>
                  </w:r>
                </w:p>
              </w:txbxContent>
            </v:textbox>
          </v:shape>
        </w:pict>
      </w:r>
    </w:p>
    <w:p w:rsidR="0071717B" w:rsidRDefault="0071717B">
      <w:pPr>
        <w:suppressAutoHyphens/>
        <w:ind w:left="-900" w:right="720"/>
        <w:jc w:val="both"/>
        <w:rPr>
          <w:spacing w:val="-3"/>
          <w:u w:val="single"/>
        </w:rPr>
      </w:pPr>
    </w:p>
    <w:p w:rsidR="0071717B" w:rsidRDefault="00046B1D">
      <w:pPr>
        <w:tabs>
          <w:tab w:val="left" w:pos="10530"/>
        </w:tabs>
        <w:rPr>
          <w:color w:val="FFFFFF"/>
          <w:sz w:val="36"/>
        </w:rPr>
      </w:pPr>
      <w:r>
        <w:rPr>
          <w:noProof/>
          <w:color w:val="FFFFFF"/>
          <w:sz w:val="36"/>
        </w:rPr>
        <w:pict>
          <v:shape id="Text Box 23" o:spid="_x0000_s1031" type="#_x0000_t202" style="position:absolute;margin-left:268pt;margin-top:18.6pt;width:253.05pt;height:9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" stroked="f">
            <v:textbox>
              <w:txbxContent>
                <w:p w:rsidR="0071717B" w:rsidRPr="0091394B" w:rsidRDefault="0071717B">
                  <w:pPr>
                    <w:pStyle w:val="Heading6"/>
                    <w:rPr>
                      <w:b/>
                      <w:color w:val="FF0000"/>
                      <w:sz w:val="60"/>
                      <w:szCs w:val="60"/>
                    </w:rPr>
                  </w:pPr>
                  <w:proofErr w:type="spellStart"/>
                  <w:r w:rsidRPr="0091394B">
                    <w:rPr>
                      <w:b/>
                      <w:color w:val="FF0000"/>
                      <w:sz w:val="60"/>
                      <w:szCs w:val="60"/>
                    </w:rPr>
                    <w:t>DIEFUEL</w:t>
                  </w:r>
                  <w:proofErr w:type="spellEnd"/>
                  <w:r w:rsidRPr="0091394B">
                    <w:rPr>
                      <w:b/>
                      <w:color w:val="FF0000"/>
                      <w:sz w:val="60"/>
                      <w:szCs w:val="60"/>
                    </w:rPr>
                    <w:t xml:space="preserve"> CONCENTRATE </w:t>
                  </w:r>
                  <w:r w:rsidRPr="0091394B">
                    <w:rPr>
                      <w:b/>
                      <w:bCs/>
                      <w:color w:val="FF0000"/>
                      <w:sz w:val="60"/>
                      <w:szCs w:val="60"/>
                    </w:rPr>
                    <w:t xml:space="preserve">  </w:t>
                  </w:r>
                  <w:r w:rsidRPr="0091394B">
                    <w:rPr>
                      <w:b/>
                      <w:color w:val="FF0000"/>
                      <w:sz w:val="60"/>
                      <w:szCs w:val="60"/>
                    </w:rPr>
                    <w:t xml:space="preserve">            </w:t>
                  </w:r>
                </w:p>
                <w:p w:rsidR="0071717B" w:rsidRPr="0091394B" w:rsidRDefault="0071717B">
                  <w:pPr>
                    <w:pStyle w:val="BodyText"/>
                    <w:rPr>
                      <w:rFonts w:asciiTheme="minorHAnsi" w:hAnsiTheme="minorHAnsi"/>
                      <w:b/>
                      <w:color w:val="000080"/>
                      <w:sz w:val="40"/>
                      <w:szCs w:val="40"/>
                    </w:rPr>
                  </w:pPr>
                  <w:r w:rsidRPr="0091394B">
                    <w:rPr>
                      <w:rFonts w:asciiTheme="minorHAnsi" w:hAnsiTheme="minorHAnsi"/>
                      <w:b/>
                      <w:color w:val="000080"/>
                      <w:sz w:val="40"/>
                      <w:szCs w:val="40"/>
                    </w:rPr>
                    <w:t xml:space="preserve">DIESEL FUEL CONDITIONER            </w:t>
                  </w:r>
                </w:p>
                <w:p w:rsidR="0071717B" w:rsidRDefault="0071717B">
                  <w:pPr>
                    <w:pStyle w:val="Heading6"/>
                    <w:rPr>
                      <w:sz w:val="28"/>
                    </w:rPr>
                  </w:pPr>
                  <w:r>
                    <w:rPr>
                      <w:b/>
                      <w:bCs/>
                      <w:color w:val="000080"/>
                      <w:sz w:val="28"/>
                    </w:rPr>
                    <w:t>ALL IN ONE</w:t>
                  </w:r>
                </w:p>
              </w:txbxContent>
            </v:textbox>
          </v:shape>
        </w:pict>
      </w:r>
      <w:r w:rsidR="0071717B">
        <w:rPr>
          <w:color w:val="FFFFFF"/>
        </w:rPr>
        <w:t xml:space="preserve">      </w:t>
      </w:r>
      <w:r w:rsidR="0071717B">
        <w:rPr>
          <w:color w:val="FFFFFF"/>
          <w:sz w:val="36"/>
        </w:rPr>
        <w:t xml:space="preserve">                                            </w:t>
      </w:r>
    </w:p>
    <w:p w:rsidR="0071717B" w:rsidRDefault="00380485">
      <w:pPr>
        <w:tabs>
          <w:tab w:val="left" w:pos="10530"/>
        </w:tabs>
        <w:rPr>
          <w:color w:val="FFFFFF"/>
          <w:sz w:val="16"/>
        </w:rPr>
      </w:pPr>
      <w:r>
        <w:rPr>
          <w:noProof/>
        </w:rPr>
        <w:drawing>
          <wp:inline distT="0" distB="0" distL="0" distR="0">
            <wp:extent cx="3172460" cy="1288415"/>
            <wp:effectExtent l="0" t="0" r="8890" b="6985"/>
            <wp:docPr id="8" name="Picture 8" descr="P:\Data\Artwork\Full Gear Hea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Data\Artwork\Full Gear Head.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2460" cy="1288415"/>
                    </a:xfrm>
                    <a:prstGeom prst="rect">
                      <a:avLst/>
                    </a:prstGeom>
                    <a:noFill/>
                    <a:ln>
                      <a:noFill/>
                    </a:ln>
                  </pic:spPr>
                </pic:pic>
              </a:graphicData>
            </a:graphic>
          </wp:inline>
        </w:drawing>
      </w:r>
    </w:p>
    <w:p w:rsidR="0071717B" w:rsidRDefault="0071717B">
      <w:pPr>
        <w:tabs>
          <w:tab w:val="left" w:pos="10530"/>
        </w:tabs>
        <w:ind w:left="-720" w:firstLine="540"/>
      </w:pPr>
      <w:r>
        <w:t xml:space="preserve"> </w:t>
      </w:r>
    </w:p>
    <w:p w:rsidR="0071717B" w:rsidRDefault="0071717B">
      <w:pPr>
        <w:pStyle w:val="BodyText2"/>
        <w:jc w:val="center"/>
        <w:rPr>
          <w:b/>
          <w:bCs/>
        </w:rPr>
      </w:pPr>
      <w:r>
        <w:rPr>
          <w:b/>
          <w:bCs/>
        </w:rPr>
        <w:t xml:space="preserve">WHAT ARE THE ADVANTAGES OF </w:t>
      </w:r>
      <w:proofErr w:type="spellStart"/>
      <w:r>
        <w:rPr>
          <w:b/>
          <w:bCs/>
        </w:rPr>
        <w:t>DIEFUEL</w:t>
      </w:r>
      <w:proofErr w:type="spellEnd"/>
      <w:r>
        <w:rPr>
          <w:b/>
          <w:bCs/>
        </w:rPr>
        <w:t>?</w:t>
      </w:r>
    </w:p>
    <w:p w:rsidR="00DC5128" w:rsidRDefault="0071717B">
      <w:pPr>
        <w:pStyle w:val="BodyText2"/>
        <w:tabs>
          <w:tab w:val="left" w:pos="1080"/>
        </w:tabs>
        <w:rPr>
          <w:sz w:val="20"/>
        </w:rPr>
      </w:pPr>
      <w:r>
        <w:rPr>
          <w:sz w:val="20"/>
        </w:rPr>
        <w:t xml:space="preserve">The </w:t>
      </w:r>
      <w:proofErr w:type="spellStart"/>
      <w:r>
        <w:rPr>
          <w:sz w:val="20"/>
        </w:rPr>
        <w:t>DIEFUEL</w:t>
      </w:r>
      <w:proofErr w:type="spellEnd"/>
      <w:r>
        <w:rPr>
          <w:sz w:val="20"/>
        </w:rPr>
        <w:t xml:space="preserve"> diesel oil conditioner is an environmentally responsible approach to fuel economy and conservation.  It will:</w:t>
      </w:r>
      <w:r w:rsidR="00DC5128">
        <w:rPr>
          <w:sz w:val="20"/>
        </w:rPr>
        <w:t xml:space="preserve"> </w:t>
      </w:r>
    </w:p>
    <w:p w:rsidR="0071717B" w:rsidRDefault="0071717B">
      <w:pPr>
        <w:pStyle w:val="BodyText2"/>
        <w:tabs>
          <w:tab w:val="left" w:pos="1080"/>
        </w:tabs>
        <w:rPr>
          <w:sz w:val="20"/>
        </w:rPr>
      </w:pPr>
      <w:r>
        <w:rPr>
          <w:sz w:val="20"/>
        </w:rPr>
        <w:t>- make fuel last longer</w:t>
      </w:r>
      <w:r>
        <w:rPr>
          <w:sz w:val="20"/>
        </w:rPr>
        <w:tab/>
      </w:r>
    </w:p>
    <w:tbl>
      <w:tblPr>
        <w:tblpPr w:leftFromText="180" w:rightFromText="180" w:vertAnchor="text" w:horzAnchor="margin" w:tblpY="-50"/>
        <w:tblW w:w="10512" w:type="dxa"/>
        <w:tblLook w:val="0000" w:firstRow="0" w:lastRow="0" w:firstColumn="0" w:lastColumn="0" w:noHBand="0" w:noVBand="0"/>
      </w:tblPr>
      <w:tblGrid>
        <w:gridCol w:w="4050"/>
        <w:gridCol w:w="3132"/>
        <w:gridCol w:w="3330"/>
      </w:tblGrid>
      <w:tr w:rsidR="00DC5128" w:rsidTr="00D15994">
        <w:tc>
          <w:tcPr>
            <w:tcW w:w="4050" w:type="dxa"/>
          </w:tcPr>
          <w:p w:rsidR="00DC5128" w:rsidRDefault="00DC5128" w:rsidP="00D15994">
            <w:pPr>
              <w:pStyle w:val="BodyText2"/>
              <w:tabs>
                <w:tab w:val="left" w:pos="1080"/>
              </w:tabs>
              <w:rPr>
                <w:sz w:val="20"/>
              </w:rPr>
            </w:pPr>
            <w:r>
              <w:rPr>
                <w:sz w:val="20"/>
              </w:rPr>
              <w:t>- boost power</w:t>
            </w:r>
            <w:r>
              <w:rPr>
                <w:sz w:val="20"/>
              </w:rPr>
              <w:tab/>
            </w:r>
          </w:p>
        </w:tc>
        <w:tc>
          <w:tcPr>
            <w:tcW w:w="3132" w:type="dxa"/>
          </w:tcPr>
          <w:p w:rsidR="00DC5128" w:rsidRDefault="00DC5128" w:rsidP="00D15994">
            <w:pPr>
              <w:pStyle w:val="BodyText2"/>
              <w:tabs>
                <w:tab w:val="left" w:pos="1080"/>
              </w:tabs>
              <w:rPr>
                <w:sz w:val="20"/>
              </w:rPr>
            </w:pPr>
            <w:r>
              <w:rPr>
                <w:sz w:val="20"/>
              </w:rPr>
              <w:t>-contains cold flow</w:t>
            </w:r>
          </w:p>
        </w:tc>
        <w:tc>
          <w:tcPr>
            <w:tcW w:w="3330" w:type="dxa"/>
          </w:tcPr>
          <w:p w:rsidR="00DC5128" w:rsidRDefault="00DC5128" w:rsidP="00D15994">
            <w:pPr>
              <w:pStyle w:val="BodyText2"/>
              <w:tabs>
                <w:tab w:val="left" w:pos="1080"/>
              </w:tabs>
              <w:rPr>
                <w:sz w:val="20"/>
              </w:rPr>
            </w:pPr>
            <w:r>
              <w:rPr>
                <w:sz w:val="20"/>
              </w:rPr>
              <w:t>- reduce smoke</w:t>
            </w:r>
          </w:p>
        </w:tc>
      </w:tr>
      <w:tr w:rsidR="00DC5128" w:rsidTr="00D15994">
        <w:tc>
          <w:tcPr>
            <w:tcW w:w="4050" w:type="dxa"/>
          </w:tcPr>
          <w:p w:rsidR="00DC5128" w:rsidRDefault="00DC5128" w:rsidP="00D15994">
            <w:pPr>
              <w:pStyle w:val="BodyText2"/>
              <w:tabs>
                <w:tab w:val="left" w:pos="1080"/>
              </w:tabs>
              <w:rPr>
                <w:sz w:val="20"/>
              </w:rPr>
            </w:pPr>
            <w:r>
              <w:rPr>
                <w:sz w:val="20"/>
              </w:rPr>
              <w:t>- give faster starting</w:t>
            </w:r>
          </w:p>
        </w:tc>
        <w:tc>
          <w:tcPr>
            <w:tcW w:w="3132" w:type="dxa"/>
          </w:tcPr>
          <w:p w:rsidR="00DC5128" w:rsidRDefault="00DC5128" w:rsidP="00D15994">
            <w:pPr>
              <w:pStyle w:val="BodyText2"/>
              <w:tabs>
                <w:tab w:val="left" w:pos="1080"/>
              </w:tabs>
              <w:rPr>
                <w:sz w:val="20"/>
              </w:rPr>
            </w:pPr>
            <w:r>
              <w:rPr>
                <w:sz w:val="20"/>
              </w:rPr>
              <w:t>-Minus 60°F below 0 pour point</w:t>
            </w:r>
          </w:p>
        </w:tc>
        <w:tc>
          <w:tcPr>
            <w:tcW w:w="3330" w:type="dxa"/>
          </w:tcPr>
          <w:p w:rsidR="00DC5128" w:rsidRDefault="00DC5128" w:rsidP="00D15994">
            <w:pPr>
              <w:pStyle w:val="BodyText2"/>
              <w:tabs>
                <w:tab w:val="left" w:pos="1080"/>
              </w:tabs>
              <w:rPr>
                <w:sz w:val="20"/>
              </w:rPr>
            </w:pPr>
            <w:r>
              <w:rPr>
                <w:sz w:val="20"/>
              </w:rPr>
              <w:t>- improves mileage</w:t>
            </w:r>
          </w:p>
        </w:tc>
      </w:tr>
      <w:tr w:rsidR="00DC5128" w:rsidTr="00D15994">
        <w:tc>
          <w:tcPr>
            <w:tcW w:w="4050" w:type="dxa"/>
          </w:tcPr>
          <w:p w:rsidR="00DC5128" w:rsidRDefault="00DC5128" w:rsidP="00D15994">
            <w:pPr>
              <w:pStyle w:val="BodyText2"/>
              <w:tabs>
                <w:tab w:val="left" w:pos="1080"/>
              </w:tabs>
              <w:rPr>
                <w:sz w:val="20"/>
              </w:rPr>
            </w:pPr>
            <w:r>
              <w:rPr>
                <w:sz w:val="20"/>
              </w:rPr>
              <w:t>- promote cost savings</w:t>
            </w:r>
          </w:p>
        </w:tc>
        <w:tc>
          <w:tcPr>
            <w:tcW w:w="3132" w:type="dxa"/>
          </w:tcPr>
          <w:p w:rsidR="00DC5128" w:rsidRDefault="00DC5128" w:rsidP="00D15994">
            <w:pPr>
              <w:pStyle w:val="BodyText2"/>
              <w:tabs>
                <w:tab w:val="left" w:pos="1080"/>
              </w:tabs>
              <w:rPr>
                <w:sz w:val="20"/>
              </w:rPr>
            </w:pPr>
            <w:r>
              <w:rPr>
                <w:sz w:val="20"/>
              </w:rPr>
              <w:t xml:space="preserve">-increase </w:t>
            </w:r>
            <w:proofErr w:type="spellStart"/>
            <w:r>
              <w:rPr>
                <w:sz w:val="20"/>
              </w:rPr>
              <w:t>centane</w:t>
            </w:r>
            <w:proofErr w:type="spellEnd"/>
            <w:r>
              <w:rPr>
                <w:sz w:val="20"/>
              </w:rPr>
              <w:t xml:space="preserve"> number</w:t>
            </w:r>
          </w:p>
        </w:tc>
        <w:tc>
          <w:tcPr>
            <w:tcW w:w="3330" w:type="dxa"/>
          </w:tcPr>
          <w:p w:rsidR="00DC5128" w:rsidRDefault="00DC5128" w:rsidP="00D15994">
            <w:pPr>
              <w:pStyle w:val="BodyText2"/>
              <w:tabs>
                <w:tab w:val="left" w:pos="1080"/>
              </w:tabs>
              <w:rPr>
                <w:sz w:val="20"/>
              </w:rPr>
            </w:pPr>
            <w:r>
              <w:rPr>
                <w:sz w:val="20"/>
              </w:rPr>
              <w:t>- inhibit carbon buildup</w:t>
            </w:r>
          </w:p>
        </w:tc>
      </w:tr>
      <w:tr w:rsidR="00DC5128" w:rsidTr="00D15994">
        <w:tc>
          <w:tcPr>
            <w:tcW w:w="4050" w:type="dxa"/>
          </w:tcPr>
          <w:p w:rsidR="00DC5128" w:rsidRDefault="00DC5128" w:rsidP="00D15994">
            <w:pPr>
              <w:pStyle w:val="BodyText2"/>
              <w:tabs>
                <w:tab w:val="left" w:pos="1080"/>
              </w:tabs>
              <w:rPr>
                <w:sz w:val="20"/>
              </w:rPr>
            </w:pPr>
            <w:r>
              <w:rPr>
                <w:sz w:val="20"/>
              </w:rPr>
              <w:t>- allow smoother ignition</w:t>
            </w:r>
          </w:p>
        </w:tc>
        <w:tc>
          <w:tcPr>
            <w:tcW w:w="3132" w:type="dxa"/>
          </w:tcPr>
          <w:p w:rsidR="00DC5128" w:rsidRDefault="00DC5128" w:rsidP="00D15994">
            <w:pPr>
              <w:pStyle w:val="BodyText2"/>
              <w:tabs>
                <w:tab w:val="left" w:pos="1080"/>
              </w:tabs>
              <w:rPr>
                <w:sz w:val="20"/>
              </w:rPr>
            </w:pPr>
            <w:r>
              <w:rPr>
                <w:sz w:val="20"/>
              </w:rPr>
              <w:t>-dispenses insoluble gums</w:t>
            </w:r>
          </w:p>
        </w:tc>
        <w:tc>
          <w:tcPr>
            <w:tcW w:w="3330" w:type="dxa"/>
          </w:tcPr>
          <w:p w:rsidR="00DC5128" w:rsidRDefault="00DC5128" w:rsidP="00D15994">
            <w:pPr>
              <w:pStyle w:val="BodyText2"/>
              <w:tabs>
                <w:tab w:val="left" w:pos="1080"/>
              </w:tabs>
              <w:rPr>
                <w:sz w:val="20"/>
              </w:rPr>
            </w:pPr>
            <w:r>
              <w:rPr>
                <w:sz w:val="20"/>
              </w:rPr>
              <w:t>- help lower maintenance costs</w:t>
            </w:r>
          </w:p>
        </w:tc>
      </w:tr>
      <w:tr w:rsidR="00DC5128" w:rsidTr="00D15994">
        <w:tc>
          <w:tcPr>
            <w:tcW w:w="4050" w:type="dxa"/>
          </w:tcPr>
          <w:p w:rsidR="00DC5128" w:rsidRDefault="00DC5128" w:rsidP="00D15994">
            <w:pPr>
              <w:pStyle w:val="BodyText2"/>
              <w:tabs>
                <w:tab w:val="left" w:pos="1080"/>
              </w:tabs>
              <w:rPr>
                <w:sz w:val="20"/>
              </w:rPr>
            </w:pPr>
            <w:r>
              <w:rPr>
                <w:sz w:val="20"/>
              </w:rPr>
              <w:t>- increase combustion efficiency</w:t>
            </w:r>
            <w:r>
              <w:rPr>
                <w:sz w:val="20"/>
              </w:rPr>
              <w:tab/>
            </w:r>
          </w:p>
        </w:tc>
        <w:tc>
          <w:tcPr>
            <w:tcW w:w="3132" w:type="dxa"/>
          </w:tcPr>
          <w:p w:rsidR="00DC5128" w:rsidRDefault="00DC5128" w:rsidP="00D15994">
            <w:pPr>
              <w:pStyle w:val="BodyText2"/>
              <w:tabs>
                <w:tab w:val="left" w:pos="1080"/>
              </w:tabs>
              <w:rPr>
                <w:sz w:val="20"/>
              </w:rPr>
            </w:pPr>
            <w:r>
              <w:rPr>
                <w:sz w:val="20"/>
              </w:rPr>
              <w:t>-reduces exhaust emissions</w:t>
            </w:r>
          </w:p>
        </w:tc>
        <w:tc>
          <w:tcPr>
            <w:tcW w:w="3330" w:type="dxa"/>
          </w:tcPr>
          <w:p w:rsidR="00DC5128" w:rsidRDefault="00DC5128" w:rsidP="00D15994">
            <w:pPr>
              <w:pStyle w:val="BodyText2"/>
              <w:tabs>
                <w:tab w:val="left" w:pos="1080"/>
              </w:tabs>
              <w:rPr>
                <w:sz w:val="20"/>
              </w:rPr>
            </w:pPr>
            <w:r>
              <w:rPr>
                <w:sz w:val="20"/>
              </w:rPr>
              <w:t>- lessen wear on starting components</w:t>
            </w:r>
          </w:p>
        </w:tc>
      </w:tr>
      <w:tr w:rsidR="00DC5128" w:rsidTr="00D15994">
        <w:tc>
          <w:tcPr>
            <w:tcW w:w="4050" w:type="dxa"/>
          </w:tcPr>
          <w:p w:rsidR="00DC5128" w:rsidRDefault="00DC5128" w:rsidP="00D15994">
            <w:pPr>
              <w:pStyle w:val="BodyText2"/>
              <w:tabs>
                <w:tab w:val="left" w:pos="1080"/>
              </w:tabs>
              <w:rPr>
                <w:sz w:val="20"/>
              </w:rPr>
            </w:pPr>
            <w:r>
              <w:rPr>
                <w:sz w:val="20"/>
              </w:rPr>
              <w:t xml:space="preserve">-prevent formulation of stable fuel-water </w:t>
            </w:r>
          </w:p>
          <w:p w:rsidR="00DC5128" w:rsidRDefault="00DC5128" w:rsidP="00D15994">
            <w:pPr>
              <w:pStyle w:val="BodyText2"/>
              <w:tabs>
                <w:tab w:val="left" w:pos="1080"/>
              </w:tabs>
              <w:rPr>
                <w:sz w:val="20"/>
              </w:rPr>
            </w:pPr>
            <w:r>
              <w:rPr>
                <w:sz w:val="20"/>
              </w:rPr>
              <w:t xml:space="preserve"> emulsions</w:t>
            </w:r>
          </w:p>
        </w:tc>
        <w:tc>
          <w:tcPr>
            <w:tcW w:w="3132" w:type="dxa"/>
          </w:tcPr>
          <w:p w:rsidR="00DC5128" w:rsidRDefault="00DC5128" w:rsidP="00D15994">
            <w:pPr>
              <w:pStyle w:val="BodyText2"/>
              <w:tabs>
                <w:tab w:val="left" w:pos="1080"/>
                <w:tab w:val="left" w:pos="3384"/>
              </w:tabs>
              <w:rPr>
                <w:sz w:val="20"/>
              </w:rPr>
            </w:pPr>
            <w:r>
              <w:rPr>
                <w:sz w:val="20"/>
              </w:rPr>
              <w:t xml:space="preserve">-improve fuel thermal and storage  </w:t>
            </w:r>
          </w:p>
          <w:p w:rsidR="00DC5128" w:rsidRDefault="00DC5128" w:rsidP="00D15994">
            <w:pPr>
              <w:pStyle w:val="BodyText2"/>
              <w:tabs>
                <w:tab w:val="left" w:pos="1080"/>
                <w:tab w:val="left" w:pos="3384"/>
              </w:tabs>
              <w:rPr>
                <w:sz w:val="20"/>
              </w:rPr>
            </w:pPr>
            <w:r>
              <w:rPr>
                <w:sz w:val="20"/>
              </w:rPr>
              <w:t xml:space="preserve">  Stability</w:t>
            </w:r>
          </w:p>
        </w:tc>
        <w:tc>
          <w:tcPr>
            <w:tcW w:w="3330" w:type="dxa"/>
          </w:tcPr>
          <w:p w:rsidR="00DC5128" w:rsidRDefault="00DC5128" w:rsidP="00DC5128">
            <w:pPr>
              <w:pStyle w:val="BodyText2"/>
              <w:tabs>
                <w:tab w:val="left" w:pos="1080"/>
                <w:tab w:val="left" w:pos="7200"/>
                <w:tab w:val="left" w:pos="7380"/>
              </w:tabs>
              <w:rPr>
                <w:sz w:val="20"/>
              </w:rPr>
            </w:pPr>
            <w:r>
              <w:rPr>
                <w:sz w:val="20"/>
              </w:rPr>
              <w:t>-reduction of fuel's cold filter plugging port</w:t>
            </w:r>
          </w:p>
        </w:tc>
      </w:tr>
    </w:tbl>
    <w:p w:rsidR="00DC5128" w:rsidRDefault="00DC5128">
      <w:pPr>
        <w:pStyle w:val="BodyText2"/>
        <w:tabs>
          <w:tab w:val="left" w:pos="1080"/>
        </w:tabs>
        <w:rPr>
          <w:sz w:val="20"/>
        </w:rPr>
      </w:pPr>
    </w:p>
    <w:p w:rsidR="0071717B" w:rsidRDefault="0071717B">
      <w:pPr>
        <w:pStyle w:val="BodyText2"/>
        <w:tabs>
          <w:tab w:val="left" w:pos="1080"/>
        </w:tabs>
        <w:rPr>
          <w:sz w:val="20"/>
        </w:rPr>
      </w:pPr>
    </w:p>
    <w:p w:rsidR="0071717B" w:rsidRPr="00380485" w:rsidRDefault="0071717B">
      <w:pPr>
        <w:pStyle w:val="BodyText2"/>
        <w:tabs>
          <w:tab w:val="left" w:pos="270"/>
          <w:tab w:val="left" w:pos="900"/>
          <w:tab w:val="left" w:pos="1080"/>
        </w:tabs>
        <w:rPr>
          <w:sz w:val="12"/>
          <w:szCs w:val="12"/>
        </w:rPr>
      </w:pPr>
      <w:r>
        <w:rPr>
          <w:sz w:val="20"/>
        </w:rPr>
        <w:tab/>
      </w:r>
      <w:r>
        <w:rPr>
          <w:sz w:val="20"/>
        </w:rPr>
        <w:tab/>
      </w:r>
      <w:r>
        <w:rPr>
          <w:sz w:val="20"/>
        </w:rPr>
        <w:tab/>
      </w:r>
      <w:r>
        <w:rPr>
          <w:sz w:val="20"/>
        </w:rPr>
        <w:tab/>
      </w:r>
      <w:r>
        <w:rPr>
          <w:sz w:val="20"/>
        </w:rPr>
        <w:tab/>
      </w:r>
      <w:r>
        <w:rPr>
          <w:sz w:val="20"/>
        </w:rPr>
        <w:tab/>
      </w:r>
    </w:p>
    <w:p w:rsidR="0071717B" w:rsidRDefault="0071717B">
      <w:pPr>
        <w:pStyle w:val="BodyText2"/>
        <w:tabs>
          <w:tab w:val="left" w:pos="1080"/>
        </w:tabs>
        <w:jc w:val="center"/>
        <w:rPr>
          <w:b/>
          <w:bCs/>
        </w:rPr>
      </w:pPr>
      <w:r>
        <w:rPr>
          <w:b/>
          <w:bCs/>
        </w:rPr>
        <w:t>COMBUSTION EFFICIENCY</w:t>
      </w:r>
    </w:p>
    <w:p w:rsidR="0071717B" w:rsidRDefault="0071717B">
      <w:pPr>
        <w:pStyle w:val="BodyText2"/>
        <w:tabs>
          <w:tab w:val="left" w:pos="1080"/>
        </w:tabs>
        <w:rPr>
          <w:sz w:val="20"/>
        </w:rPr>
      </w:pPr>
      <w:proofErr w:type="spellStart"/>
      <w:r>
        <w:rPr>
          <w:sz w:val="20"/>
        </w:rPr>
        <w:t>DIEFUEL</w:t>
      </w:r>
      <w:proofErr w:type="spellEnd"/>
      <w:r>
        <w:rPr>
          <w:sz w:val="20"/>
        </w:rPr>
        <w:t xml:space="preserve"> treated fuel goes further.  The conditioner lets you get extra use from your fuel by helping to burn what otherwise would go up in smoke, fumes and combustion byproducts.  Your engine’s cleaner, quicker combustion and improved, smoother performance are measurable results of </w:t>
      </w:r>
      <w:proofErr w:type="spellStart"/>
      <w:r>
        <w:rPr>
          <w:sz w:val="20"/>
        </w:rPr>
        <w:t>DIEFUEL</w:t>
      </w:r>
      <w:proofErr w:type="spellEnd"/>
      <w:r>
        <w:rPr>
          <w:sz w:val="20"/>
        </w:rPr>
        <w:t xml:space="preserve"> diesel fuel treatments.</w:t>
      </w:r>
    </w:p>
    <w:p w:rsidR="0071717B" w:rsidRDefault="0071717B">
      <w:pPr>
        <w:pStyle w:val="BodyText2"/>
        <w:tabs>
          <w:tab w:val="left" w:pos="1080"/>
        </w:tabs>
        <w:rPr>
          <w:sz w:val="20"/>
        </w:rPr>
      </w:pPr>
    </w:p>
    <w:p w:rsidR="0071717B" w:rsidRDefault="0071717B">
      <w:pPr>
        <w:pStyle w:val="BodyText2"/>
        <w:tabs>
          <w:tab w:val="left" w:pos="1080"/>
        </w:tabs>
        <w:jc w:val="center"/>
        <w:rPr>
          <w:b/>
          <w:bCs/>
        </w:rPr>
      </w:pPr>
      <w:r>
        <w:rPr>
          <w:b/>
          <w:bCs/>
        </w:rPr>
        <w:t>POLLUTION</w:t>
      </w:r>
    </w:p>
    <w:p w:rsidR="0071717B" w:rsidRDefault="0071717B">
      <w:pPr>
        <w:pStyle w:val="BodyText2"/>
        <w:tabs>
          <w:tab w:val="left" w:pos="1080"/>
        </w:tabs>
        <w:rPr>
          <w:sz w:val="20"/>
        </w:rPr>
      </w:pPr>
      <w:r>
        <w:rPr>
          <w:sz w:val="20"/>
        </w:rPr>
        <w:t xml:space="preserve">Less smoke and exhaust </w:t>
      </w:r>
      <w:r w:rsidR="00A651E5">
        <w:rPr>
          <w:sz w:val="20"/>
        </w:rPr>
        <w:t>are possible when diesel fuel</w:t>
      </w:r>
      <w:r>
        <w:rPr>
          <w:sz w:val="20"/>
        </w:rPr>
        <w:t xml:space="preserve"> is treated with </w:t>
      </w:r>
      <w:proofErr w:type="spellStart"/>
      <w:r>
        <w:rPr>
          <w:sz w:val="20"/>
        </w:rPr>
        <w:t>DIEFUEL</w:t>
      </w:r>
      <w:proofErr w:type="spellEnd"/>
      <w:r>
        <w:rPr>
          <w:sz w:val="20"/>
        </w:rPr>
        <w:t>, an especially important consideratio</w:t>
      </w:r>
      <w:r w:rsidR="00AB47F8">
        <w:rPr>
          <w:sz w:val="20"/>
        </w:rPr>
        <w:t>n for engines, which operate in</w:t>
      </w:r>
      <w:r>
        <w:rPr>
          <w:sz w:val="20"/>
        </w:rPr>
        <w:t xml:space="preserve"> enclosed areas, as do buses in passenger terminals.</w:t>
      </w:r>
    </w:p>
    <w:p w:rsidR="0071717B" w:rsidRDefault="0071717B">
      <w:pPr>
        <w:pStyle w:val="BodyText2"/>
        <w:tabs>
          <w:tab w:val="left" w:pos="1080"/>
        </w:tabs>
        <w:rPr>
          <w:sz w:val="20"/>
        </w:rPr>
      </w:pPr>
    </w:p>
    <w:p w:rsidR="0071717B" w:rsidRDefault="0071717B">
      <w:pPr>
        <w:pStyle w:val="BodyText2"/>
        <w:tabs>
          <w:tab w:val="left" w:pos="1080"/>
        </w:tabs>
        <w:jc w:val="center"/>
        <w:rPr>
          <w:b/>
          <w:bCs/>
        </w:rPr>
      </w:pPr>
      <w:r>
        <w:rPr>
          <w:b/>
          <w:bCs/>
        </w:rPr>
        <w:t>COLD WEATHER STARTS</w:t>
      </w:r>
    </w:p>
    <w:p w:rsidR="0071717B" w:rsidRDefault="0071717B">
      <w:pPr>
        <w:pStyle w:val="BodyText2"/>
        <w:tabs>
          <w:tab w:val="left" w:pos="1080"/>
        </w:tabs>
        <w:rPr>
          <w:sz w:val="20"/>
        </w:rPr>
      </w:pPr>
      <w:r>
        <w:rPr>
          <w:sz w:val="20"/>
        </w:rPr>
        <w:t xml:space="preserve">With the </w:t>
      </w:r>
      <w:proofErr w:type="spellStart"/>
      <w:r>
        <w:rPr>
          <w:sz w:val="20"/>
        </w:rPr>
        <w:t>DIEFUEL</w:t>
      </w:r>
      <w:proofErr w:type="spellEnd"/>
      <w:r>
        <w:rPr>
          <w:sz w:val="20"/>
        </w:rPr>
        <w:t xml:space="preserve"> conditioner in the fuel</w:t>
      </w:r>
      <w:r w:rsidR="00AB47F8">
        <w:rPr>
          <w:sz w:val="20"/>
        </w:rPr>
        <w:t>,</w:t>
      </w:r>
      <w:r>
        <w:rPr>
          <w:sz w:val="20"/>
        </w:rPr>
        <w:t xml:space="preserve"> it is unlikely </w:t>
      </w:r>
      <w:r w:rsidR="00AB47F8">
        <w:rPr>
          <w:sz w:val="20"/>
        </w:rPr>
        <w:t xml:space="preserve">to </w:t>
      </w:r>
      <w:r>
        <w:rPr>
          <w:sz w:val="20"/>
        </w:rPr>
        <w:t xml:space="preserve">need to spray with ether.  Increased combustibility is a </w:t>
      </w:r>
      <w:proofErr w:type="spellStart"/>
      <w:r>
        <w:rPr>
          <w:sz w:val="20"/>
        </w:rPr>
        <w:t>DIEFUEL</w:t>
      </w:r>
      <w:proofErr w:type="spellEnd"/>
      <w:r>
        <w:rPr>
          <w:sz w:val="20"/>
        </w:rPr>
        <w:t xml:space="preserve"> attrib</w:t>
      </w:r>
      <w:r w:rsidR="00AB47F8">
        <w:rPr>
          <w:sz w:val="20"/>
        </w:rPr>
        <w:t xml:space="preserve">ute, which will result in less </w:t>
      </w:r>
      <w:r>
        <w:rPr>
          <w:sz w:val="20"/>
        </w:rPr>
        <w:t>wear on starting components.</w:t>
      </w:r>
    </w:p>
    <w:p w:rsidR="0071717B" w:rsidRDefault="0071717B">
      <w:pPr>
        <w:pStyle w:val="BodyText2"/>
        <w:tabs>
          <w:tab w:val="left" w:pos="1080"/>
        </w:tabs>
        <w:rPr>
          <w:sz w:val="20"/>
        </w:rPr>
      </w:pPr>
    </w:p>
    <w:p w:rsidR="0071717B" w:rsidRDefault="0071717B">
      <w:pPr>
        <w:pStyle w:val="BodyText2"/>
        <w:tabs>
          <w:tab w:val="left" w:pos="1080"/>
        </w:tabs>
        <w:jc w:val="center"/>
        <w:rPr>
          <w:b/>
          <w:bCs/>
        </w:rPr>
      </w:pPr>
      <w:r>
        <w:rPr>
          <w:b/>
          <w:bCs/>
        </w:rPr>
        <w:t>LOW SPEED, LOW LOAD CONDITIONS</w:t>
      </w:r>
    </w:p>
    <w:p w:rsidR="0071717B" w:rsidRDefault="0071717B">
      <w:pPr>
        <w:pStyle w:val="BodyText2"/>
        <w:tabs>
          <w:tab w:val="left" w:pos="1080"/>
        </w:tabs>
        <w:rPr>
          <w:sz w:val="20"/>
        </w:rPr>
      </w:pPr>
      <w:proofErr w:type="gramStart"/>
      <w:r>
        <w:rPr>
          <w:sz w:val="20"/>
        </w:rPr>
        <w:t xml:space="preserve">Adverse operating restrictions, which do not allow untreated fuel to generate enough heat for proper combustion, are less of a problem for </w:t>
      </w:r>
      <w:proofErr w:type="spellStart"/>
      <w:r>
        <w:rPr>
          <w:sz w:val="20"/>
        </w:rPr>
        <w:t>DIEFUEL</w:t>
      </w:r>
      <w:proofErr w:type="spellEnd"/>
      <w:r>
        <w:rPr>
          <w:sz w:val="20"/>
        </w:rPr>
        <w:t xml:space="preserve"> users because the treatment improves fuel volatility and combustion.</w:t>
      </w:r>
      <w:proofErr w:type="gramEnd"/>
    </w:p>
    <w:p w:rsidR="0071717B" w:rsidRDefault="0071717B">
      <w:pPr>
        <w:pStyle w:val="BodyText2"/>
        <w:tabs>
          <w:tab w:val="left" w:pos="1080"/>
        </w:tabs>
        <w:rPr>
          <w:sz w:val="20"/>
        </w:rPr>
      </w:pPr>
    </w:p>
    <w:p w:rsidR="0071717B" w:rsidRDefault="0071717B">
      <w:pPr>
        <w:pStyle w:val="BodyText2"/>
        <w:tabs>
          <w:tab w:val="left" w:pos="1080"/>
        </w:tabs>
        <w:jc w:val="center"/>
        <w:rPr>
          <w:b/>
          <w:bCs/>
        </w:rPr>
      </w:pPr>
      <w:r>
        <w:rPr>
          <w:b/>
          <w:bCs/>
        </w:rPr>
        <w:t>MAINTENANCE</w:t>
      </w:r>
    </w:p>
    <w:p w:rsidR="0071717B" w:rsidRDefault="00AB47F8">
      <w:pPr>
        <w:pStyle w:val="BodyText2"/>
        <w:tabs>
          <w:tab w:val="left" w:pos="1080"/>
        </w:tabs>
        <w:rPr>
          <w:sz w:val="20"/>
        </w:rPr>
      </w:pPr>
      <w:r>
        <w:rPr>
          <w:sz w:val="20"/>
        </w:rPr>
        <w:t>Since</w:t>
      </w:r>
      <w:r w:rsidR="0071717B">
        <w:rPr>
          <w:sz w:val="20"/>
        </w:rPr>
        <w:t xml:space="preserve"> fuel treated with </w:t>
      </w:r>
      <w:proofErr w:type="spellStart"/>
      <w:r w:rsidR="0071717B">
        <w:rPr>
          <w:sz w:val="20"/>
        </w:rPr>
        <w:t>DIEFUEL</w:t>
      </w:r>
      <w:proofErr w:type="spellEnd"/>
      <w:r w:rsidR="0071717B">
        <w:rPr>
          <w:sz w:val="20"/>
        </w:rPr>
        <w:t xml:space="preserve"> leaves fewer combustion byproducts, maintenance needs are reduced.  </w:t>
      </w:r>
      <w:proofErr w:type="spellStart"/>
      <w:r w:rsidR="0071717B">
        <w:rPr>
          <w:sz w:val="20"/>
        </w:rPr>
        <w:t>Diefuel</w:t>
      </w:r>
      <w:proofErr w:type="spellEnd"/>
      <w:r w:rsidR="0071717B">
        <w:rPr>
          <w:sz w:val="20"/>
        </w:rPr>
        <w:t xml:space="preserve"> adds lubricity to low sulfur fuels keeping injectors clean. Ports and combustion chambers do not carbonize as readily, and starting mechanisms get less wear.</w:t>
      </w:r>
    </w:p>
    <w:p w:rsidR="0071717B" w:rsidRDefault="0071717B">
      <w:pPr>
        <w:pStyle w:val="BodyText2"/>
        <w:tabs>
          <w:tab w:val="left" w:pos="1080"/>
        </w:tabs>
        <w:rPr>
          <w:sz w:val="20"/>
        </w:rPr>
      </w:pPr>
    </w:p>
    <w:p w:rsidR="0071717B" w:rsidRDefault="0071717B">
      <w:pPr>
        <w:pStyle w:val="BodyText2"/>
        <w:tabs>
          <w:tab w:val="left" w:pos="1080"/>
        </w:tabs>
        <w:jc w:val="center"/>
        <w:rPr>
          <w:b/>
          <w:bCs/>
        </w:rPr>
      </w:pPr>
      <w:r>
        <w:rPr>
          <w:b/>
          <w:bCs/>
        </w:rPr>
        <w:t>ECONOMY AND SAVINGS</w:t>
      </w:r>
    </w:p>
    <w:p w:rsidR="0071717B" w:rsidRDefault="0071717B">
      <w:pPr>
        <w:pStyle w:val="BodyText2"/>
        <w:tabs>
          <w:tab w:val="left" w:pos="1080"/>
        </w:tabs>
        <w:rPr>
          <w:sz w:val="20"/>
        </w:rPr>
      </w:pPr>
      <w:r>
        <w:rPr>
          <w:sz w:val="20"/>
        </w:rPr>
        <w:t xml:space="preserve">Fuel with </w:t>
      </w:r>
      <w:proofErr w:type="spellStart"/>
      <w:r>
        <w:rPr>
          <w:sz w:val="20"/>
        </w:rPr>
        <w:t>DIEFUEL</w:t>
      </w:r>
      <w:proofErr w:type="spellEnd"/>
      <w:r>
        <w:rPr>
          <w:sz w:val="20"/>
        </w:rPr>
        <w:t xml:space="preserve"> burns better, combustion per unit of fuel improves, and the fuel supply last longer.  Engines having consumption measuring devices will show early and accurate indications of savings.  In addition to lowered fuel usage, when you use </w:t>
      </w:r>
      <w:proofErr w:type="spellStart"/>
      <w:r>
        <w:rPr>
          <w:sz w:val="20"/>
        </w:rPr>
        <w:t>DIEFUEL</w:t>
      </w:r>
      <w:proofErr w:type="spellEnd"/>
      <w:r>
        <w:rPr>
          <w:sz w:val="20"/>
        </w:rPr>
        <w:t xml:space="preserve"> conditioner, economies will be evident from less maintenance, overhauls, upkeep and repairs.</w:t>
      </w:r>
    </w:p>
    <w:p w:rsidR="0071717B" w:rsidRDefault="0071717B">
      <w:pPr>
        <w:pStyle w:val="BodyText2"/>
        <w:tabs>
          <w:tab w:val="left" w:pos="1080"/>
        </w:tabs>
        <w:rPr>
          <w:sz w:val="16"/>
        </w:rPr>
      </w:pPr>
    </w:p>
    <w:p w:rsidR="0071717B" w:rsidRDefault="0071717B">
      <w:pPr>
        <w:pStyle w:val="BodyText2"/>
        <w:tabs>
          <w:tab w:val="left" w:pos="1080"/>
        </w:tabs>
        <w:rPr>
          <w:b/>
          <w:bCs/>
          <w:sz w:val="20"/>
        </w:rPr>
      </w:pPr>
      <w:r>
        <w:rPr>
          <w:b/>
          <w:bCs/>
          <w:sz w:val="20"/>
        </w:rPr>
        <w:t>PIN #</w:t>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 xml:space="preserve">          02080</w:t>
      </w:r>
    </w:p>
    <w:p w:rsidR="0071717B" w:rsidRDefault="00046B1D">
      <w:pPr>
        <w:tabs>
          <w:tab w:val="left" w:pos="0"/>
          <w:tab w:val="left" w:pos="720"/>
          <w:tab w:val="left" w:pos="1170"/>
          <w:tab w:val="left" w:pos="3780"/>
          <w:tab w:val="left" w:pos="3870"/>
          <w:tab w:val="left" w:pos="3960"/>
          <w:tab w:val="left" w:pos="4320"/>
          <w:tab w:val="left" w:pos="4500"/>
          <w:tab w:val="left" w:pos="4590"/>
          <w:tab w:val="left" w:pos="4680"/>
          <w:tab w:val="left" w:pos="4860"/>
          <w:tab w:val="left" w:pos="6300"/>
        </w:tabs>
        <w:rPr>
          <w:color w:val="000000"/>
          <w:sz w:val="22"/>
        </w:rPr>
      </w:pPr>
      <w:r>
        <w:rPr>
          <w:noProof/>
          <w:color w:val="FFFFFF"/>
        </w:rPr>
        <w:pict>
          <v:shape id="Text Box 26" o:spid="_x0000_s1032" type="#_x0000_t202" style="position:absolute;margin-left:-9.25pt;margin-top:5.15pt;width:541.8pt;height:21.6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" stroked="f" strokeweight="4.5pt">
            <v:stroke linestyle="thickThin"/>
            <v:textbox>
              <w:txbxContent>
                <w:p w:rsidR="0071717B" w:rsidRPr="0091394B" w:rsidRDefault="0071717B" w:rsidP="0091394B">
                  <w:pPr>
                    <w:pStyle w:val="Heading8"/>
                    <w:jc w:val="left"/>
                    <w:rPr>
                      <w:rFonts w:ascii="Arial Rounded MT Bold" w:hAnsi="Arial Rounded MT Bold"/>
                      <w:b w:val="0"/>
                      <w:bCs w:val="0"/>
                      <w:color w:val="0000FF"/>
                      <w:sz w:val="28"/>
                      <w:szCs w:val="28"/>
                    </w:rPr>
                  </w:pPr>
                  <w:r w:rsidRPr="0091394B">
                    <w:rPr>
                      <w:rFonts w:ascii="Arial Rounded MT Bold" w:hAnsi="Arial Rounded MT Bold"/>
                      <w:b w:val="0"/>
                      <w:bCs w:val="0"/>
                      <w:color w:val="0000FF"/>
                      <w:sz w:val="28"/>
                      <w:szCs w:val="28"/>
                    </w:rPr>
                    <w:t xml:space="preserve">TO ORDER </w:t>
                  </w:r>
                  <w:r w:rsidR="0091394B">
                    <w:rPr>
                      <w:rFonts w:ascii="Arial Rounded MT Bold" w:hAnsi="Arial Rounded MT Bold"/>
                      <w:b w:val="0"/>
                      <w:bCs w:val="0"/>
                      <w:color w:val="0000FF"/>
                      <w:sz w:val="28"/>
                      <w:szCs w:val="28"/>
                    </w:rPr>
                    <w:t>or</w:t>
                  </w:r>
                  <w:r w:rsidRPr="0091394B">
                    <w:rPr>
                      <w:rFonts w:ascii="Arial Rounded MT Bold" w:hAnsi="Arial Rounded MT Bold"/>
                      <w:b w:val="0"/>
                      <w:bCs w:val="0"/>
                      <w:color w:val="0000FF"/>
                      <w:sz w:val="28"/>
                      <w:szCs w:val="28"/>
                    </w:rPr>
                    <w:t xml:space="preserve"> FOR ADDITIONAL INFORMATION</w:t>
                  </w:r>
                </w:p>
              </w:txbxContent>
            </v:textbox>
          </v:shape>
        </w:pict>
      </w:r>
    </w:p>
    <w:p w:rsidR="0071717B" w:rsidRDefault="0071717B">
      <w:pPr>
        <w:tabs>
          <w:tab w:val="left" w:pos="1714"/>
          <w:tab w:val="left" w:pos="4590"/>
          <w:tab w:val="left" w:pos="6300"/>
        </w:tabs>
        <w:spacing w:line="360" w:lineRule="auto"/>
        <w:ind w:left="-720"/>
        <w:rPr>
          <w:color w:val="000000"/>
        </w:rPr>
      </w:pPr>
      <w:r>
        <w:rPr>
          <w:color w:val="000000"/>
        </w:rPr>
        <w:t xml:space="preserve">             </w:t>
      </w:r>
    </w:p>
    <w:p w:rsidR="0071717B" w:rsidRDefault="0091394B" w:rsidP="0091394B">
      <w:pPr>
        <w:tabs>
          <w:tab w:val="left" w:pos="4590"/>
          <w:tab w:val="left" w:pos="6300"/>
        </w:tabs>
        <w:ind w:left="-720"/>
        <w:jc w:val="center"/>
        <w:rPr>
          <w:color w:val="FFFFFF"/>
          <w:sz w:val="16"/>
        </w:rPr>
      </w:pPr>
      <w:r>
        <w:rPr>
          <w:color w:val="000000"/>
        </w:rPr>
        <w:t xml:space="preserve">        </w:t>
      </w:r>
      <w:r w:rsidR="00371EA0">
        <w:rPr>
          <w:noProof/>
          <w:color w:val="FFFFFF"/>
          <w:sz w:val="16"/>
        </w:rPr>
        <w:drawing>
          <wp:inline distT="0" distB="0" distL="0" distR="0">
            <wp:extent cx="6647299" cy="811162"/>
            <wp:effectExtent l="0" t="0" r="127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61684" cy="812917"/>
                    </a:xfrm>
                    <a:prstGeom prst="rect">
                      <a:avLst/>
                    </a:prstGeom>
                  </pic:spPr>
                </pic:pic>
              </a:graphicData>
            </a:graphic>
          </wp:inline>
        </w:drawing>
      </w:r>
    </w:p>
    <w:sectPr w:rsidR="0071717B" w:rsidSect="00270AE1">
      <w:type w:val="continuous"/>
      <w:pgSz w:w="12240" w:h="15840" w:code="1"/>
      <w:pgMar w:top="432" w:right="806" w:bottom="0" w:left="86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6E8" w:rsidRDefault="007326E8" w:rsidP="00F720BB">
      <w:r>
        <w:separator/>
      </w:r>
    </w:p>
  </w:endnote>
  <w:endnote w:type="continuationSeparator" w:id="0">
    <w:p w:rsidR="007326E8" w:rsidRDefault="007326E8" w:rsidP="00F7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0BB" w:rsidRDefault="00F720BB">
    <w:pPr>
      <w:pStyle w:val="Footer"/>
      <w:jc w:val="right"/>
    </w:pPr>
    <w:r>
      <w:t xml:space="preserve">Page </w:t>
    </w:r>
    <w:r w:rsidR="00270AE1">
      <w:rPr>
        <w:b/>
        <w:bCs/>
        <w:sz w:val="24"/>
        <w:szCs w:val="24"/>
      </w:rPr>
      <w:fldChar w:fldCharType="begin"/>
    </w:r>
    <w:r>
      <w:rPr>
        <w:b/>
        <w:bCs/>
      </w:rPr>
      <w:instrText xml:space="preserve"> PAGE </w:instrText>
    </w:r>
    <w:r w:rsidR="00270AE1">
      <w:rPr>
        <w:b/>
        <w:bCs/>
        <w:sz w:val="24"/>
        <w:szCs w:val="24"/>
      </w:rPr>
      <w:fldChar w:fldCharType="separate"/>
    </w:r>
    <w:r w:rsidR="00046B1D">
      <w:rPr>
        <w:b/>
        <w:bCs/>
        <w:noProof/>
      </w:rPr>
      <w:t>1</w:t>
    </w:r>
    <w:r w:rsidR="00270AE1">
      <w:rPr>
        <w:b/>
        <w:bCs/>
        <w:sz w:val="24"/>
        <w:szCs w:val="24"/>
      </w:rPr>
      <w:fldChar w:fldCharType="end"/>
    </w:r>
    <w:r>
      <w:t xml:space="preserve"> of </w:t>
    </w:r>
    <w:r w:rsidR="00270AE1">
      <w:rPr>
        <w:b/>
        <w:bCs/>
        <w:sz w:val="24"/>
        <w:szCs w:val="24"/>
      </w:rPr>
      <w:fldChar w:fldCharType="begin"/>
    </w:r>
    <w:r>
      <w:rPr>
        <w:b/>
        <w:bCs/>
      </w:rPr>
      <w:instrText xml:space="preserve"> NUMPAGES  </w:instrText>
    </w:r>
    <w:r w:rsidR="00270AE1">
      <w:rPr>
        <w:b/>
        <w:bCs/>
        <w:sz w:val="24"/>
        <w:szCs w:val="24"/>
      </w:rPr>
      <w:fldChar w:fldCharType="separate"/>
    </w:r>
    <w:r w:rsidR="00046B1D">
      <w:rPr>
        <w:b/>
        <w:bCs/>
        <w:noProof/>
      </w:rPr>
      <w:t>2</w:t>
    </w:r>
    <w:r w:rsidR="00270AE1">
      <w:rPr>
        <w:b/>
        <w:bCs/>
        <w:sz w:val="24"/>
        <w:szCs w:val="24"/>
      </w:rPr>
      <w:fldChar w:fldCharType="end"/>
    </w:r>
  </w:p>
  <w:p w:rsidR="00F720BB" w:rsidRDefault="00F720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6E8" w:rsidRDefault="007326E8" w:rsidP="00F720BB">
      <w:r>
        <w:separator/>
      </w:r>
    </w:p>
  </w:footnote>
  <w:footnote w:type="continuationSeparator" w:id="0">
    <w:p w:rsidR="007326E8" w:rsidRDefault="007326E8" w:rsidP="00F720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F542B"/>
    <w:multiLevelType w:val="hybridMultilevel"/>
    <w:tmpl w:val="21F62BD6"/>
    <w:lvl w:ilvl="0" w:tplc="CE66C3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1D59D1"/>
    <w:multiLevelType w:val="hybridMultilevel"/>
    <w:tmpl w:val="8224FD42"/>
    <w:lvl w:ilvl="0" w:tplc="A98257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8B2456"/>
    <w:multiLevelType w:val="hybridMultilevel"/>
    <w:tmpl w:val="80E2E0EC"/>
    <w:lvl w:ilvl="0" w:tplc="952C67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D77FE7"/>
    <w:multiLevelType w:val="hybridMultilevel"/>
    <w:tmpl w:val="F028ECF4"/>
    <w:lvl w:ilvl="0" w:tplc="26EC8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A2BEB"/>
    <w:rsid w:val="00046B1D"/>
    <w:rsid w:val="000C7EFC"/>
    <w:rsid w:val="0012005C"/>
    <w:rsid w:val="00270AE1"/>
    <w:rsid w:val="00367434"/>
    <w:rsid w:val="00371EA0"/>
    <w:rsid w:val="00380485"/>
    <w:rsid w:val="003B38FF"/>
    <w:rsid w:val="003E5F29"/>
    <w:rsid w:val="005439B1"/>
    <w:rsid w:val="005A2BEB"/>
    <w:rsid w:val="005F3888"/>
    <w:rsid w:val="0071717B"/>
    <w:rsid w:val="007326E8"/>
    <w:rsid w:val="007D1DED"/>
    <w:rsid w:val="0082068A"/>
    <w:rsid w:val="0091394B"/>
    <w:rsid w:val="00A651E5"/>
    <w:rsid w:val="00AB47F8"/>
    <w:rsid w:val="00B97FE4"/>
    <w:rsid w:val="00DC5128"/>
    <w:rsid w:val="00E50419"/>
    <w:rsid w:val="00F720BB"/>
    <w:rsid w:val="00FC6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E1"/>
  </w:style>
  <w:style w:type="paragraph" w:styleId="Heading1">
    <w:name w:val="heading 1"/>
    <w:basedOn w:val="Normal"/>
    <w:next w:val="Normal"/>
    <w:qFormat/>
    <w:rsid w:val="00270AE1"/>
    <w:pPr>
      <w:keepNext/>
      <w:shd w:val="clear" w:color="auto" w:fill="000000"/>
      <w:jc w:val="right"/>
      <w:outlineLvl w:val="0"/>
    </w:pPr>
    <w:rPr>
      <w:b/>
      <w:sz w:val="32"/>
    </w:rPr>
  </w:style>
  <w:style w:type="paragraph" w:styleId="Heading2">
    <w:name w:val="heading 2"/>
    <w:basedOn w:val="Normal"/>
    <w:next w:val="Normal"/>
    <w:qFormat/>
    <w:rsid w:val="00270AE1"/>
    <w:pPr>
      <w:keepNext/>
      <w:shd w:val="clear" w:color="auto" w:fill="000000"/>
      <w:jc w:val="center"/>
      <w:outlineLvl w:val="1"/>
    </w:pPr>
    <w:rPr>
      <w:b/>
      <w:sz w:val="28"/>
    </w:rPr>
  </w:style>
  <w:style w:type="paragraph" w:styleId="Heading3">
    <w:name w:val="heading 3"/>
    <w:basedOn w:val="Normal"/>
    <w:next w:val="Normal"/>
    <w:qFormat/>
    <w:rsid w:val="00270AE1"/>
    <w:pPr>
      <w:keepNext/>
      <w:shd w:val="clear" w:color="auto" w:fill="000000"/>
      <w:jc w:val="center"/>
      <w:outlineLvl w:val="2"/>
    </w:pPr>
    <w:rPr>
      <w:b/>
    </w:rPr>
  </w:style>
  <w:style w:type="paragraph" w:styleId="Heading4">
    <w:name w:val="heading 4"/>
    <w:basedOn w:val="Normal"/>
    <w:next w:val="Normal"/>
    <w:qFormat/>
    <w:rsid w:val="00270AE1"/>
    <w:pPr>
      <w:keepNext/>
      <w:tabs>
        <w:tab w:val="left" w:pos="4590"/>
        <w:tab w:val="left" w:pos="6300"/>
      </w:tabs>
      <w:ind w:left="-990"/>
      <w:outlineLvl w:val="3"/>
    </w:pPr>
    <w:rPr>
      <w:b/>
      <w:sz w:val="28"/>
    </w:rPr>
  </w:style>
  <w:style w:type="paragraph" w:styleId="Heading5">
    <w:name w:val="heading 5"/>
    <w:basedOn w:val="Normal"/>
    <w:next w:val="Normal"/>
    <w:qFormat/>
    <w:rsid w:val="00270AE1"/>
    <w:pPr>
      <w:keepNext/>
      <w:tabs>
        <w:tab w:val="left" w:pos="4590"/>
        <w:tab w:val="left" w:pos="6300"/>
      </w:tabs>
      <w:ind w:left="-990"/>
      <w:outlineLvl w:val="4"/>
    </w:pPr>
    <w:rPr>
      <w:b/>
      <w:sz w:val="22"/>
    </w:rPr>
  </w:style>
  <w:style w:type="paragraph" w:styleId="Heading6">
    <w:name w:val="heading 6"/>
    <w:basedOn w:val="Normal"/>
    <w:next w:val="Normal"/>
    <w:qFormat/>
    <w:rsid w:val="00270AE1"/>
    <w:pPr>
      <w:keepNext/>
      <w:jc w:val="center"/>
      <w:outlineLvl w:val="5"/>
    </w:pPr>
    <w:rPr>
      <w:sz w:val="72"/>
    </w:rPr>
  </w:style>
  <w:style w:type="paragraph" w:styleId="Heading7">
    <w:name w:val="heading 7"/>
    <w:basedOn w:val="Normal"/>
    <w:next w:val="Normal"/>
    <w:qFormat/>
    <w:rsid w:val="00270AE1"/>
    <w:pPr>
      <w:keepNext/>
      <w:jc w:val="center"/>
      <w:outlineLvl w:val="6"/>
    </w:pPr>
    <w:rPr>
      <w:b/>
      <w:bCs/>
      <w:color w:val="FFFFFF"/>
    </w:rPr>
  </w:style>
  <w:style w:type="paragraph" w:styleId="Heading8">
    <w:name w:val="heading 8"/>
    <w:basedOn w:val="Normal"/>
    <w:next w:val="Normal"/>
    <w:qFormat/>
    <w:rsid w:val="00270AE1"/>
    <w:pPr>
      <w:keepNext/>
      <w:jc w:val="right"/>
      <w:outlineLvl w:val="7"/>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rsid w:val="00270AE1"/>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sid w:val="00270AE1"/>
    <w:rPr>
      <w:color w:val="0000FF"/>
      <w:u w:val="single"/>
    </w:rPr>
  </w:style>
  <w:style w:type="paragraph" w:styleId="BodyText">
    <w:name w:val="Body Text"/>
    <w:basedOn w:val="Normal"/>
    <w:semiHidden/>
    <w:rsid w:val="00270AE1"/>
    <w:pPr>
      <w:jc w:val="center"/>
    </w:pPr>
    <w:rPr>
      <w:sz w:val="28"/>
    </w:rPr>
  </w:style>
  <w:style w:type="paragraph" w:styleId="BodyText2">
    <w:name w:val="Body Text 2"/>
    <w:basedOn w:val="Normal"/>
    <w:semiHidden/>
    <w:rsid w:val="00270AE1"/>
    <w:pPr>
      <w:jc w:val="both"/>
    </w:pPr>
    <w:rPr>
      <w:sz w:val="22"/>
    </w:rPr>
  </w:style>
  <w:style w:type="paragraph" w:styleId="Header">
    <w:name w:val="header"/>
    <w:basedOn w:val="Normal"/>
    <w:link w:val="HeaderChar"/>
    <w:uiPriority w:val="99"/>
    <w:unhideWhenUsed/>
    <w:rsid w:val="00F720BB"/>
    <w:pPr>
      <w:tabs>
        <w:tab w:val="center" w:pos="4680"/>
        <w:tab w:val="right" w:pos="9360"/>
      </w:tabs>
    </w:pPr>
  </w:style>
  <w:style w:type="character" w:customStyle="1" w:styleId="HeaderChar">
    <w:name w:val="Header Char"/>
    <w:basedOn w:val="DefaultParagraphFont"/>
    <w:link w:val="Header"/>
    <w:uiPriority w:val="99"/>
    <w:rsid w:val="00F720BB"/>
  </w:style>
  <w:style w:type="paragraph" w:styleId="Footer">
    <w:name w:val="footer"/>
    <w:basedOn w:val="Normal"/>
    <w:link w:val="FooterChar"/>
    <w:uiPriority w:val="99"/>
    <w:unhideWhenUsed/>
    <w:rsid w:val="00F720BB"/>
    <w:pPr>
      <w:tabs>
        <w:tab w:val="center" w:pos="4680"/>
        <w:tab w:val="right" w:pos="9360"/>
      </w:tabs>
    </w:pPr>
  </w:style>
  <w:style w:type="character" w:customStyle="1" w:styleId="FooterChar">
    <w:name w:val="Footer Char"/>
    <w:basedOn w:val="DefaultParagraphFont"/>
    <w:link w:val="Footer"/>
    <w:uiPriority w:val="99"/>
    <w:rsid w:val="00F720BB"/>
  </w:style>
  <w:style w:type="paragraph" w:styleId="BalloonText">
    <w:name w:val="Balloon Text"/>
    <w:basedOn w:val="Normal"/>
    <w:link w:val="BalloonTextChar"/>
    <w:uiPriority w:val="99"/>
    <w:semiHidden/>
    <w:unhideWhenUsed/>
    <w:rsid w:val="00371EA0"/>
    <w:rPr>
      <w:rFonts w:ascii="Tahoma" w:hAnsi="Tahoma" w:cs="Tahoma"/>
      <w:sz w:val="16"/>
      <w:szCs w:val="16"/>
    </w:rPr>
  </w:style>
  <w:style w:type="character" w:customStyle="1" w:styleId="BalloonTextChar">
    <w:name w:val="Balloon Text Char"/>
    <w:basedOn w:val="DefaultParagraphFont"/>
    <w:link w:val="BalloonText"/>
    <w:uiPriority w:val="99"/>
    <w:semiHidden/>
    <w:rsid w:val="00371E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850</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Sales Dept</cp:lastModifiedBy>
  <cp:revision>13</cp:revision>
  <cp:lastPrinted>2016-09-26T18:03:00Z</cp:lastPrinted>
  <dcterms:created xsi:type="dcterms:W3CDTF">2013-02-11T20:34:00Z</dcterms:created>
  <dcterms:modified xsi:type="dcterms:W3CDTF">2017-05-10T13:31:00Z</dcterms:modified>
</cp:coreProperties>
</file>