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7C" w:rsidRDefault="00AC3640">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-118745</wp:posOffset>
                </wp:positionH>
                <wp:positionV relativeFrom="paragraph">
                  <wp:posOffset>-43180</wp:posOffset>
                </wp:positionV>
                <wp:extent cx="6593840" cy="4895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489585"/>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5F6C7C" w:rsidRPr="00120C44" w:rsidRDefault="005F6C7C" w:rsidP="00120C44">
                            <w:pPr>
                              <w:rPr>
                                <w:rFonts w:ascii="Arial Rounded MT Bold" w:hAnsi="Arial Rounded MT Bold"/>
                                <w:b/>
                                <w:bCs/>
                                <w:color w:val="0000FF"/>
                                <w:sz w:val="60"/>
                                <w:szCs w:val="60"/>
                              </w:rPr>
                            </w:pPr>
                            <w:proofErr w:type="gramStart"/>
                            <w:r w:rsidRPr="00120C44">
                              <w:rPr>
                                <w:rFonts w:ascii="Arial Rounded MT Bold" w:hAnsi="Arial Rounded MT Bold"/>
                                <w:b/>
                                <w:bCs/>
                                <w:color w:val="0000FF"/>
                                <w:sz w:val="60"/>
                                <w:szCs w:val="60"/>
                              </w:rPr>
                              <w:t>PRODUCT</w:t>
                            </w:r>
                            <w:r w:rsidR="00D0680D">
                              <w:rPr>
                                <w:rFonts w:ascii="Arial Rounded MT Bold" w:hAnsi="Arial Rounded MT Bold"/>
                                <w:b/>
                                <w:bCs/>
                                <w:color w:val="0000FF"/>
                                <w:sz w:val="60"/>
                                <w:szCs w:val="60"/>
                              </w:rPr>
                              <w:t xml:space="preserve"> </w:t>
                            </w:r>
                            <w:r w:rsidRPr="00120C44">
                              <w:rPr>
                                <w:rFonts w:ascii="Arial Rounded MT Bold" w:hAnsi="Arial Rounded MT Bold"/>
                                <w:b/>
                                <w:bCs/>
                                <w:color w:val="0000FF"/>
                                <w:sz w:val="60"/>
                                <w:szCs w:val="60"/>
                              </w:rPr>
                              <w:t xml:space="preserve"> DATA</w:t>
                            </w:r>
                            <w:proofErr w:type="gramEnd"/>
                            <w:r w:rsidRPr="00120C44">
                              <w:rPr>
                                <w:rFonts w:ascii="Arial Rounded MT Bold" w:hAnsi="Arial Rounded MT Bold"/>
                                <w:b/>
                                <w:bCs/>
                                <w:color w:val="0000FF"/>
                                <w:sz w:val="60"/>
                                <w:szCs w:val="60"/>
                              </w:rPr>
                              <w:t xml:space="preserve"> </w:t>
                            </w:r>
                            <w:r w:rsidR="00D0680D">
                              <w:rPr>
                                <w:rFonts w:ascii="Arial Rounded MT Bold" w:hAnsi="Arial Rounded MT Bold"/>
                                <w:b/>
                                <w:bCs/>
                                <w:color w:val="0000FF"/>
                                <w:sz w:val="60"/>
                                <w:szCs w:val="60"/>
                              </w:rPr>
                              <w:t xml:space="preserve"> </w:t>
                            </w:r>
                            <w:r w:rsidRPr="00120C44">
                              <w:rPr>
                                <w:rFonts w:ascii="Arial Rounded MT Bold" w:hAnsi="Arial Rounded MT Bold"/>
                                <w:b/>
                                <w:bCs/>
                                <w:color w:val="0000FF"/>
                                <w:sz w:val="60"/>
                                <w:szCs w:val="60"/>
                              </w:rPr>
                              <w:t>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5pt;margin-top:-3.4pt;width:519.2pt;height:3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" stroked="f" strokeweight="6pt">
                <v:stroke linestyle="thickBetweenThin"/>
                <v:textbox>
                  <w:txbxContent>
                    <w:p w:rsidR="005F6C7C" w:rsidRPr="00120C44" w:rsidRDefault="005F6C7C" w:rsidP="00120C44">
                      <w:pPr>
                        <w:rPr>
                          <w:rFonts w:ascii="Arial Rounded MT Bold" w:hAnsi="Arial Rounded MT Bold"/>
                          <w:b/>
                          <w:bCs/>
                          <w:color w:val="0000FF"/>
                          <w:sz w:val="60"/>
                          <w:szCs w:val="60"/>
                        </w:rPr>
                      </w:pPr>
                      <w:proofErr w:type="gramStart"/>
                      <w:r w:rsidRPr="00120C44">
                        <w:rPr>
                          <w:rFonts w:ascii="Arial Rounded MT Bold" w:hAnsi="Arial Rounded MT Bold"/>
                          <w:b/>
                          <w:bCs/>
                          <w:color w:val="0000FF"/>
                          <w:sz w:val="60"/>
                          <w:szCs w:val="60"/>
                        </w:rPr>
                        <w:t>PRODUCT</w:t>
                      </w:r>
                      <w:r w:rsidR="00D0680D">
                        <w:rPr>
                          <w:rFonts w:ascii="Arial Rounded MT Bold" w:hAnsi="Arial Rounded MT Bold"/>
                          <w:b/>
                          <w:bCs/>
                          <w:color w:val="0000FF"/>
                          <w:sz w:val="60"/>
                          <w:szCs w:val="60"/>
                        </w:rPr>
                        <w:t xml:space="preserve"> </w:t>
                      </w:r>
                      <w:r w:rsidRPr="00120C44">
                        <w:rPr>
                          <w:rFonts w:ascii="Arial Rounded MT Bold" w:hAnsi="Arial Rounded MT Bold"/>
                          <w:b/>
                          <w:bCs/>
                          <w:color w:val="0000FF"/>
                          <w:sz w:val="60"/>
                          <w:szCs w:val="60"/>
                        </w:rPr>
                        <w:t xml:space="preserve"> DATA</w:t>
                      </w:r>
                      <w:proofErr w:type="gramEnd"/>
                      <w:r w:rsidRPr="00120C44">
                        <w:rPr>
                          <w:rFonts w:ascii="Arial Rounded MT Bold" w:hAnsi="Arial Rounded MT Bold"/>
                          <w:b/>
                          <w:bCs/>
                          <w:color w:val="0000FF"/>
                          <w:sz w:val="60"/>
                          <w:szCs w:val="60"/>
                        </w:rPr>
                        <w:t xml:space="preserve"> </w:t>
                      </w:r>
                      <w:r w:rsidR="00D0680D">
                        <w:rPr>
                          <w:rFonts w:ascii="Arial Rounded MT Bold" w:hAnsi="Arial Rounded MT Bold"/>
                          <w:b/>
                          <w:bCs/>
                          <w:color w:val="0000FF"/>
                          <w:sz w:val="60"/>
                          <w:szCs w:val="60"/>
                        </w:rPr>
                        <w:t xml:space="preserve"> </w:t>
                      </w:r>
                      <w:r w:rsidRPr="00120C44">
                        <w:rPr>
                          <w:rFonts w:ascii="Arial Rounded MT Bold" w:hAnsi="Arial Rounded MT Bold"/>
                          <w:b/>
                          <w:bCs/>
                          <w:color w:val="0000FF"/>
                          <w:sz w:val="60"/>
                          <w:szCs w:val="60"/>
                        </w:rPr>
                        <w:t>SHEET</w:t>
                      </w:r>
                    </w:p>
                  </w:txbxContent>
                </v:textbox>
              </v:shape>
            </w:pict>
          </mc:Fallback>
        </mc:AlternateContent>
      </w:r>
    </w:p>
    <w:p w:rsidR="005F6C7C" w:rsidRDefault="005F6C7C">
      <w:pPr>
        <w:suppressAutoHyphens/>
        <w:ind w:left="-900" w:right="720"/>
        <w:jc w:val="both"/>
        <w:rPr>
          <w:spacing w:val="-3"/>
          <w:u w:val="single"/>
        </w:rPr>
      </w:pPr>
    </w:p>
    <w:p w:rsidR="005F6C7C" w:rsidRDefault="005F6C7C">
      <w:pPr>
        <w:suppressAutoHyphens/>
        <w:ind w:left="-900" w:right="720"/>
        <w:jc w:val="both"/>
        <w:rPr>
          <w:spacing w:val="-3"/>
          <w:u w:val="single"/>
        </w:rPr>
      </w:pPr>
    </w:p>
    <w:p w:rsidR="005F6C7C" w:rsidRPr="00DD7361" w:rsidRDefault="005F6C7C">
      <w:pPr>
        <w:tabs>
          <w:tab w:val="left" w:pos="6300"/>
        </w:tabs>
        <w:ind w:left="-720"/>
        <w:rPr>
          <w:color w:val="FFFFFF"/>
          <w:sz w:val="10"/>
          <w:szCs w:val="10"/>
        </w:rPr>
      </w:pPr>
    </w:p>
    <w:p w:rsidR="005F6C7C" w:rsidRDefault="00AC3640">
      <w:pPr>
        <w:tabs>
          <w:tab w:val="left" w:pos="10530"/>
        </w:tabs>
        <w:rPr>
          <w:color w:val="FFFFFF"/>
        </w:rPr>
      </w:pPr>
      <w:r>
        <w:rPr>
          <w:noProof/>
          <w:color w:val="FFFFFF"/>
          <w:sz w:val="36"/>
        </w:rPr>
        <mc:AlternateContent>
          <mc:Choice Requires="wps">
            <w:drawing>
              <wp:anchor distT="0" distB="0" distL="114300" distR="114300" simplePos="0" relativeHeight="251658752" behindDoc="0" locked="0" layoutInCell="1" allowOverlap="1">
                <wp:simplePos x="0" y="0"/>
                <wp:positionH relativeFrom="column">
                  <wp:posOffset>3161550</wp:posOffset>
                </wp:positionH>
                <wp:positionV relativeFrom="paragraph">
                  <wp:posOffset>2719</wp:posOffset>
                </wp:positionV>
                <wp:extent cx="3657600" cy="1141111"/>
                <wp:effectExtent l="0" t="0" r="0" b="19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1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C7C" w:rsidRPr="00120C44" w:rsidRDefault="005F6C7C">
                            <w:pPr>
                              <w:pStyle w:val="Heading6"/>
                              <w:rPr>
                                <w:b/>
                                <w:color w:val="FF0000"/>
                                <w:sz w:val="60"/>
                                <w:szCs w:val="60"/>
                              </w:rPr>
                            </w:pPr>
                            <w:r w:rsidRPr="00120C44">
                              <w:rPr>
                                <w:b/>
                                <w:color w:val="FF0000"/>
                                <w:sz w:val="60"/>
                                <w:szCs w:val="60"/>
                              </w:rPr>
                              <w:t>SEN-NO-FREEZE</w:t>
                            </w:r>
                          </w:p>
                          <w:p w:rsidR="005F6C7C" w:rsidRPr="00DD7361" w:rsidRDefault="005F6C7C" w:rsidP="0025592C">
                            <w:pPr>
                              <w:pStyle w:val="BodyText"/>
                              <w:spacing w:line="400" w:lineRule="exact"/>
                              <w:rPr>
                                <w:rFonts w:ascii="Calibri" w:hAnsi="Calibri"/>
                                <w:b/>
                                <w:color w:val="000080"/>
                                <w:sz w:val="40"/>
                                <w:szCs w:val="40"/>
                              </w:rPr>
                            </w:pPr>
                            <w:r w:rsidRPr="00DD7361">
                              <w:rPr>
                                <w:rFonts w:ascii="Calibri" w:hAnsi="Calibri"/>
                                <w:b/>
                                <w:color w:val="000080"/>
                                <w:sz w:val="40"/>
                                <w:szCs w:val="40"/>
                              </w:rPr>
                              <w:t>ADVANCED FORMULA SYNTHETIC ANTIFREEZE</w:t>
                            </w:r>
                          </w:p>
                          <w:p w:rsidR="005F6C7C" w:rsidRDefault="005F6C7C">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248.95pt;margin-top:.2pt;width:4in;height:8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O+hA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" stroked="f">
                <v:textbox>
                  <w:txbxContent>
                    <w:p w:rsidR="005F6C7C" w:rsidRPr="00120C44" w:rsidRDefault="005F6C7C">
                      <w:pPr>
                        <w:pStyle w:val="Heading6"/>
                        <w:rPr>
                          <w:b/>
                          <w:color w:val="FF0000"/>
                          <w:sz w:val="60"/>
                          <w:szCs w:val="60"/>
                        </w:rPr>
                      </w:pPr>
                      <w:r w:rsidRPr="00120C44">
                        <w:rPr>
                          <w:b/>
                          <w:color w:val="FF0000"/>
                          <w:sz w:val="60"/>
                          <w:szCs w:val="60"/>
                        </w:rPr>
                        <w:t>SEN-NO-FREEZE</w:t>
                      </w:r>
                    </w:p>
                    <w:p w:rsidR="005F6C7C" w:rsidRPr="00DD7361" w:rsidRDefault="005F6C7C" w:rsidP="0025592C">
                      <w:pPr>
                        <w:pStyle w:val="BodyText"/>
                        <w:spacing w:line="400" w:lineRule="exact"/>
                        <w:rPr>
                          <w:rFonts w:ascii="Calibri" w:hAnsi="Calibri"/>
                          <w:b/>
                          <w:color w:val="000080"/>
                          <w:sz w:val="40"/>
                          <w:szCs w:val="40"/>
                        </w:rPr>
                      </w:pPr>
                      <w:r w:rsidRPr="00DD7361">
                        <w:rPr>
                          <w:rFonts w:ascii="Calibri" w:hAnsi="Calibri"/>
                          <w:b/>
                          <w:color w:val="000080"/>
                          <w:sz w:val="40"/>
                          <w:szCs w:val="40"/>
                        </w:rPr>
                        <w:t>ADVANCED FORMULA SYNTHETIC ANTIFREEZE</w:t>
                      </w:r>
                    </w:p>
                    <w:p w:rsidR="005F6C7C" w:rsidRDefault="005F6C7C">
                      <w:pPr>
                        <w:pStyle w:val="BodyText"/>
                      </w:pPr>
                    </w:p>
                  </w:txbxContent>
                </v:textbox>
              </v:shape>
            </w:pict>
          </mc:Fallback>
        </mc:AlternateContent>
      </w:r>
      <w:r w:rsidR="005F6C7C">
        <w:rPr>
          <w:color w:val="FFFFFF"/>
        </w:rPr>
        <w:t xml:space="preserve">  </w:t>
      </w:r>
      <w:r>
        <w:rPr>
          <w:noProof/>
          <w:color w:val="FFFFFF"/>
        </w:rPr>
        <w:drawing>
          <wp:inline distT="0" distB="0" distL="0" distR="0">
            <wp:extent cx="2313305" cy="1356360"/>
            <wp:effectExtent l="0" t="0" r="0" b="0"/>
            <wp:docPr id="5" name="Picture 5"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ata\Artwork\Full Gear &amp; tex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3305" cy="1356360"/>
                    </a:xfrm>
                    <a:prstGeom prst="rect">
                      <a:avLst/>
                    </a:prstGeom>
                    <a:noFill/>
                    <a:ln>
                      <a:noFill/>
                    </a:ln>
                  </pic:spPr>
                </pic:pic>
              </a:graphicData>
            </a:graphic>
          </wp:inline>
        </w:drawing>
      </w:r>
    </w:p>
    <w:p w:rsidR="005F6C7C" w:rsidRDefault="00AC3640">
      <w:pPr>
        <w:tabs>
          <w:tab w:val="left" w:pos="6300"/>
        </w:tabs>
        <w:ind w:left="-360" w:right="-216"/>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-154305</wp:posOffset>
                </wp:positionH>
                <wp:positionV relativeFrom="paragraph">
                  <wp:posOffset>635</wp:posOffset>
                </wp:positionV>
                <wp:extent cx="66294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5F6C7C" w:rsidRPr="00120C44" w:rsidRDefault="00120C44" w:rsidP="00120C44">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B573E2" w:rsidRPr="00120C44">
                              <w:rPr>
                                <w:rFonts w:ascii="Arial Rounded MT Bold" w:hAnsi="Arial Rounded MT Bold"/>
                                <w:b/>
                                <w:bCs/>
                                <w:color w:val="0000FF"/>
                                <w:sz w:val="40"/>
                                <w:szCs w:val="40"/>
                              </w:rPr>
                              <w:t>PRODUCT</w:t>
                            </w:r>
                            <w:r w:rsidR="00D0680D">
                              <w:rPr>
                                <w:rFonts w:ascii="Arial Rounded MT Bold" w:hAnsi="Arial Rounded MT Bold"/>
                                <w:b/>
                                <w:bCs/>
                                <w:color w:val="0000FF"/>
                                <w:sz w:val="40"/>
                                <w:szCs w:val="40"/>
                              </w:rPr>
                              <w:t xml:space="preserve">  </w:t>
                            </w:r>
                            <w:r w:rsidR="00B573E2" w:rsidRPr="00120C44">
                              <w:rPr>
                                <w:rFonts w:ascii="Arial Rounded MT Bold" w:hAnsi="Arial Rounded MT Bold"/>
                                <w:b/>
                                <w:bCs/>
                                <w:color w:val="0000FF"/>
                                <w:sz w:val="40"/>
                                <w:szCs w:val="40"/>
                              </w:rPr>
                              <w:t>DESCRIPTION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15pt;margin-top:.05pt;width:52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" stroked="f" strokeweight="4.5pt">
                <v:stroke linestyle="thickThin"/>
                <v:textbox>
                  <w:txbxContent>
                    <w:p w:rsidR="005F6C7C" w:rsidRPr="00120C44" w:rsidRDefault="00120C44" w:rsidP="00120C44">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B573E2" w:rsidRPr="00120C44">
                        <w:rPr>
                          <w:rFonts w:ascii="Arial Rounded MT Bold" w:hAnsi="Arial Rounded MT Bold"/>
                          <w:b/>
                          <w:bCs/>
                          <w:color w:val="0000FF"/>
                          <w:sz w:val="40"/>
                          <w:szCs w:val="40"/>
                        </w:rPr>
                        <w:t>PRODUCT</w:t>
                      </w:r>
                      <w:r w:rsidR="00D0680D">
                        <w:rPr>
                          <w:rFonts w:ascii="Arial Rounded MT Bold" w:hAnsi="Arial Rounded MT Bold"/>
                          <w:b/>
                          <w:bCs/>
                          <w:color w:val="0000FF"/>
                          <w:sz w:val="40"/>
                          <w:szCs w:val="40"/>
                        </w:rPr>
                        <w:t xml:space="preserve">  </w:t>
                      </w:r>
                      <w:r w:rsidR="00B573E2" w:rsidRPr="00120C44">
                        <w:rPr>
                          <w:rFonts w:ascii="Arial Rounded MT Bold" w:hAnsi="Arial Rounded MT Bold"/>
                          <w:b/>
                          <w:bCs/>
                          <w:color w:val="0000FF"/>
                          <w:sz w:val="40"/>
                          <w:szCs w:val="40"/>
                        </w:rPr>
                        <w:t>DESCRIPTION</w:t>
                      </w:r>
                      <w:proofErr w:type="gramEnd"/>
                    </w:p>
                  </w:txbxContent>
                </v:textbox>
              </v:shape>
            </w:pict>
          </mc:Fallback>
        </mc:AlternateContent>
      </w:r>
    </w:p>
    <w:p w:rsidR="005F6C7C" w:rsidRDefault="005F6C7C">
      <w:pPr>
        <w:tabs>
          <w:tab w:val="left" w:pos="6300"/>
        </w:tabs>
        <w:rPr>
          <w:color w:val="FFFFFF"/>
        </w:rPr>
        <w:sectPr w:rsidR="005F6C7C">
          <w:pgSz w:w="12240" w:h="15840" w:code="1"/>
          <w:pgMar w:top="432" w:right="1080" w:bottom="0" w:left="864" w:header="0" w:footer="0" w:gutter="0"/>
          <w:cols w:space="720"/>
        </w:sectPr>
      </w:pPr>
    </w:p>
    <w:p w:rsidR="005F6C7C" w:rsidRDefault="005F6C7C">
      <w:pPr>
        <w:jc w:val="both"/>
      </w:pPr>
    </w:p>
    <w:p w:rsidR="005F6C7C" w:rsidRPr="00AC3640" w:rsidRDefault="005F6C7C">
      <w:pPr>
        <w:jc w:val="both"/>
        <w:rPr>
          <w:sz w:val="10"/>
          <w:szCs w:val="10"/>
        </w:rPr>
      </w:pPr>
    </w:p>
    <w:p w:rsidR="005F6C7C" w:rsidRPr="002A37CF" w:rsidRDefault="005F6C7C">
      <w:pPr>
        <w:jc w:val="both"/>
        <w:rPr>
          <w:rFonts w:ascii="Calibri" w:hAnsi="Calibri"/>
        </w:rPr>
      </w:pPr>
      <w:r w:rsidRPr="002A37CF">
        <w:rPr>
          <w:rFonts w:ascii="Calibri" w:hAnsi="Calibri"/>
          <w:b/>
        </w:rPr>
        <w:t>SEN-NO-FREEZE</w:t>
      </w:r>
      <w:r w:rsidRPr="002A37CF">
        <w:rPr>
          <w:rFonts w:ascii="Calibri" w:hAnsi="Calibri"/>
        </w:rPr>
        <w:t xml:space="preserve"> provides optimum rust and corrosion protection of your cooling system.  It is recommended for the cooling system of passenger cars, trucks, tractors, stationary equipment, </w:t>
      </w:r>
      <w:r w:rsidR="00C7327A">
        <w:rPr>
          <w:rFonts w:ascii="Calibri" w:hAnsi="Calibri"/>
        </w:rPr>
        <w:t xml:space="preserve">and </w:t>
      </w:r>
      <w:bookmarkStart w:id="0" w:name="_GoBack"/>
      <w:bookmarkEnd w:id="0"/>
      <w:r w:rsidRPr="002A37CF">
        <w:rPr>
          <w:rFonts w:ascii="Calibri" w:hAnsi="Calibri"/>
        </w:rPr>
        <w:t xml:space="preserve">air conditioning towers where recirculating water will be left in the system during winter.  </w:t>
      </w:r>
      <w:r w:rsidRPr="002A37CF">
        <w:rPr>
          <w:rFonts w:ascii="Calibri" w:hAnsi="Calibri"/>
          <w:b/>
        </w:rPr>
        <w:t>SEN-NO-FREEZE</w:t>
      </w:r>
      <w:r w:rsidRPr="002A37CF">
        <w:rPr>
          <w:rFonts w:ascii="Calibri" w:hAnsi="Calibri"/>
        </w:rPr>
        <w:t xml:space="preserve"> is formulated to keep pH balance of your cooling system and maintain adequate protection of rust and corrosion with minimum cost.  It is harmless to rubber hoses, water pumps, and gasket material.</w:t>
      </w:r>
    </w:p>
    <w:p w:rsidR="005F6C7C" w:rsidRPr="002A37CF" w:rsidRDefault="005F6C7C">
      <w:pPr>
        <w:jc w:val="both"/>
        <w:rPr>
          <w:rFonts w:ascii="Calibri" w:hAnsi="Calibri"/>
          <w:sz w:val="16"/>
        </w:rPr>
      </w:pPr>
    </w:p>
    <w:p w:rsidR="005F6C7C" w:rsidRPr="002A37CF" w:rsidRDefault="005F6C7C">
      <w:pPr>
        <w:jc w:val="both"/>
        <w:rPr>
          <w:rFonts w:ascii="Calibri" w:hAnsi="Calibri"/>
        </w:rPr>
      </w:pPr>
      <w:r w:rsidRPr="002A37CF">
        <w:rPr>
          <w:rFonts w:ascii="Calibri" w:hAnsi="Calibri"/>
          <w:b/>
        </w:rPr>
        <w:t>SEN-NO-FREEZE</w:t>
      </w:r>
      <w:r w:rsidRPr="002A37CF">
        <w:rPr>
          <w:rFonts w:ascii="Calibri" w:hAnsi="Calibri"/>
        </w:rPr>
        <w:t xml:space="preserve"> meets and exceeds requirements of the SAE, ASTM and CSMA.  </w:t>
      </w:r>
      <w:r w:rsidRPr="002A37CF">
        <w:rPr>
          <w:rFonts w:ascii="Calibri" w:hAnsi="Calibri"/>
          <w:b/>
        </w:rPr>
        <w:t>SEN-NO-FREEZE</w:t>
      </w:r>
      <w:r w:rsidRPr="002A37CF">
        <w:rPr>
          <w:rFonts w:ascii="Calibri" w:hAnsi="Calibri"/>
        </w:rPr>
        <w:t xml:space="preserve"> is compatible with all nationally distributed water filter elements except the chromate type and is completely miscible with water.</w:t>
      </w:r>
      <w:r w:rsidR="002A37CF" w:rsidRPr="002A37CF">
        <w:rPr>
          <w:rFonts w:ascii="Calibri" w:hAnsi="Calibri"/>
        </w:rPr>
        <w:t xml:space="preserve">  </w:t>
      </w:r>
      <w:r w:rsidR="002A37CF" w:rsidRPr="002A37CF">
        <w:rPr>
          <w:rFonts w:ascii="Calibri" w:hAnsi="Calibri"/>
          <w:b/>
        </w:rPr>
        <w:t>SEN-NO-FREEZE</w:t>
      </w:r>
      <w:r w:rsidR="002A37CF" w:rsidRPr="002A37CF">
        <w:rPr>
          <w:rFonts w:ascii="Calibri" w:hAnsi="Calibri"/>
        </w:rPr>
        <w:t xml:space="preserve"> contains biocide</w:t>
      </w:r>
      <w:r w:rsidR="002A37CF">
        <w:rPr>
          <w:rFonts w:ascii="Calibri" w:hAnsi="Calibri"/>
        </w:rPr>
        <w:t>s</w:t>
      </w:r>
      <w:r w:rsidR="002A37CF" w:rsidRPr="002A37CF">
        <w:rPr>
          <w:rFonts w:ascii="Calibri" w:hAnsi="Calibri"/>
        </w:rPr>
        <w:t xml:space="preserve"> that will destroy living organisms in standing water.</w:t>
      </w:r>
    </w:p>
    <w:p w:rsidR="005F6C7C" w:rsidRPr="00AC3640" w:rsidRDefault="005F6C7C">
      <w:pPr>
        <w:jc w:val="both"/>
        <w:rPr>
          <w:sz w:val="10"/>
          <w:szCs w:val="10"/>
        </w:rPr>
      </w:pPr>
    </w:p>
    <w:p w:rsidR="005F6C7C" w:rsidRDefault="005F6C7C">
      <w:pPr>
        <w:jc w:val="both"/>
      </w:pPr>
    </w:p>
    <w:p w:rsidR="005F6C7C" w:rsidRPr="00AC3640" w:rsidRDefault="005F6C7C">
      <w:pPr>
        <w:jc w:val="both"/>
        <w:rPr>
          <w:sz w:val="10"/>
          <w:szCs w:val="10"/>
        </w:rPr>
      </w:pPr>
    </w:p>
    <w:p w:rsidR="005F6C7C" w:rsidRPr="002A37CF" w:rsidRDefault="005F6C7C" w:rsidP="002A37CF">
      <w:pPr>
        <w:jc w:val="both"/>
        <w:rPr>
          <w:rFonts w:ascii="Calibri" w:hAnsi="Calibri"/>
        </w:rPr>
      </w:pPr>
      <w:r w:rsidRPr="002A37CF">
        <w:rPr>
          <w:rFonts w:ascii="Calibri" w:hAnsi="Calibri"/>
        </w:rPr>
        <w:t xml:space="preserve">An important property of </w:t>
      </w:r>
      <w:r w:rsidRPr="002A37CF">
        <w:rPr>
          <w:rFonts w:ascii="Calibri" w:hAnsi="Calibri"/>
          <w:b/>
        </w:rPr>
        <w:t>SEN-NO-FREEZE</w:t>
      </w:r>
      <w:r w:rsidRPr="002A37CF">
        <w:rPr>
          <w:rFonts w:ascii="Calibri" w:hAnsi="Calibri"/>
        </w:rPr>
        <w:t xml:space="preserve"> is its ability to lower the freezing point of water.  This results in its use in the formulation of anti-freeze mixtures.  </w:t>
      </w:r>
      <w:r w:rsidRPr="002A37CF">
        <w:rPr>
          <w:rFonts w:ascii="Calibri" w:hAnsi="Calibri"/>
          <w:b/>
        </w:rPr>
        <w:t>SEN-NO</w:t>
      </w:r>
      <w:r w:rsidRPr="002A37CF">
        <w:rPr>
          <w:rFonts w:ascii="Calibri" w:hAnsi="Calibri"/>
        </w:rPr>
        <w:t>-</w:t>
      </w:r>
      <w:r w:rsidRPr="002A37CF">
        <w:rPr>
          <w:rFonts w:ascii="Calibri" w:hAnsi="Calibri"/>
          <w:b/>
        </w:rPr>
        <w:t>FREEZE</w:t>
      </w:r>
      <w:r w:rsidRPr="002A37CF">
        <w:rPr>
          <w:rFonts w:ascii="Calibri" w:hAnsi="Calibri"/>
        </w:rPr>
        <w:t xml:space="preserve"> is about 90% as efficient as Ethylene Glycol in anti-freeze applications, but it is much less toxic.  It is frequently used where toxicity is a consideration.  </w:t>
      </w:r>
      <w:r w:rsidRPr="002A37CF">
        <w:rPr>
          <w:rFonts w:ascii="Calibri" w:hAnsi="Calibri"/>
          <w:b/>
        </w:rPr>
        <w:t>SEN</w:t>
      </w:r>
      <w:r w:rsidRPr="002A37CF">
        <w:rPr>
          <w:rFonts w:ascii="Calibri" w:hAnsi="Calibri"/>
        </w:rPr>
        <w:t>-</w:t>
      </w:r>
      <w:r w:rsidRPr="002A37CF">
        <w:rPr>
          <w:rFonts w:ascii="Calibri" w:hAnsi="Calibri"/>
          <w:b/>
        </w:rPr>
        <w:t>NO-FREEZE</w:t>
      </w:r>
      <w:r w:rsidRPr="002A37CF">
        <w:rPr>
          <w:rFonts w:ascii="Calibri" w:hAnsi="Calibri"/>
        </w:rPr>
        <w:t xml:space="preserve"> is non-corrosive and non-toxic.  It has a low vapor pressure and high flash point.  It is easily handled in ordinary commercial conditions.</w:t>
      </w:r>
    </w:p>
    <w:p w:rsidR="005F6C7C" w:rsidRPr="002A37CF" w:rsidRDefault="005F6C7C" w:rsidP="002A37CF">
      <w:pPr>
        <w:jc w:val="both"/>
        <w:rPr>
          <w:rFonts w:ascii="Calibri" w:hAnsi="Calibri"/>
          <w:sz w:val="16"/>
        </w:rPr>
      </w:pPr>
    </w:p>
    <w:p w:rsidR="005F6C7C" w:rsidRPr="002A37CF" w:rsidRDefault="005F6C7C" w:rsidP="002A37CF">
      <w:pPr>
        <w:jc w:val="both"/>
        <w:rPr>
          <w:rFonts w:ascii="Calibri" w:hAnsi="Calibri"/>
        </w:rPr>
        <w:sectPr w:rsidR="005F6C7C" w:rsidRPr="002A37CF">
          <w:type w:val="continuous"/>
          <w:pgSz w:w="12240" w:h="15840" w:code="1"/>
          <w:pgMar w:top="432" w:right="1170" w:bottom="0" w:left="864" w:header="0" w:footer="0" w:gutter="0"/>
          <w:cols w:num="2" w:space="720" w:equalWidth="0">
            <w:col w:w="4925" w:space="720"/>
            <w:col w:w="4561"/>
          </w:cols>
        </w:sectPr>
      </w:pPr>
      <w:r w:rsidRPr="002A37CF">
        <w:rPr>
          <w:rFonts w:ascii="Calibri" w:hAnsi="Calibri"/>
          <w:b/>
          <w:bCs/>
        </w:rPr>
        <w:t>NOTE</w:t>
      </w:r>
      <w:r w:rsidRPr="002A37CF">
        <w:rPr>
          <w:rFonts w:ascii="Calibri" w:hAnsi="Calibri"/>
        </w:rPr>
        <w:t xml:space="preserve">: Sentinel’s® </w:t>
      </w:r>
      <w:r w:rsidRPr="002A37CF">
        <w:rPr>
          <w:rFonts w:ascii="Calibri" w:hAnsi="Calibri"/>
          <w:b/>
        </w:rPr>
        <w:t>SEN-NO-FREEZE</w:t>
      </w:r>
      <w:r w:rsidRPr="002A37CF">
        <w:rPr>
          <w:rFonts w:ascii="Calibri" w:hAnsi="Calibri"/>
        </w:rPr>
        <w:t xml:space="preserve"> should not be used in concentrate form – 68% give maximum freezing protection -92°F (-69°C).  A concentration range of 50 to 70% will increase it 25°F (-4°C), thus providing a significant margin of safety against boiling and </w:t>
      </w:r>
      <w:r w:rsidR="00EA36F0" w:rsidRPr="002A37CF">
        <w:rPr>
          <w:rFonts w:ascii="Calibri" w:hAnsi="Calibri"/>
        </w:rPr>
        <w:t>over</w:t>
      </w:r>
      <w:r w:rsidR="00EA36F0">
        <w:rPr>
          <w:rFonts w:ascii="Calibri" w:hAnsi="Calibri"/>
        </w:rPr>
        <w:t>h</w:t>
      </w:r>
      <w:r w:rsidR="00EA36F0" w:rsidRPr="002A37CF">
        <w:rPr>
          <w:rFonts w:ascii="Calibri" w:hAnsi="Calibri"/>
        </w:rPr>
        <w:t>eating</w:t>
      </w:r>
      <w:r w:rsidRPr="002A37CF">
        <w:rPr>
          <w:rFonts w:ascii="Calibri" w:hAnsi="Calibri"/>
        </w:rPr>
        <w:t>.</w:t>
      </w:r>
    </w:p>
    <w:p w:rsidR="005F6C7C" w:rsidRDefault="00AC3640">
      <w:pPr>
        <w:tabs>
          <w:tab w:val="left" w:pos="4320"/>
          <w:tab w:val="left" w:pos="4590"/>
          <w:tab w:val="left" w:pos="6300"/>
        </w:tabs>
        <w:ind w:left="-720" w:firstLine="900"/>
        <w:rPr>
          <w:sz w:val="16"/>
        </w:rPr>
      </w:pPr>
      <w:r>
        <w:rPr>
          <w:noProof/>
          <w:color w:val="FFFFFF"/>
        </w:rPr>
        <w:lastRenderedPageBreak/>
        <mc:AlternateContent>
          <mc:Choice Requires="wps">
            <w:drawing>
              <wp:anchor distT="0" distB="0" distL="114300" distR="114300" simplePos="0" relativeHeight="251659776" behindDoc="0" locked="0" layoutInCell="1" allowOverlap="1">
                <wp:simplePos x="0" y="0"/>
                <wp:positionH relativeFrom="column">
                  <wp:posOffset>-111125</wp:posOffset>
                </wp:positionH>
                <wp:positionV relativeFrom="paragraph">
                  <wp:posOffset>5715</wp:posOffset>
                </wp:positionV>
                <wp:extent cx="6677660" cy="346075"/>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4607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5F6C7C" w:rsidRPr="00120C44" w:rsidRDefault="005F6C7C" w:rsidP="00120C44">
                            <w:pPr>
                              <w:pStyle w:val="Heading9"/>
                              <w:jc w:val="left"/>
                              <w:rPr>
                                <w:rFonts w:ascii="Arial Rounded MT Bold" w:hAnsi="Arial Rounded MT Bold"/>
                                <w:color w:val="0000FF"/>
                                <w:sz w:val="40"/>
                                <w:szCs w:val="40"/>
                              </w:rPr>
                            </w:pPr>
                            <w:r w:rsidRPr="00120C44">
                              <w:rPr>
                                <w:rFonts w:ascii="Arial Rounded MT Bold" w:hAnsi="Arial Rounded MT Bold"/>
                                <w:color w:val="0000FF"/>
                                <w:sz w:val="40"/>
                                <w:szCs w:val="40"/>
                              </w:rPr>
                              <w:t>TYPICAL</w:t>
                            </w:r>
                            <w:r w:rsidR="00D0680D">
                              <w:rPr>
                                <w:rFonts w:ascii="Arial Rounded MT Bold" w:hAnsi="Arial Rounded MT Bold"/>
                                <w:color w:val="0000FF"/>
                                <w:sz w:val="40"/>
                                <w:szCs w:val="40"/>
                              </w:rPr>
                              <w:t xml:space="preserve"> </w:t>
                            </w:r>
                            <w:r w:rsidRPr="00120C44">
                              <w:rPr>
                                <w:rFonts w:ascii="Arial Rounded MT Bold" w:hAnsi="Arial Rounded MT Bold"/>
                                <w:color w:val="0000FF"/>
                                <w:sz w:val="40"/>
                                <w:szCs w:val="40"/>
                              </w:rPr>
                              <w:t xml:space="preserve"> 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8.75pt;margin-top:.45pt;width:525.8pt;height: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" stroked="f" strokeweight="4.5pt">
                <v:stroke linestyle="thickThin"/>
                <v:textbox>
                  <w:txbxContent>
                    <w:p w:rsidR="005F6C7C" w:rsidRPr="00120C44" w:rsidRDefault="005F6C7C" w:rsidP="00120C44">
                      <w:pPr>
                        <w:pStyle w:val="Heading9"/>
                        <w:jc w:val="left"/>
                        <w:rPr>
                          <w:rFonts w:ascii="Arial Rounded MT Bold" w:hAnsi="Arial Rounded MT Bold"/>
                          <w:color w:val="0000FF"/>
                          <w:sz w:val="40"/>
                          <w:szCs w:val="40"/>
                        </w:rPr>
                      </w:pPr>
                      <w:r w:rsidRPr="00120C44">
                        <w:rPr>
                          <w:rFonts w:ascii="Arial Rounded MT Bold" w:hAnsi="Arial Rounded MT Bold"/>
                          <w:color w:val="0000FF"/>
                          <w:sz w:val="40"/>
                          <w:szCs w:val="40"/>
                        </w:rPr>
                        <w:t>TYPICAL</w:t>
                      </w:r>
                      <w:r w:rsidR="00D0680D">
                        <w:rPr>
                          <w:rFonts w:ascii="Arial Rounded MT Bold" w:hAnsi="Arial Rounded MT Bold"/>
                          <w:color w:val="0000FF"/>
                          <w:sz w:val="40"/>
                          <w:szCs w:val="40"/>
                        </w:rPr>
                        <w:t xml:space="preserve"> </w:t>
                      </w:r>
                      <w:bookmarkStart w:id="1" w:name="_GoBack"/>
                      <w:bookmarkEnd w:id="1"/>
                      <w:r w:rsidRPr="00120C44">
                        <w:rPr>
                          <w:rFonts w:ascii="Arial Rounded MT Bold" w:hAnsi="Arial Rounded MT Bold"/>
                          <w:color w:val="0000FF"/>
                          <w:sz w:val="40"/>
                          <w:szCs w:val="40"/>
                        </w:rPr>
                        <w:t xml:space="preserve"> CHARACTERISTICS</w:t>
                      </w:r>
                    </w:p>
                  </w:txbxContent>
                </v:textbox>
              </v:shape>
            </w:pict>
          </mc:Fallback>
        </mc:AlternateContent>
      </w:r>
    </w:p>
    <w:p w:rsidR="002A37CF" w:rsidRDefault="002A37CF">
      <w:pPr>
        <w:tabs>
          <w:tab w:val="left" w:pos="4320"/>
          <w:tab w:val="left" w:pos="4590"/>
          <w:tab w:val="left" w:pos="6300"/>
        </w:tabs>
        <w:ind w:left="-720" w:firstLine="900"/>
        <w:rPr>
          <w:sz w:val="19"/>
        </w:rPr>
      </w:pPr>
    </w:p>
    <w:p w:rsidR="002A37CF" w:rsidRDefault="002A37CF">
      <w:pPr>
        <w:tabs>
          <w:tab w:val="left" w:pos="4320"/>
          <w:tab w:val="left" w:pos="4590"/>
          <w:tab w:val="left" w:pos="6300"/>
        </w:tabs>
        <w:ind w:left="-720" w:firstLine="900"/>
        <w:rPr>
          <w:sz w:val="19"/>
        </w:rPr>
      </w:pPr>
    </w:p>
    <w:p w:rsidR="005F6C7C" w:rsidRPr="002A37CF" w:rsidRDefault="005F6C7C">
      <w:pPr>
        <w:tabs>
          <w:tab w:val="left" w:pos="4320"/>
          <w:tab w:val="left" w:pos="4590"/>
          <w:tab w:val="left" w:pos="6300"/>
        </w:tabs>
        <w:ind w:left="-720" w:firstLine="900"/>
        <w:rPr>
          <w:rFonts w:ascii="Calibri" w:hAnsi="Calibri"/>
          <w:sz w:val="19"/>
        </w:rPr>
      </w:pPr>
      <w:r w:rsidRPr="002A37CF">
        <w:rPr>
          <w:rFonts w:ascii="Calibri" w:hAnsi="Calibri"/>
          <w:sz w:val="19"/>
        </w:rPr>
        <w:t xml:space="preserve">Ash Content           </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1.2%</w:t>
      </w:r>
    </w:p>
    <w:p w:rsidR="005F6C7C" w:rsidRPr="002A37CF" w:rsidRDefault="005F6C7C">
      <w:pPr>
        <w:tabs>
          <w:tab w:val="left" w:pos="4320"/>
          <w:tab w:val="left" w:pos="4590"/>
          <w:tab w:val="left" w:pos="6300"/>
        </w:tabs>
        <w:ind w:left="-720" w:firstLine="900"/>
        <w:rPr>
          <w:rFonts w:ascii="Calibri" w:hAnsi="Calibri"/>
          <w:sz w:val="19"/>
        </w:rPr>
      </w:pPr>
      <w:proofErr w:type="gramStart"/>
      <w:r w:rsidRPr="002A37CF">
        <w:rPr>
          <w:rFonts w:ascii="Calibri" w:hAnsi="Calibri"/>
          <w:sz w:val="19"/>
        </w:rPr>
        <w:t>pH</w:t>
      </w:r>
      <w:proofErr w:type="gramEnd"/>
      <w:r w:rsidRPr="002A37CF">
        <w:rPr>
          <w:rFonts w:ascii="Calibri" w:hAnsi="Calibri"/>
          <w:sz w:val="19"/>
        </w:rPr>
        <w:t>, 33% by Volume Solution</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10.2</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ab/>
        <w:t>50% by Volume Solution</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10.2</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Reserve Alkalinity</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14.6</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Specific Gravity at 68°F/68°F</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ab/>
        <w:t>33% by Volume Solution</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1.045</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ab/>
        <w:t>50% by Volume Solution</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1.073</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ab/>
        <w:t>Concentrated</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1.124</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Distillation Range Concentrated, Initial Boiling Point</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002A37CF">
        <w:rPr>
          <w:rFonts w:ascii="Calibri" w:hAnsi="Calibri"/>
          <w:sz w:val="19"/>
        </w:rPr>
        <w:t xml:space="preserve">                 </w:t>
      </w:r>
      <w:r w:rsidRPr="002A37CF">
        <w:rPr>
          <w:rFonts w:ascii="Calibri" w:hAnsi="Calibri"/>
          <w:sz w:val="19"/>
        </w:rPr>
        <w:t>242°F (117°C)</w:t>
      </w:r>
    </w:p>
    <w:p w:rsidR="005F6C7C" w:rsidRPr="002A37CF" w:rsidRDefault="005F6C7C">
      <w:pPr>
        <w:tabs>
          <w:tab w:val="left" w:pos="540"/>
          <w:tab w:val="left" w:pos="4320"/>
          <w:tab w:val="left" w:pos="4590"/>
          <w:tab w:val="left" w:pos="6300"/>
        </w:tabs>
        <w:ind w:left="-720" w:firstLine="900"/>
        <w:rPr>
          <w:rFonts w:ascii="Calibri" w:hAnsi="Calibri"/>
          <w:sz w:val="19"/>
        </w:rPr>
      </w:pPr>
      <w:r w:rsidRPr="002A37CF">
        <w:rPr>
          <w:rFonts w:ascii="Calibri" w:hAnsi="Calibri"/>
          <w:sz w:val="19"/>
        </w:rPr>
        <w:tab/>
        <w:t>Dry Point (Final Boiling Point)</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406°F (208°C)</w:t>
      </w:r>
    </w:p>
    <w:p w:rsidR="005F6C7C" w:rsidRPr="002A37CF" w:rsidRDefault="005F6C7C">
      <w:pPr>
        <w:tabs>
          <w:tab w:val="left" w:pos="540"/>
          <w:tab w:val="left" w:pos="4320"/>
          <w:tab w:val="left" w:pos="4590"/>
          <w:tab w:val="left" w:pos="5040"/>
          <w:tab w:val="left" w:pos="6300"/>
        </w:tabs>
        <w:ind w:left="-720" w:firstLine="900"/>
        <w:rPr>
          <w:rFonts w:ascii="Calibri" w:hAnsi="Calibri"/>
          <w:sz w:val="19"/>
        </w:rPr>
      </w:pPr>
      <w:r w:rsidRPr="002A37CF">
        <w:rPr>
          <w:rFonts w:ascii="Calibri" w:hAnsi="Calibri"/>
          <w:sz w:val="19"/>
        </w:rPr>
        <w:t>Freezing Point and Boiling Point</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u w:val="single"/>
        </w:rPr>
        <w:t>FP</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 xml:space="preserve">         </w:t>
      </w:r>
      <w:r w:rsidRPr="002A37CF">
        <w:rPr>
          <w:rFonts w:ascii="Calibri" w:hAnsi="Calibri"/>
          <w:sz w:val="19"/>
          <w:u w:val="single"/>
        </w:rPr>
        <w:t>BP</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33% by Volume Solution</w:t>
      </w:r>
      <w:r w:rsidRPr="002A37CF">
        <w:rPr>
          <w:rFonts w:ascii="Calibri" w:hAnsi="Calibri"/>
          <w:sz w:val="19"/>
        </w:rPr>
        <w:tab/>
        <w:t>-1.05°F (-18.3°C)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220°F (104°C)</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40% by Volume Solution</w:t>
      </w:r>
      <w:r w:rsidRPr="002A37CF">
        <w:rPr>
          <w:rFonts w:ascii="Calibri" w:hAnsi="Calibri"/>
          <w:sz w:val="19"/>
        </w:rPr>
        <w:tab/>
        <w:t>-12.0°F (-24.4°C)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222°F (106°C)</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50% by Volume Solution</w:t>
      </w:r>
      <w:r w:rsidRPr="002A37CF">
        <w:rPr>
          <w:rFonts w:ascii="Calibri" w:hAnsi="Calibri"/>
          <w:sz w:val="19"/>
        </w:rPr>
        <w:tab/>
        <w:t>-34.0°F (-36.7°C)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227°F (108°C)</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60% by Volume Solution</w:t>
      </w:r>
      <w:r w:rsidRPr="002A37CF">
        <w:rPr>
          <w:rFonts w:ascii="Calibri" w:hAnsi="Calibri"/>
          <w:sz w:val="19"/>
        </w:rPr>
        <w:tab/>
        <w:t>-64.0°F (-53.3°C)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232°F (111°C)</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70% by Volume Solution</w:t>
      </w:r>
      <w:r w:rsidRPr="002A37CF">
        <w:rPr>
          <w:rFonts w:ascii="Calibri" w:hAnsi="Calibri"/>
          <w:sz w:val="19"/>
        </w:rPr>
        <w:tab/>
        <w:t>-84.0°F (-64.4°C)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239°F (115°C)</w:t>
      </w:r>
    </w:p>
    <w:p w:rsidR="005F6C7C" w:rsidRPr="002A37CF" w:rsidRDefault="005F6C7C">
      <w:pPr>
        <w:pStyle w:val="BodyTextIndent"/>
        <w:tabs>
          <w:tab w:val="left" w:pos="540"/>
          <w:tab w:val="left" w:pos="5040"/>
        </w:tabs>
        <w:rPr>
          <w:rFonts w:ascii="Calibri" w:hAnsi="Calibri"/>
          <w:sz w:val="19"/>
        </w:rPr>
      </w:pPr>
      <w:r w:rsidRPr="002A37CF">
        <w:rPr>
          <w:rFonts w:ascii="Calibri" w:hAnsi="Calibri"/>
          <w:sz w:val="19"/>
        </w:rPr>
        <w:tab/>
        <w:t>Concentrated</w:t>
      </w:r>
      <w:r w:rsidRPr="002A37CF">
        <w:rPr>
          <w:rFonts w:ascii="Calibri" w:hAnsi="Calibri"/>
          <w:sz w:val="19"/>
        </w:rPr>
        <w:tab/>
      </w:r>
      <w:r w:rsidR="00E232C0" w:rsidRPr="002A37CF">
        <w:rPr>
          <w:rFonts w:ascii="Calibri" w:hAnsi="Calibri"/>
          <w:sz w:val="19"/>
        </w:rPr>
        <w:t>- 5.0</w:t>
      </w:r>
      <w:r w:rsidRPr="002A37CF">
        <w:rPr>
          <w:rFonts w:ascii="Calibri" w:hAnsi="Calibri"/>
          <w:sz w:val="19"/>
        </w:rPr>
        <w:t>°F (-20.6°C)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323°F (162°C)</w:t>
      </w:r>
    </w:p>
    <w:p w:rsidR="005F6C7C" w:rsidRPr="002A37CF" w:rsidRDefault="005F6C7C">
      <w:pPr>
        <w:tabs>
          <w:tab w:val="left" w:pos="4320"/>
          <w:tab w:val="left" w:pos="4590"/>
          <w:tab w:val="left" w:pos="6300"/>
          <w:tab w:val="left" w:pos="8640"/>
          <w:tab w:val="left" w:pos="9090"/>
        </w:tabs>
        <w:ind w:firstLine="180"/>
        <w:rPr>
          <w:rFonts w:ascii="Calibri" w:hAnsi="Calibri"/>
          <w:sz w:val="19"/>
        </w:rPr>
      </w:pPr>
      <w:r w:rsidRPr="002A37CF">
        <w:rPr>
          <w:rFonts w:ascii="Calibri" w:hAnsi="Calibri"/>
          <w:sz w:val="19"/>
        </w:rPr>
        <w:t xml:space="preserve">Flash Point (Tag Open Cup), 70% by Volume Solution </w:t>
      </w:r>
      <w:r w:rsidRPr="002A37CF">
        <w:rPr>
          <w:rFonts w:ascii="Calibri" w:hAnsi="Calibri"/>
          <w:sz w:val="19"/>
        </w:rPr>
        <w:tab/>
      </w:r>
      <w:r w:rsidRPr="002A37CF">
        <w:rPr>
          <w:rFonts w:ascii="Calibri" w:hAnsi="Calibri"/>
          <w:sz w:val="19"/>
        </w:rPr>
        <w:tab/>
        <w:t xml:space="preserve">None          </w:t>
      </w:r>
    </w:p>
    <w:p w:rsidR="005F6C7C" w:rsidRPr="002A37CF" w:rsidRDefault="005F6C7C">
      <w:pPr>
        <w:tabs>
          <w:tab w:val="left" w:pos="540"/>
          <w:tab w:val="left" w:pos="4320"/>
          <w:tab w:val="left" w:pos="4590"/>
          <w:tab w:val="left" w:pos="6300"/>
          <w:tab w:val="left" w:pos="8640"/>
          <w:tab w:val="left" w:pos="9090"/>
        </w:tabs>
        <w:ind w:firstLine="180"/>
        <w:rPr>
          <w:rFonts w:ascii="Calibri" w:hAnsi="Calibri"/>
          <w:sz w:val="19"/>
        </w:rPr>
      </w:pPr>
      <w:r w:rsidRPr="002A37CF">
        <w:rPr>
          <w:rFonts w:ascii="Calibri" w:hAnsi="Calibri"/>
          <w:sz w:val="19"/>
        </w:rPr>
        <w:tab/>
        <w:t>Concentrated</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246°F</w:t>
      </w:r>
    </w:p>
    <w:p w:rsidR="005F6C7C" w:rsidRPr="002A37CF" w:rsidRDefault="005F6C7C">
      <w:pPr>
        <w:tabs>
          <w:tab w:val="left" w:pos="540"/>
          <w:tab w:val="left" w:pos="4320"/>
          <w:tab w:val="left" w:pos="4590"/>
          <w:tab w:val="left" w:pos="6300"/>
          <w:tab w:val="left" w:pos="8640"/>
          <w:tab w:val="left" w:pos="9090"/>
        </w:tabs>
        <w:ind w:firstLine="180"/>
        <w:rPr>
          <w:rFonts w:ascii="Calibri" w:hAnsi="Calibri"/>
          <w:sz w:val="19"/>
        </w:rPr>
      </w:pPr>
      <w:r w:rsidRPr="002A37CF">
        <w:rPr>
          <w:rFonts w:ascii="Calibri" w:hAnsi="Calibri"/>
          <w:sz w:val="19"/>
        </w:rPr>
        <w:t>Average Net Weight per Gallon @ 60°F (16°C)</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9.4 pounds (4.26 Kg)</w:t>
      </w:r>
    </w:p>
    <w:p w:rsidR="005F6C7C" w:rsidRPr="002A37CF" w:rsidRDefault="005F6C7C">
      <w:pPr>
        <w:pStyle w:val="BodyTextIndent2"/>
        <w:tabs>
          <w:tab w:val="left" w:pos="8640"/>
        </w:tabs>
        <w:rPr>
          <w:rFonts w:ascii="Calibri" w:hAnsi="Calibri"/>
          <w:sz w:val="16"/>
        </w:rPr>
      </w:pPr>
      <w:r w:rsidRPr="002A37CF">
        <w:rPr>
          <w:rFonts w:ascii="Calibri" w:hAnsi="Calibri"/>
          <w:sz w:val="19"/>
        </w:rPr>
        <w:t>Appearance</w:t>
      </w:r>
      <w:r w:rsidRPr="002A37CF">
        <w:rPr>
          <w:rFonts w:ascii="Calibri" w:hAnsi="Calibri"/>
          <w:sz w:val="19"/>
        </w:rPr>
        <w:tab/>
      </w:r>
      <w:r w:rsidRPr="002A37CF">
        <w:rPr>
          <w:rFonts w:ascii="Calibri" w:hAnsi="Calibri"/>
          <w:sz w:val="19"/>
        </w:rPr>
        <w:tab/>
      </w:r>
      <w:r w:rsidRPr="002A37CF">
        <w:rPr>
          <w:rFonts w:ascii="Calibri" w:hAnsi="Calibri"/>
          <w:sz w:val="19"/>
        </w:rPr>
        <w:tab/>
      </w:r>
      <w:r w:rsidRPr="002A37CF">
        <w:rPr>
          <w:rFonts w:ascii="Calibri" w:hAnsi="Calibri"/>
          <w:sz w:val="19"/>
        </w:rPr>
        <w:tab/>
        <w:t xml:space="preserve">Golden Yellow   </w:t>
      </w:r>
    </w:p>
    <w:p w:rsidR="005F6C7C" w:rsidRPr="002A37CF" w:rsidRDefault="00AC3640">
      <w:pPr>
        <w:pStyle w:val="Heading8"/>
        <w:ind w:right="184" w:firstLine="900"/>
        <w:rPr>
          <w:rFonts w:ascii="Calibri" w:hAnsi="Calibri"/>
        </w:rPr>
      </w:pPr>
      <w:r>
        <w:rPr>
          <w:noProof/>
          <w:color w:val="FFFFF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147320</wp:posOffset>
                </wp:positionV>
                <wp:extent cx="6629400" cy="2743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2940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5F6C7C" w:rsidRPr="00120C44" w:rsidRDefault="005F6C7C" w:rsidP="00120C44">
                            <w:pPr>
                              <w:rPr>
                                <w:rFonts w:ascii="Arial Rounded MT Bold" w:hAnsi="Arial Rounded MT Bold"/>
                                <w:color w:val="0000FF"/>
                                <w:sz w:val="28"/>
                                <w:szCs w:val="28"/>
                              </w:rPr>
                            </w:pPr>
                            <w:r w:rsidRPr="00120C44">
                              <w:rPr>
                                <w:rFonts w:ascii="Arial Rounded MT Bold" w:hAnsi="Arial Rounded MT Bold"/>
                                <w:color w:val="0000FF"/>
                                <w:sz w:val="28"/>
                                <w:szCs w:val="28"/>
                              </w:rPr>
                              <w:t xml:space="preserve">TO ORDER </w:t>
                            </w:r>
                            <w:r w:rsidR="00120C44">
                              <w:rPr>
                                <w:rFonts w:ascii="Arial Rounded MT Bold" w:hAnsi="Arial Rounded MT Bold"/>
                                <w:color w:val="0000FF"/>
                                <w:sz w:val="28"/>
                                <w:szCs w:val="28"/>
                              </w:rPr>
                              <w:t>or</w:t>
                            </w:r>
                            <w:r w:rsidRPr="00120C44">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95pt;margin-top:11.6pt;width:522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" stroked="f" strokeweight="4.5pt">
                <v:stroke linestyle="thickThin"/>
                <v:textbox>
                  <w:txbxContent>
                    <w:p w:rsidR="005F6C7C" w:rsidRPr="00120C44" w:rsidRDefault="005F6C7C" w:rsidP="00120C44">
                      <w:pPr>
                        <w:rPr>
                          <w:rFonts w:ascii="Arial Rounded MT Bold" w:hAnsi="Arial Rounded MT Bold"/>
                          <w:color w:val="0000FF"/>
                          <w:sz w:val="28"/>
                          <w:szCs w:val="28"/>
                        </w:rPr>
                      </w:pPr>
                      <w:bookmarkStart w:id="1" w:name="_GoBack"/>
                      <w:r w:rsidRPr="00120C44">
                        <w:rPr>
                          <w:rFonts w:ascii="Arial Rounded MT Bold" w:hAnsi="Arial Rounded MT Bold"/>
                          <w:color w:val="0000FF"/>
                          <w:sz w:val="28"/>
                          <w:szCs w:val="28"/>
                        </w:rPr>
                        <w:t xml:space="preserve">TO ORDER </w:t>
                      </w:r>
                      <w:r w:rsidR="00120C44">
                        <w:rPr>
                          <w:rFonts w:ascii="Arial Rounded MT Bold" w:hAnsi="Arial Rounded MT Bold"/>
                          <w:color w:val="0000FF"/>
                          <w:sz w:val="28"/>
                          <w:szCs w:val="28"/>
                        </w:rPr>
                        <w:t>or</w:t>
                      </w:r>
                      <w:r w:rsidRPr="00120C44">
                        <w:rPr>
                          <w:rFonts w:ascii="Arial Rounded MT Bold" w:hAnsi="Arial Rounded MT Bold"/>
                          <w:color w:val="0000FF"/>
                          <w:sz w:val="28"/>
                          <w:szCs w:val="28"/>
                        </w:rPr>
                        <w:t xml:space="preserve"> FOR ADDITIONAL INFORMATION</w:t>
                      </w:r>
                      <w:bookmarkEnd w:id="1"/>
                    </w:p>
                  </w:txbxContent>
                </v:textbox>
              </v:shape>
            </w:pict>
          </mc:Fallback>
        </mc:AlternateContent>
      </w:r>
      <w:r w:rsidR="005F6C7C" w:rsidRPr="002A37CF">
        <w:rPr>
          <w:rFonts w:ascii="Calibri" w:hAnsi="Calibri"/>
        </w:rPr>
        <w:t xml:space="preserve">PIN #    </w:t>
      </w:r>
      <w:r w:rsidR="005F6C7C" w:rsidRPr="002A37CF">
        <w:rPr>
          <w:rFonts w:ascii="Calibri" w:hAnsi="Calibri"/>
        </w:rPr>
        <w:tab/>
      </w:r>
      <w:r w:rsidR="005F6C7C" w:rsidRPr="002A37CF">
        <w:rPr>
          <w:rFonts w:ascii="Calibri" w:hAnsi="Calibri"/>
        </w:rPr>
        <w:tab/>
      </w:r>
      <w:r w:rsidR="005F6C7C" w:rsidRPr="002A37CF">
        <w:rPr>
          <w:rFonts w:ascii="Calibri" w:hAnsi="Calibri"/>
        </w:rPr>
        <w:tab/>
      </w:r>
      <w:r w:rsidR="005F6C7C" w:rsidRPr="002A37CF">
        <w:rPr>
          <w:rFonts w:ascii="Calibri" w:hAnsi="Calibri"/>
        </w:rPr>
        <w:tab/>
      </w:r>
      <w:r w:rsidR="005F6C7C" w:rsidRPr="002A37CF">
        <w:rPr>
          <w:rFonts w:ascii="Calibri" w:hAnsi="Calibri"/>
        </w:rPr>
        <w:tab/>
      </w:r>
      <w:r w:rsidR="005F6C7C" w:rsidRPr="002A37CF">
        <w:rPr>
          <w:rFonts w:ascii="Calibri" w:hAnsi="Calibri"/>
        </w:rPr>
        <w:tab/>
        <w:t xml:space="preserve">02120   </w:t>
      </w:r>
    </w:p>
    <w:p w:rsidR="005F6C7C" w:rsidRDefault="005F6C7C">
      <w:pPr>
        <w:tabs>
          <w:tab w:val="left" w:pos="4590"/>
          <w:tab w:val="left" w:pos="6300"/>
        </w:tabs>
        <w:rPr>
          <w:color w:val="000000"/>
        </w:rPr>
      </w:pPr>
    </w:p>
    <w:p w:rsidR="005F6C7C" w:rsidRDefault="005F6C7C">
      <w:pPr>
        <w:tabs>
          <w:tab w:val="left" w:pos="4590"/>
          <w:tab w:val="left" w:pos="6300"/>
        </w:tabs>
        <w:ind w:left="-720"/>
      </w:pPr>
      <w:r>
        <w:t xml:space="preserve">                </w:t>
      </w:r>
    </w:p>
    <w:p w:rsidR="005F6C7C" w:rsidRDefault="00AC3640" w:rsidP="00AC3640">
      <w:pPr>
        <w:tabs>
          <w:tab w:val="left" w:pos="4590"/>
          <w:tab w:val="left" w:pos="6300"/>
        </w:tabs>
        <w:ind w:left="-720"/>
        <w:jc w:val="center"/>
        <w:rPr>
          <w:b/>
          <w:color w:val="FF0000"/>
          <w:sz w:val="16"/>
        </w:rPr>
      </w:pPr>
      <w:r>
        <w:rPr>
          <w:b/>
          <w:color w:val="FF0000"/>
          <w:sz w:val="16"/>
        </w:rPr>
        <w:t xml:space="preserve">     </w:t>
      </w:r>
      <w:r w:rsidR="00DD7361">
        <w:rPr>
          <w:b/>
          <w:noProof/>
          <w:color w:val="FF0000"/>
          <w:sz w:val="16"/>
        </w:rPr>
        <w:drawing>
          <wp:inline distT="0" distB="0" distL="0" distR="0">
            <wp:extent cx="6484617"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483389" cy="876134"/>
                    </a:xfrm>
                    <a:prstGeom prst="rect">
                      <a:avLst/>
                    </a:prstGeom>
                  </pic:spPr>
                </pic:pic>
              </a:graphicData>
            </a:graphic>
          </wp:inline>
        </w:drawing>
      </w:r>
    </w:p>
    <w:sectPr w:rsidR="005F6C7C">
      <w:type w:val="continuous"/>
      <w:pgSz w:w="12240" w:h="15840" w:code="1"/>
      <w:pgMar w:top="432" w:right="806" w:bottom="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CF"/>
    <w:rsid w:val="00120C44"/>
    <w:rsid w:val="0025592C"/>
    <w:rsid w:val="002A37CF"/>
    <w:rsid w:val="005F6C7C"/>
    <w:rsid w:val="00727DBA"/>
    <w:rsid w:val="00926CAD"/>
    <w:rsid w:val="00AC3640"/>
    <w:rsid w:val="00B573E2"/>
    <w:rsid w:val="00C55647"/>
    <w:rsid w:val="00C7327A"/>
    <w:rsid w:val="00D0680D"/>
    <w:rsid w:val="00DD7361"/>
    <w:rsid w:val="00E232C0"/>
    <w:rsid w:val="00EA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320"/>
        <w:tab w:val="left" w:pos="4590"/>
        <w:tab w:val="left" w:pos="6300"/>
      </w:tabs>
      <w:ind w:left="-720" w:firstLine="900"/>
    </w:pPr>
  </w:style>
  <w:style w:type="paragraph" w:styleId="BodyTextIndent2">
    <w:name w:val="Body Text Indent 2"/>
    <w:basedOn w:val="Normal"/>
    <w:semiHidden/>
    <w:pPr>
      <w:tabs>
        <w:tab w:val="left" w:pos="4320"/>
        <w:tab w:val="left" w:pos="4590"/>
        <w:tab w:val="left" w:pos="6300"/>
        <w:tab w:val="left" w:pos="9090"/>
      </w:tabs>
      <w:ind w:left="180"/>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D0680D"/>
    <w:rPr>
      <w:rFonts w:ascii="Tahoma" w:hAnsi="Tahoma" w:cs="Tahoma"/>
      <w:sz w:val="16"/>
      <w:szCs w:val="16"/>
    </w:rPr>
  </w:style>
  <w:style w:type="character" w:customStyle="1" w:styleId="BalloonTextChar">
    <w:name w:val="Balloon Text Char"/>
    <w:basedOn w:val="DefaultParagraphFont"/>
    <w:link w:val="BalloonText"/>
    <w:uiPriority w:val="99"/>
    <w:semiHidden/>
    <w:rsid w:val="00D06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320"/>
        <w:tab w:val="left" w:pos="4590"/>
        <w:tab w:val="left" w:pos="6300"/>
      </w:tabs>
      <w:ind w:left="-720" w:firstLine="900"/>
    </w:pPr>
  </w:style>
  <w:style w:type="paragraph" w:styleId="BodyTextIndent2">
    <w:name w:val="Body Text Indent 2"/>
    <w:basedOn w:val="Normal"/>
    <w:semiHidden/>
    <w:pPr>
      <w:tabs>
        <w:tab w:val="left" w:pos="4320"/>
        <w:tab w:val="left" w:pos="4590"/>
        <w:tab w:val="left" w:pos="6300"/>
        <w:tab w:val="left" w:pos="9090"/>
      </w:tabs>
      <w:ind w:left="180"/>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D0680D"/>
    <w:rPr>
      <w:rFonts w:ascii="Tahoma" w:hAnsi="Tahoma" w:cs="Tahoma"/>
      <w:sz w:val="16"/>
      <w:szCs w:val="16"/>
    </w:rPr>
  </w:style>
  <w:style w:type="character" w:customStyle="1" w:styleId="BalloonTextChar">
    <w:name w:val="Balloon Text Char"/>
    <w:basedOn w:val="DefaultParagraphFont"/>
    <w:link w:val="BalloonText"/>
    <w:uiPriority w:val="99"/>
    <w:semiHidden/>
    <w:rsid w:val="00D06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2632</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Omaida Barroso</cp:lastModifiedBy>
  <cp:revision>6</cp:revision>
  <cp:lastPrinted>2012-07-02T15:20:00Z</cp:lastPrinted>
  <dcterms:created xsi:type="dcterms:W3CDTF">2013-02-12T18:26:00Z</dcterms:created>
  <dcterms:modified xsi:type="dcterms:W3CDTF">2014-03-03T21:05:00Z</dcterms:modified>
</cp:coreProperties>
</file>