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89C" w:rsidRDefault="0036138D">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2.15pt;margin-top:5.6pt;width:525.6pt;height:36pt;z-index:251655680" stroked="f" strokeweight="6pt">
            <v:stroke linestyle="thickBetweenThin"/>
            <v:textbox style="mso-next-textbox:#_x0000_s1026">
              <w:txbxContent>
                <w:p w:rsidR="001A089C" w:rsidRPr="00565FCB" w:rsidRDefault="001A089C" w:rsidP="00565FCB">
                  <w:pPr>
                    <w:rPr>
                      <w:rFonts w:ascii="Arial Rounded MT Bold" w:hAnsi="Arial Rounded MT Bold"/>
                      <w:b/>
                      <w:bCs/>
                      <w:color w:val="0000FF"/>
                      <w:sz w:val="60"/>
                      <w:szCs w:val="60"/>
                    </w:rPr>
                  </w:pPr>
                  <w:proofErr w:type="gramStart"/>
                  <w:r w:rsidRPr="00565FCB">
                    <w:rPr>
                      <w:rFonts w:ascii="Arial Rounded MT Bold" w:hAnsi="Arial Rounded MT Bold"/>
                      <w:b/>
                      <w:bCs/>
                      <w:color w:val="0000FF"/>
                      <w:sz w:val="60"/>
                      <w:szCs w:val="60"/>
                    </w:rPr>
                    <w:t xml:space="preserve">PRODUCT </w:t>
                  </w:r>
                  <w:r w:rsidR="00565FCB">
                    <w:rPr>
                      <w:rFonts w:ascii="Arial Rounded MT Bold" w:hAnsi="Arial Rounded MT Bold"/>
                      <w:b/>
                      <w:bCs/>
                      <w:color w:val="0000FF"/>
                      <w:sz w:val="60"/>
                      <w:szCs w:val="60"/>
                    </w:rPr>
                    <w:t xml:space="preserve"> </w:t>
                  </w:r>
                  <w:r w:rsidRPr="00565FCB">
                    <w:rPr>
                      <w:rFonts w:ascii="Arial Rounded MT Bold" w:hAnsi="Arial Rounded MT Bold"/>
                      <w:b/>
                      <w:bCs/>
                      <w:color w:val="0000FF"/>
                      <w:sz w:val="60"/>
                      <w:szCs w:val="60"/>
                    </w:rPr>
                    <w:t>DATA</w:t>
                  </w:r>
                  <w:proofErr w:type="gramEnd"/>
                  <w:r w:rsidR="00565FCB">
                    <w:rPr>
                      <w:rFonts w:ascii="Arial Rounded MT Bold" w:hAnsi="Arial Rounded MT Bold"/>
                      <w:b/>
                      <w:bCs/>
                      <w:color w:val="0000FF"/>
                      <w:sz w:val="60"/>
                      <w:szCs w:val="60"/>
                    </w:rPr>
                    <w:t xml:space="preserve"> </w:t>
                  </w:r>
                  <w:r w:rsidRPr="00565FCB">
                    <w:rPr>
                      <w:rFonts w:ascii="Arial Rounded MT Bold" w:hAnsi="Arial Rounded MT Bold"/>
                      <w:b/>
                      <w:bCs/>
                      <w:color w:val="0000FF"/>
                      <w:sz w:val="60"/>
                      <w:szCs w:val="60"/>
                    </w:rPr>
                    <w:t xml:space="preserve"> SHEET</w:t>
                  </w:r>
                </w:p>
              </w:txbxContent>
            </v:textbox>
          </v:shape>
        </w:pict>
      </w:r>
    </w:p>
    <w:p w:rsidR="001A089C" w:rsidRDefault="001A089C">
      <w:pPr>
        <w:suppressAutoHyphens/>
        <w:ind w:left="-900" w:right="720"/>
        <w:jc w:val="both"/>
        <w:rPr>
          <w:spacing w:val="-3"/>
          <w:u w:val="single"/>
        </w:rPr>
      </w:pPr>
    </w:p>
    <w:p w:rsidR="001A089C" w:rsidRDefault="001A089C">
      <w:pPr>
        <w:tabs>
          <w:tab w:val="left" w:pos="6300"/>
        </w:tabs>
        <w:rPr>
          <w:color w:val="FFFFFF"/>
        </w:rPr>
      </w:pPr>
    </w:p>
    <w:p w:rsidR="001A089C" w:rsidRDefault="001A089C">
      <w:pPr>
        <w:tabs>
          <w:tab w:val="left" w:pos="10530"/>
        </w:tabs>
        <w:ind w:left="-720"/>
        <w:jc w:val="center"/>
        <w:rPr>
          <w:color w:val="FFFFFF"/>
          <w:sz w:val="36"/>
        </w:rPr>
      </w:pPr>
      <w:r>
        <w:rPr>
          <w:color w:val="FFFFFF"/>
        </w:rPr>
        <w:t xml:space="preserve">       </w:t>
      </w:r>
      <w:r>
        <w:rPr>
          <w:color w:val="FFFFFF"/>
          <w:sz w:val="36"/>
        </w:rPr>
        <w:t xml:space="preserve">G                                                   </w:t>
      </w:r>
    </w:p>
    <w:p w:rsidR="001A089C" w:rsidRDefault="0036138D" w:rsidP="00565FCB">
      <w:pPr>
        <w:tabs>
          <w:tab w:val="center" w:pos="4788"/>
          <w:tab w:val="left" w:pos="6361"/>
          <w:tab w:val="left" w:pos="10530"/>
        </w:tabs>
        <w:ind w:left="-720"/>
        <w:rPr>
          <w:color w:val="FFFFFF"/>
        </w:rPr>
      </w:pPr>
      <w:r>
        <w:rPr>
          <w:noProof/>
          <w:color w:val="FFFFFF"/>
          <w:sz w:val="36"/>
        </w:rPr>
        <w:pict>
          <v:shape id="_x0000_s1036" type="#_x0000_t202" style="position:absolute;left:0;text-align:left;margin-left:345pt;margin-top:9.6pt;width:173.85pt;height:68.9pt;z-index:251658752" stroked="f">
            <v:textbox style="mso-next-textbox:#_x0000_s1036">
              <w:txbxContent>
                <w:p w:rsidR="001A089C" w:rsidRPr="001643E3" w:rsidRDefault="001A089C">
                  <w:pPr>
                    <w:pStyle w:val="Heading6"/>
                    <w:rPr>
                      <w:b/>
                      <w:color w:val="FF0000"/>
                      <w:sz w:val="60"/>
                      <w:szCs w:val="60"/>
                    </w:rPr>
                  </w:pPr>
                  <w:r w:rsidRPr="001643E3">
                    <w:rPr>
                      <w:b/>
                      <w:color w:val="FF0000"/>
                      <w:sz w:val="60"/>
                      <w:szCs w:val="60"/>
                    </w:rPr>
                    <w:t>SSF #8</w:t>
                  </w:r>
                  <w:r w:rsidR="004A397B">
                    <w:rPr>
                      <w:b/>
                      <w:color w:val="FF0000"/>
                      <w:sz w:val="60"/>
                      <w:szCs w:val="60"/>
                    </w:rPr>
                    <w:t xml:space="preserve"> M</w:t>
                  </w:r>
                  <w:r w:rsidRPr="001643E3">
                    <w:rPr>
                      <w:b/>
                      <w:color w:val="FF0000"/>
                      <w:sz w:val="60"/>
                      <w:szCs w:val="60"/>
                    </w:rPr>
                    <w:t xml:space="preserve">  </w:t>
                  </w:r>
                </w:p>
                <w:p w:rsidR="001A089C" w:rsidRPr="00565FCB" w:rsidRDefault="004A397B">
                  <w:pPr>
                    <w:pStyle w:val="BodyText"/>
                    <w:rPr>
                      <w:rFonts w:asciiTheme="minorHAnsi" w:hAnsiTheme="minorHAnsi"/>
                      <w:sz w:val="40"/>
                      <w:szCs w:val="40"/>
                    </w:rPr>
                  </w:pPr>
                  <w:r>
                    <w:rPr>
                      <w:rFonts w:asciiTheme="minorHAnsi" w:hAnsiTheme="minorHAnsi"/>
                      <w:b/>
                      <w:color w:val="000080"/>
                      <w:sz w:val="40"/>
                      <w:szCs w:val="40"/>
                    </w:rPr>
                    <w:t>MOLY SEMI-FL</w:t>
                  </w:r>
                  <w:r w:rsidR="001A089C" w:rsidRPr="00565FCB">
                    <w:rPr>
                      <w:rFonts w:asciiTheme="minorHAnsi" w:hAnsiTheme="minorHAnsi"/>
                      <w:b/>
                      <w:color w:val="000080"/>
                      <w:sz w:val="40"/>
                      <w:szCs w:val="40"/>
                    </w:rPr>
                    <w:t>UID</w:t>
                  </w:r>
                </w:p>
              </w:txbxContent>
            </v:textbox>
          </v:shape>
        </w:pict>
      </w:r>
      <w:r w:rsidR="00565FCB">
        <w:rPr>
          <w:color w:val="FFFFFF"/>
          <w:sz w:val="36"/>
        </w:rPr>
        <w:t xml:space="preserve">       </w:t>
      </w:r>
      <w:r w:rsidR="00565FCB">
        <w:rPr>
          <w:color w:val="FFFFFF"/>
        </w:rPr>
        <w:t xml:space="preserve">   </w: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6pt;height:108pt">
            <v:imagedata r:id="rId5" o:title="Full Gear &amp; text"/>
          </v:shape>
        </w:pict>
      </w:r>
    </w:p>
    <w:p w:rsidR="001A089C" w:rsidRDefault="0036138D">
      <w:pPr>
        <w:tabs>
          <w:tab w:val="left" w:pos="6300"/>
        </w:tabs>
        <w:ind w:right="-216"/>
        <w:rPr>
          <w:color w:val="FFFFFF"/>
        </w:rPr>
      </w:pPr>
      <w:r>
        <w:rPr>
          <w:noProof/>
          <w:color w:val="FFFFFF"/>
        </w:rPr>
        <w:pict>
          <v:shape id="_x0000_s1028" type="#_x0000_t202" style="position:absolute;margin-left:-15.6pt;margin-top:6.1pt;width:525.45pt;height:27pt;z-index:251656704" stroked="f" strokeweight="4.5pt">
            <v:stroke linestyle="thickThin"/>
            <v:textbox style="mso-next-textbox:#_x0000_s1028">
              <w:txbxContent>
                <w:p w:rsidR="001A089C" w:rsidRPr="00565FCB" w:rsidRDefault="00565FCB" w:rsidP="00565FCB">
                  <w:pPr>
                    <w:rPr>
                      <w:rFonts w:ascii="Arial Rounded MT Bold" w:hAnsi="Arial Rounded MT Bold"/>
                      <w:color w:val="0000FF"/>
                      <w:sz w:val="40"/>
                      <w:szCs w:val="40"/>
                    </w:rPr>
                  </w:pPr>
                  <w:r>
                    <w:rPr>
                      <w:rFonts w:ascii="Arial Rounded MT Bold" w:hAnsi="Arial Rounded MT Bold"/>
                      <w:b/>
                      <w:bCs/>
                      <w:color w:val="0000FF"/>
                      <w:sz w:val="40"/>
                      <w:szCs w:val="40"/>
                    </w:rPr>
                    <w:t xml:space="preserve"> </w:t>
                  </w:r>
                  <w:proofErr w:type="gramStart"/>
                  <w:r w:rsidR="001A089C" w:rsidRPr="00565FCB">
                    <w:rPr>
                      <w:rFonts w:ascii="Arial Rounded MT Bold" w:hAnsi="Arial Rounded MT Bold"/>
                      <w:b/>
                      <w:bCs/>
                      <w:color w:val="0000FF"/>
                      <w:sz w:val="40"/>
                      <w:szCs w:val="40"/>
                    </w:rPr>
                    <w:t>PRODUCT</w:t>
                  </w:r>
                  <w:r w:rsidRPr="00565FCB">
                    <w:rPr>
                      <w:rFonts w:ascii="Arial Rounded MT Bold" w:hAnsi="Arial Rounded MT Bold"/>
                      <w:b/>
                      <w:bCs/>
                      <w:color w:val="0000FF"/>
                      <w:sz w:val="40"/>
                      <w:szCs w:val="40"/>
                    </w:rPr>
                    <w:t xml:space="preserve"> </w:t>
                  </w:r>
                  <w:r w:rsidR="001A089C" w:rsidRPr="00565FCB">
                    <w:rPr>
                      <w:rFonts w:ascii="Arial Rounded MT Bold" w:hAnsi="Arial Rounded MT Bold"/>
                      <w:b/>
                      <w:bCs/>
                      <w:color w:val="0000FF"/>
                      <w:sz w:val="40"/>
                      <w:szCs w:val="40"/>
                    </w:rPr>
                    <w:t xml:space="preserve"> DESCRIPTION</w:t>
                  </w:r>
                  <w:proofErr w:type="gramEnd"/>
                </w:p>
              </w:txbxContent>
            </v:textbox>
          </v:shape>
        </w:pict>
      </w:r>
    </w:p>
    <w:p w:rsidR="001A089C" w:rsidRDefault="001A089C">
      <w:pPr>
        <w:tabs>
          <w:tab w:val="left" w:pos="6300"/>
        </w:tabs>
        <w:rPr>
          <w:color w:val="FFFFFF"/>
        </w:rPr>
      </w:pPr>
    </w:p>
    <w:p w:rsidR="001A089C" w:rsidRDefault="001A089C">
      <w:pPr>
        <w:tabs>
          <w:tab w:val="left" w:pos="6300"/>
        </w:tabs>
        <w:rPr>
          <w:color w:val="FFFFFF"/>
        </w:rPr>
      </w:pPr>
    </w:p>
    <w:p w:rsidR="001A089C" w:rsidRDefault="001A089C">
      <w:pPr>
        <w:tabs>
          <w:tab w:val="left" w:pos="6300"/>
        </w:tabs>
        <w:rPr>
          <w:color w:val="FFFFFF"/>
        </w:rPr>
        <w:sectPr w:rsidR="001A089C" w:rsidSect="00565FCB">
          <w:pgSz w:w="12240" w:h="15840" w:code="1"/>
          <w:pgMar w:top="630" w:right="1080" w:bottom="0" w:left="864" w:header="0" w:footer="0" w:gutter="0"/>
          <w:cols w:space="720"/>
        </w:sectPr>
      </w:pPr>
    </w:p>
    <w:p w:rsidR="00565FCB" w:rsidRDefault="00565FCB">
      <w:pPr>
        <w:pStyle w:val="BodyText2"/>
        <w:jc w:val="both"/>
        <w:rPr>
          <w:sz w:val="20"/>
        </w:rPr>
      </w:pPr>
    </w:p>
    <w:p w:rsidR="004A397B" w:rsidRDefault="001A089C">
      <w:pPr>
        <w:pStyle w:val="BodyText2"/>
        <w:jc w:val="both"/>
        <w:rPr>
          <w:sz w:val="20"/>
        </w:rPr>
      </w:pPr>
      <w:r>
        <w:rPr>
          <w:sz w:val="20"/>
        </w:rPr>
        <w:t>SSF #8</w:t>
      </w:r>
      <w:r w:rsidR="004A397B">
        <w:rPr>
          <w:sz w:val="20"/>
        </w:rPr>
        <w:t xml:space="preserve"> M</w:t>
      </w:r>
      <w:r>
        <w:rPr>
          <w:sz w:val="20"/>
        </w:rPr>
        <w:t xml:space="preserve"> is a unique synthetic semi-fluid lubricant containing a </w:t>
      </w:r>
      <w:r w:rsidR="0036138D">
        <w:rPr>
          <w:sz w:val="20"/>
        </w:rPr>
        <w:t>metallic solid additive, Molybdenum Disulfide</w:t>
      </w:r>
      <w:r>
        <w:rPr>
          <w:sz w:val="20"/>
        </w:rPr>
        <w:t xml:space="preserve">.  The </w:t>
      </w:r>
      <w:r w:rsidR="004A397B">
        <w:rPr>
          <w:sz w:val="20"/>
        </w:rPr>
        <w:t>0</w:t>
      </w:r>
      <w:r>
        <w:rPr>
          <w:sz w:val="20"/>
        </w:rPr>
        <w:t>.02</w:t>
      </w:r>
      <w:r w:rsidR="004A397B">
        <w:rPr>
          <w:sz w:val="20"/>
        </w:rPr>
        <w:t xml:space="preserve"> </w:t>
      </w:r>
      <w:r>
        <w:rPr>
          <w:sz w:val="20"/>
        </w:rPr>
        <w:t xml:space="preserve">micron </w:t>
      </w:r>
      <w:r w:rsidR="004A397B">
        <w:rPr>
          <w:sz w:val="20"/>
        </w:rPr>
        <w:t xml:space="preserve">molybdenum disulfide particles in </w:t>
      </w:r>
    </w:p>
    <w:p w:rsidR="001A089C" w:rsidRDefault="001A089C">
      <w:pPr>
        <w:pStyle w:val="BodyText2"/>
        <w:jc w:val="both"/>
        <w:rPr>
          <w:sz w:val="20"/>
        </w:rPr>
      </w:pPr>
      <w:r>
        <w:rPr>
          <w:sz w:val="20"/>
        </w:rPr>
        <w:t>SSF #8</w:t>
      </w:r>
      <w:r w:rsidR="004A397B">
        <w:rPr>
          <w:sz w:val="20"/>
        </w:rPr>
        <w:t xml:space="preserve"> M</w:t>
      </w:r>
      <w:r>
        <w:rPr>
          <w:sz w:val="20"/>
        </w:rPr>
        <w:t xml:space="preserve"> will plate onto all surfaces and embed themselves to provide an extremely low coefficient of friction and high lubricity.</w:t>
      </w:r>
    </w:p>
    <w:p w:rsidR="001A089C" w:rsidRDefault="001A089C">
      <w:pPr>
        <w:pStyle w:val="BodyText2"/>
        <w:jc w:val="both"/>
        <w:rPr>
          <w:sz w:val="20"/>
        </w:rPr>
      </w:pPr>
    </w:p>
    <w:p w:rsidR="001A089C" w:rsidRDefault="001A089C">
      <w:pPr>
        <w:pStyle w:val="BodyText2"/>
        <w:jc w:val="both"/>
        <w:rPr>
          <w:sz w:val="20"/>
        </w:rPr>
      </w:pPr>
    </w:p>
    <w:p w:rsidR="001A089C" w:rsidRDefault="001A089C">
      <w:pPr>
        <w:pStyle w:val="BodyText2"/>
        <w:jc w:val="both"/>
        <w:rPr>
          <w:sz w:val="20"/>
        </w:rPr>
      </w:pPr>
    </w:p>
    <w:p w:rsidR="001A089C" w:rsidRDefault="001A089C">
      <w:pPr>
        <w:pStyle w:val="BodyText2"/>
        <w:jc w:val="both"/>
        <w:rPr>
          <w:sz w:val="20"/>
        </w:rPr>
      </w:pPr>
    </w:p>
    <w:p w:rsidR="001A089C" w:rsidRDefault="001A089C">
      <w:pPr>
        <w:pStyle w:val="BodyText2"/>
        <w:jc w:val="both"/>
        <w:rPr>
          <w:sz w:val="20"/>
        </w:rPr>
      </w:pPr>
    </w:p>
    <w:p w:rsidR="001A089C" w:rsidRDefault="0036138D">
      <w:pPr>
        <w:pStyle w:val="BodyText2"/>
        <w:jc w:val="both"/>
        <w:rPr>
          <w:sz w:val="20"/>
        </w:rPr>
      </w:pPr>
      <w:r>
        <w:rPr>
          <w:noProof/>
          <w:color w:val="FFFFFF"/>
        </w:rPr>
        <w:pict>
          <v:shape id="_x0000_s1042" type="#_x0000_t202" style="position:absolute;left:0;text-align:left;margin-left:-12.15pt;margin-top:7.1pt;width:527.85pt;height:28.1pt;z-index:251659776" stroked="f" strokeweight="4.5pt">
            <v:stroke linestyle="thickThin"/>
            <v:textbox style="mso-next-textbox:#_x0000_s1042">
              <w:txbxContent>
                <w:p w:rsidR="001A089C" w:rsidRPr="00565FCB" w:rsidRDefault="0036138D" w:rsidP="00565FCB">
                  <w:pPr>
                    <w:pStyle w:val="Heading8"/>
                    <w:jc w:val="left"/>
                    <w:rPr>
                      <w:rFonts w:ascii="Arial Rounded MT Bold" w:hAnsi="Arial Rounded MT Bold"/>
                      <w:color w:val="0000FF"/>
                      <w:sz w:val="40"/>
                      <w:szCs w:val="40"/>
                    </w:rPr>
                  </w:pPr>
                  <w:bookmarkStart w:id="0" w:name="_GoBack"/>
                  <w:bookmarkEnd w:id="0"/>
                  <w:r w:rsidRPr="00565FCB">
                    <w:rPr>
                      <w:rFonts w:ascii="Arial Rounded MT Bold" w:hAnsi="Arial Rounded MT Bold"/>
                      <w:color w:val="0000FF"/>
                      <w:sz w:val="40"/>
                      <w:szCs w:val="40"/>
                    </w:rPr>
                    <w:t xml:space="preserve">TYPICAL </w:t>
                  </w:r>
                  <w:r>
                    <w:rPr>
                      <w:rFonts w:ascii="Arial Rounded MT Bold" w:hAnsi="Arial Rounded MT Bold"/>
                      <w:color w:val="0000FF"/>
                      <w:sz w:val="40"/>
                      <w:szCs w:val="40"/>
                    </w:rPr>
                    <w:t>CHARACTERISTICS</w:t>
                  </w:r>
                </w:p>
              </w:txbxContent>
            </v:textbox>
          </v:shape>
        </w:pict>
      </w:r>
    </w:p>
    <w:p w:rsidR="001A089C" w:rsidRDefault="001A089C">
      <w:pPr>
        <w:pStyle w:val="BodyText2"/>
        <w:jc w:val="both"/>
        <w:rPr>
          <w:sz w:val="20"/>
        </w:rPr>
      </w:pPr>
    </w:p>
    <w:p w:rsidR="001A089C" w:rsidRDefault="001A089C">
      <w:pPr>
        <w:pStyle w:val="BodyText2"/>
        <w:jc w:val="both"/>
        <w:rPr>
          <w:sz w:val="20"/>
        </w:rPr>
      </w:pPr>
    </w:p>
    <w:p w:rsidR="001A089C" w:rsidRDefault="001A089C">
      <w:pPr>
        <w:pStyle w:val="BodyText2"/>
        <w:jc w:val="both"/>
        <w:rPr>
          <w:sz w:val="20"/>
        </w:rPr>
      </w:pPr>
    </w:p>
    <w:p w:rsidR="001A089C" w:rsidRDefault="001A089C">
      <w:pPr>
        <w:pStyle w:val="BodyText2"/>
        <w:jc w:val="both"/>
        <w:rPr>
          <w:sz w:val="20"/>
        </w:rPr>
      </w:pPr>
      <w:r>
        <w:rPr>
          <w:sz w:val="20"/>
        </w:rPr>
        <w:t>SSF #8</w:t>
      </w:r>
      <w:r w:rsidR="004A397B">
        <w:rPr>
          <w:sz w:val="20"/>
        </w:rPr>
        <w:t xml:space="preserve"> M</w:t>
      </w:r>
      <w:r>
        <w:rPr>
          <w:sz w:val="20"/>
        </w:rPr>
        <w:t xml:space="preserve"> will not channel as greases normally do, and yet will retain itself as greases do and oils will not.  It possesses extreme pressure resistance of gear lubrication, as well as the softness for use in bearings, on slides, cams, open gears, etc. requiring only an extremely thin film to adequately lubricate these parts and keep the two metal surfaces separated.  Because of the foregoing, SSF #8</w:t>
      </w:r>
      <w:r w:rsidR="004A397B">
        <w:rPr>
          <w:sz w:val="20"/>
        </w:rPr>
        <w:t xml:space="preserve"> M</w:t>
      </w:r>
      <w:r>
        <w:rPr>
          <w:sz w:val="20"/>
        </w:rPr>
        <w:t xml:space="preserve"> has unlimited applications for use in leaky gearboxes where the speeds are not too great, on slides, open gears, cams, etc.</w:t>
      </w:r>
    </w:p>
    <w:p w:rsidR="001A089C" w:rsidRDefault="001A089C">
      <w:pPr>
        <w:pStyle w:val="BodyText2"/>
      </w:pPr>
    </w:p>
    <w:p w:rsidR="001A089C" w:rsidRDefault="001A089C">
      <w:pPr>
        <w:jc w:val="both"/>
      </w:pPr>
    </w:p>
    <w:p w:rsidR="001A089C" w:rsidRDefault="001A089C">
      <w:pPr>
        <w:jc w:val="both"/>
      </w:pPr>
    </w:p>
    <w:p w:rsidR="001A089C" w:rsidRDefault="001A089C">
      <w:pPr>
        <w:jc w:val="both"/>
        <w:sectPr w:rsidR="001A089C">
          <w:type w:val="continuous"/>
          <w:pgSz w:w="12240" w:h="15840" w:code="1"/>
          <w:pgMar w:top="432" w:right="1170" w:bottom="0" w:left="864" w:header="0" w:footer="0" w:gutter="0"/>
          <w:cols w:num="2" w:space="720" w:equalWidth="0">
            <w:col w:w="4925" w:space="720"/>
            <w:col w:w="4561"/>
          </w:cols>
        </w:sectPr>
      </w:pPr>
    </w:p>
    <w:p w:rsidR="00565FCB" w:rsidRDefault="001A089C">
      <w:pPr>
        <w:tabs>
          <w:tab w:val="left" w:pos="1714"/>
          <w:tab w:val="left" w:pos="3154"/>
          <w:tab w:val="left" w:pos="4590"/>
          <w:tab w:val="left" w:pos="6300"/>
        </w:tabs>
        <w:spacing w:line="360" w:lineRule="auto"/>
        <w:ind w:left="-90"/>
        <w:rPr>
          <w:color w:val="000000"/>
        </w:rPr>
      </w:pPr>
      <w:r>
        <w:rPr>
          <w:color w:val="000000"/>
        </w:rPr>
        <w:lastRenderedPageBreak/>
        <w:t xml:space="preserve"> </w:t>
      </w:r>
    </w:p>
    <w:p w:rsidR="001A089C" w:rsidRDefault="001A089C">
      <w:pPr>
        <w:tabs>
          <w:tab w:val="left" w:pos="1714"/>
          <w:tab w:val="left" w:pos="3154"/>
          <w:tab w:val="left" w:pos="4590"/>
          <w:tab w:val="left" w:pos="6300"/>
        </w:tabs>
        <w:spacing w:line="360" w:lineRule="auto"/>
        <w:ind w:left="-90"/>
        <w:rPr>
          <w:color w:val="000000"/>
        </w:rPr>
      </w:pPr>
      <w:r>
        <w:rPr>
          <w:color w:val="000000"/>
        </w:rPr>
        <w:t>NLGI Grade</w:t>
      </w:r>
      <w:r>
        <w:rPr>
          <w:color w:val="000000"/>
        </w:rPr>
        <w:tab/>
      </w:r>
      <w:r>
        <w:rPr>
          <w:color w:val="000000"/>
        </w:rPr>
        <w:tab/>
      </w:r>
      <w:r>
        <w:rPr>
          <w:color w:val="000000"/>
        </w:rPr>
        <w:tab/>
        <w:t>0</w:t>
      </w:r>
      <w:r>
        <w:rPr>
          <w:color w:val="000000"/>
        </w:rPr>
        <w:tab/>
      </w:r>
      <w:r>
        <w:rPr>
          <w:color w:val="000000"/>
        </w:rPr>
        <w:tab/>
      </w:r>
      <w:r>
        <w:rPr>
          <w:color w:val="000000"/>
        </w:rPr>
        <w:tab/>
      </w:r>
      <w:r>
        <w:rPr>
          <w:color w:val="000000"/>
        </w:rPr>
        <w:tab/>
      </w:r>
      <w:r>
        <w:rPr>
          <w:color w:val="000000"/>
        </w:rPr>
        <w:tab/>
        <w:t>ASTM D-1092</w:t>
      </w:r>
    </w:p>
    <w:p w:rsidR="001A089C" w:rsidRDefault="001A089C">
      <w:pPr>
        <w:tabs>
          <w:tab w:val="left" w:pos="1714"/>
          <w:tab w:val="left" w:pos="4590"/>
          <w:tab w:val="left" w:pos="6300"/>
        </w:tabs>
        <w:spacing w:line="360" w:lineRule="auto"/>
        <w:ind w:left="-720"/>
        <w:rPr>
          <w:color w:val="000000"/>
        </w:rPr>
      </w:pPr>
      <w:r>
        <w:rPr>
          <w:color w:val="000000"/>
        </w:rPr>
        <w:t xml:space="preserve">             Worked Penetration</w:t>
      </w:r>
      <w:r>
        <w:rPr>
          <w:color w:val="000000"/>
        </w:rPr>
        <w:tab/>
      </w:r>
      <w:r>
        <w:rPr>
          <w:color w:val="000000"/>
        </w:rPr>
        <w:tab/>
        <w:t>3</w:t>
      </w:r>
      <w:r w:rsidR="004A397B">
        <w:rPr>
          <w:color w:val="000000"/>
        </w:rPr>
        <w:t>5</w:t>
      </w:r>
      <w:r>
        <w:rPr>
          <w:color w:val="000000"/>
        </w:rPr>
        <w:t>5-</w:t>
      </w:r>
      <w:r w:rsidR="004A397B">
        <w:rPr>
          <w:color w:val="000000"/>
        </w:rPr>
        <w:t>38</w:t>
      </w:r>
      <w:r w:rsidR="00494ADB">
        <w:rPr>
          <w:color w:val="000000"/>
        </w:rPr>
        <w:t>5</w:t>
      </w:r>
      <w:r>
        <w:rPr>
          <w:color w:val="000000"/>
        </w:rPr>
        <w:tab/>
      </w:r>
      <w:r>
        <w:rPr>
          <w:color w:val="000000"/>
        </w:rPr>
        <w:tab/>
      </w:r>
      <w:r>
        <w:rPr>
          <w:color w:val="000000"/>
        </w:rPr>
        <w:tab/>
      </w:r>
      <w:r>
        <w:rPr>
          <w:color w:val="000000"/>
        </w:rPr>
        <w:tab/>
      </w:r>
      <w:r>
        <w:rPr>
          <w:color w:val="000000"/>
        </w:rPr>
        <w:tab/>
        <w:t>ASTM D</w:t>
      </w:r>
      <w:proofErr w:type="gramStart"/>
      <w:r>
        <w:rPr>
          <w:color w:val="000000"/>
        </w:rPr>
        <w:t>-  217</w:t>
      </w:r>
      <w:proofErr w:type="gramEnd"/>
    </w:p>
    <w:p w:rsidR="001A089C" w:rsidRDefault="001A089C">
      <w:pPr>
        <w:tabs>
          <w:tab w:val="left" w:pos="1714"/>
          <w:tab w:val="left" w:pos="4590"/>
          <w:tab w:val="left" w:pos="6300"/>
        </w:tabs>
        <w:spacing w:line="360" w:lineRule="auto"/>
        <w:ind w:left="-720"/>
        <w:rPr>
          <w:color w:val="000000"/>
        </w:rPr>
      </w:pPr>
      <w:r>
        <w:rPr>
          <w:color w:val="000000"/>
        </w:rPr>
        <w:t xml:space="preserve">              Dropping Point</w:t>
      </w:r>
      <w:r>
        <w:rPr>
          <w:color w:val="000000"/>
        </w:rPr>
        <w:tab/>
      </w:r>
      <w:r>
        <w:rPr>
          <w:color w:val="000000"/>
        </w:rPr>
        <w:tab/>
        <w:t xml:space="preserve">None </w:t>
      </w:r>
      <w:r>
        <w:rPr>
          <w:color w:val="000000"/>
        </w:rPr>
        <w:tab/>
      </w:r>
      <w:r>
        <w:rPr>
          <w:color w:val="000000"/>
        </w:rPr>
        <w:tab/>
      </w:r>
      <w:r>
        <w:rPr>
          <w:color w:val="000000"/>
        </w:rPr>
        <w:tab/>
      </w:r>
      <w:r>
        <w:rPr>
          <w:color w:val="000000"/>
        </w:rPr>
        <w:tab/>
      </w:r>
      <w:r>
        <w:rPr>
          <w:color w:val="000000"/>
        </w:rPr>
        <w:tab/>
        <w:t>ASTM D-2265</w:t>
      </w:r>
    </w:p>
    <w:p w:rsidR="001A089C" w:rsidRDefault="001A089C">
      <w:pPr>
        <w:tabs>
          <w:tab w:val="left" w:pos="1714"/>
          <w:tab w:val="left" w:pos="4590"/>
          <w:tab w:val="left" w:pos="6300"/>
        </w:tabs>
        <w:ind w:left="-720"/>
        <w:rPr>
          <w:color w:val="000000"/>
        </w:rPr>
      </w:pPr>
      <w:r>
        <w:rPr>
          <w:color w:val="000000"/>
        </w:rPr>
        <w:t xml:space="preserve">              Oxidation Stability </w:t>
      </w:r>
      <w:r>
        <w:rPr>
          <w:color w:val="000000"/>
        </w:rPr>
        <w:tab/>
      </w:r>
      <w:r>
        <w:rPr>
          <w:color w:val="000000"/>
        </w:rPr>
        <w:tab/>
        <w:t>-1</w:t>
      </w:r>
      <w:r>
        <w:rPr>
          <w:color w:val="000000"/>
        </w:rPr>
        <w:tab/>
      </w:r>
      <w:r>
        <w:rPr>
          <w:color w:val="000000"/>
        </w:rPr>
        <w:tab/>
      </w:r>
      <w:r>
        <w:rPr>
          <w:color w:val="000000"/>
        </w:rPr>
        <w:tab/>
      </w:r>
      <w:r>
        <w:rPr>
          <w:color w:val="000000"/>
        </w:rPr>
        <w:tab/>
      </w:r>
      <w:r>
        <w:rPr>
          <w:color w:val="000000"/>
        </w:rPr>
        <w:tab/>
        <w:t>ASTM D</w:t>
      </w:r>
      <w:proofErr w:type="gramStart"/>
      <w:r>
        <w:rPr>
          <w:color w:val="000000"/>
        </w:rPr>
        <w:t>-  942</w:t>
      </w:r>
      <w:proofErr w:type="gramEnd"/>
    </w:p>
    <w:p w:rsidR="001A089C" w:rsidRDefault="001A089C">
      <w:pPr>
        <w:tabs>
          <w:tab w:val="left" w:pos="1714"/>
          <w:tab w:val="left" w:pos="4590"/>
          <w:tab w:val="left" w:pos="6300"/>
        </w:tabs>
        <w:spacing w:line="360" w:lineRule="auto"/>
        <w:ind w:left="-720"/>
        <w:rPr>
          <w:color w:val="000000"/>
        </w:rPr>
      </w:pPr>
      <w:r>
        <w:rPr>
          <w:color w:val="000000"/>
        </w:rPr>
        <w:t xml:space="preserve">                  Psi Drop @ 100 hrs</w:t>
      </w:r>
    </w:p>
    <w:p w:rsidR="001A089C" w:rsidRDefault="001A089C">
      <w:pPr>
        <w:tabs>
          <w:tab w:val="left" w:pos="1714"/>
          <w:tab w:val="left" w:pos="4590"/>
          <w:tab w:val="left" w:pos="6300"/>
        </w:tabs>
        <w:ind w:left="-720"/>
        <w:rPr>
          <w:color w:val="000000"/>
        </w:rPr>
      </w:pPr>
      <w:r>
        <w:rPr>
          <w:color w:val="000000"/>
        </w:rPr>
        <w:t xml:space="preserve">              Rust Preventative</w:t>
      </w:r>
      <w:r>
        <w:rPr>
          <w:color w:val="000000"/>
        </w:rPr>
        <w:tab/>
      </w:r>
      <w:r>
        <w:rPr>
          <w:color w:val="000000"/>
        </w:rPr>
        <w:tab/>
        <w:t>1a</w:t>
      </w:r>
      <w:r>
        <w:rPr>
          <w:color w:val="000000"/>
        </w:rPr>
        <w:tab/>
      </w:r>
      <w:r>
        <w:rPr>
          <w:color w:val="000000"/>
        </w:rPr>
        <w:tab/>
      </w:r>
      <w:r>
        <w:rPr>
          <w:color w:val="000000"/>
        </w:rPr>
        <w:tab/>
      </w:r>
      <w:r>
        <w:rPr>
          <w:color w:val="000000"/>
        </w:rPr>
        <w:tab/>
      </w:r>
      <w:r>
        <w:rPr>
          <w:color w:val="000000"/>
        </w:rPr>
        <w:tab/>
        <w:t>ASTM D-1743</w:t>
      </w:r>
    </w:p>
    <w:p w:rsidR="001A089C" w:rsidRDefault="001A089C">
      <w:pPr>
        <w:tabs>
          <w:tab w:val="left" w:pos="1714"/>
          <w:tab w:val="left" w:pos="4590"/>
          <w:tab w:val="left" w:pos="6300"/>
        </w:tabs>
        <w:spacing w:line="360" w:lineRule="auto"/>
        <w:ind w:left="-720" w:firstLine="900"/>
        <w:rPr>
          <w:color w:val="000000"/>
        </w:rPr>
      </w:pPr>
      <w:r>
        <w:rPr>
          <w:color w:val="000000"/>
        </w:rPr>
        <w:t>No Stain</w:t>
      </w:r>
    </w:p>
    <w:p w:rsidR="001A089C" w:rsidRDefault="001A089C">
      <w:pPr>
        <w:tabs>
          <w:tab w:val="left" w:pos="1714"/>
          <w:tab w:val="left" w:pos="4590"/>
          <w:tab w:val="left" w:pos="6300"/>
        </w:tabs>
        <w:spacing w:line="360" w:lineRule="auto"/>
        <w:ind w:left="-720"/>
        <w:rPr>
          <w:color w:val="000000"/>
        </w:rPr>
      </w:pPr>
      <w:r>
        <w:rPr>
          <w:color w:val="000000"/>
        </w:rPr>
        <w:t xml:space="preserve">              Water Washout</w:t>
      </w:r>
      <w:r>
        <w:rPr>
          <w:color w:val="000000"/>
        </w:rPr>
        <w:tab/>
      </w:r>
      <w:r>
        <w:rPr>
          <w:color w:val="000000"/>
        </w:rPr>
        <w:tab/>
        <w:t>1.0</w:t>
      </w:r>
      <w:r>
        <w:rPr>
          <w:color w:val="000000"/>
        </w:rPr>
        <w:tab/>
      </w:r>
      <w:r>
        <w:rPr>
          <w:color w:val="000000"/>
        </w:rPr>
        <w:tab/>
      </w:r>
      <w:r>
        <w:rPr>
          <w:color w:val="000000"/>
        </w:rPr>
        <w:tab/>
      </w:r>
      <w:r>
        <w:rPr>
          <w:color w:val="000000"/>
        </w:rPr>
        <w:tab/>
      </w:r>
      <w:r>
        <w:rPr>
          <w:color w:val="000000"/>
        </w:rPr>
        <w:tab/>
        <w:t>ASTM D-1264</w:t>
      </w:r>
    </w:p>
    <w:p w:rsidR="001A089C" w:rsidRDefault="001A089C">
      <w:pPr>
        <w:tabs>
          <w:tab w:val="left" w:pos="1714"/>
          <w:tab w:val="left" w:pos="4590"/>
          <w:tab w:val="left" w:pos="6300"/>
        </w:tabs>
        <w:ind w:left="-720"/>
        <w:rPr>
          <w:color w:val="000000"/>
        </w:rPr>
      </w:pPr>
      <w:r>
        <w:rPr>
          <w:color w:val="000000"/>
        </w:rPr>
        <w:t xml:space="preserve">              Extreme Pressure</w:t>
      </w:r>
      <w:r>
        <w:rPr>
          <w:color w:val="000000"/>
        </w:rPr>
        <w:tab/>
      </w:r>
      <w:r>
        <w:rPr>
          <w:color w:val="000000"/>
        </w:rPr>
        <w:tab/>
        <w:t>45+ (100)</w:t>
      </w:r>
      <w:r>
        <w:rPr>
          <w:color w:val="000000"/>
        </w:rPr>
        <w:tab/>
      </w:r>
      <w:r>
        <w:rPr>
          <w:color w:val="000000"/>
        </w:rPr>
        <w:tab/>
      </w:r>
      <w:r>
        <w:rPr>
          <w:color w:val="000000"/>
        </w:rPr>
        <w:tab/>
      </w:r>
      <w:r>
        <w:rPr>
          <w:color w:val="000000"/>
        </w:rPr>
        <w:tab/>
      </w:r>
      <w:r>
        <w:rPr>
          <w:color w:val="000000"/>
        </w:rPr>
        <w:tab/>
        <w:t>ASTM D-2509</w:t>
      </w:r>
    </w:p>
    <w:p w:rsidR="001A089C" w:rsidRDefault="001A089C">
      <w:pPr>
        <w:tabs>
          <w:tab w:val="left" w:pos="1714"/>
          <w:tab w:val="left" w:pos="4590"/>
          <w:tab w:val="left" w:pos="6300"/>
        </w:tabs>
        <w:spacing w:line="360" w:lineRule="auto"/>
        <w:ind w:left="-720"/>
        <w:rPr>
          <w:color w:val="000000"/>
        </w:rPr>
      </w:pPr>
      <w:r>
        <w:rPr>
          <w:color w:val="000000"/>
        </w:rPr>
        <w:t xml:space="preserve">                  Timken OK Load Kg (Lb) </w:t>
      </w:r>
    </w:p>
    <w:p w:rsidR="001A089C" w:rsidRDefault="001A089C">
      <w:pPr>
        <w:tabs>
          <w:tab w:val="left" w:pos="1714"/>
          <w:tab w:val="left" w:pos="4590"/>
          <w:tab w:val="left" w:pos="6300"/>
        </w:tabs>
        <w:spacing w:line="360" w:lineRule="auto"/>
        <w:ind w:left="-720"/>
        <w:rPr>
          <w:color w:val="000000"/>
        </w:rPr>
      </w:pPr>
      <w:r>
        <w:rPr>
          <w:color w:val="000000"/>
        </w:rPr>
        <w:t xml:space="preserve">              Four Ball Wear</w:t>
      </w:r>
      <w:r>
        <w:rPr>
          <w:color w:val="000000"/>
        </w:rPr>
        <w:tab/>
      </w:r>
      <w:r>
        <w:rPr>
          <w:color w:val="000000"/>
        </w:rPr>
        <w:tab/>
        <w:t>.6mm</w:t>
      </w:r>
      <w:r>
        <w:rPr>
          <w:color w:val="000000"/>
        </w:rPr>
        <w:tab/>
      </w:r>
      <w:r>
        <w:rPr>
          <w:color w:val="000000"/>
        </w:rPr>
        <w:tab/>
      </w:r>
      <w:r>
        <w:rPr>
          <w:color w:val="000000"/>
        </w:rPr>
        <w:tab/>
      </w:r>
      <w:r>
        <w:rPr>
          <w:color w:val="000000"/>
        </w:rPr>
        <w:tab/>
      </w:r>
      <w:r>
        <w:rPr>
          <w:color w:val="000000"/>
        </w:rPr>
        <w:tab/>
        <w:t>ASTM D-2266</w:t>
      </w:r>
    </w:p>
    <w:p w:rsidR="001A089C" w:rsidRDefault="001A089C">
      <w:pPr>
        <w:tabs>
          <w:tab w:val="left" w:pos="1714"/>
          <w:tab w:val="left" w:pos="4590"/>
          <w:tab w:val="left" w:pos="6300"/>
        </w:tabs>
        <w:spacing w:line="360" w:lineRule="auto"/>
        <w:ind w:left="-720" w:firstLine="720"/>
        <w:rPr>
          <w:color w:val="000000"/>
        </w:rPr>
      </w:pPr>
      <w:r>
        <w:rPr>
          <w:color w:val="000000"/>
        </w:rPr>
        <w:t>Solids</w:t>
      </w:r>
      <w:r>
        <w:rPr>
          <w:color w:val="000000"/>
        </w:rPr>
        <w:tab/>
      </w:r>
      <w:r>
        <w:rPr>
          <w:color w:val="000000"/>
        </w:rPr>
        <w:tab/>
      </w:r>
      <w:r w:rsidR="004A397B">
        <w:rPr>
          <w:color w:val="000000"/>
        </w:rPr>
        <w:t>MoS</w:t>
      </w:r>
      <w:r w:rsidR="00A56543" w:rsidRPr="00A56543">
        <w:rPr>
          <w:color w:val="000000"/>
          <w:sz w:val="12"/>
        </w:rPr>
        <w:t>2</w:t>
      </w:r>
    </w:p>
    <w:p w:rsidR="001A089C" w:rsidRDefault="001A089C">
      <w:pPr>
        <w:tabs>
          <w:tab w:val="left" w:pos="1714"/>
          <w:tab w:val="left" w:pos="4590"/>
          <w:tab w:val="left" w:pos="6300"/>
        </w:tabs>
        <w:spacing w:line="360" w:lineRule="auto"/>
        <w:ind w:left="-720"/>
        <w:rPr>
          <w:color w:val="000000"/>
        </w:rPr>
      </w:pPr>
      <w:r>
        <w:rPr>
          <w:color w:val="000000"/>
        </w:rPr>
        <w:t xml:space="preserve">              USDA Rating</w:t>
      </w:r>
      <w:r>
        <w:rPr>
          <w:color w:val="000000"/>
        </w:rPr>
        <w:tab/>
      </w:r>
      <w:r>
        <w:rPr>
          <w:color w:val="000000"/>
        </w:rPr>
        <w:tab/>
        <w:t xml:space="preserve">H-2 </w:t>
      </w:r>
    </w:p>
    <w:p w:rsidR="001A089C" w:rsidRDefault="001A089C">
      <w:pPr>
        <w:tabs>
          <w:tab w:val="left" w:pos="1714"/>
          <w:tab w:val="left" w:pos="4590"/>
          <w:tab w:val="left" w:pos="6300"/>
        </w:tabs>
        <w:spacing w:line="360" w:lineRule="auto"/>
        <w:ind w:left="-720"/>
        <w:rPr>
          <w:color w:val="000000"/>
        </w:rPr>
      </w:pPr>
      <w:r>
        <w:rPr>
          <w:color w:val="000000"/>
        </w:rPr>
        <w:t xml:space="preserve">              Appearance </w:t>
      </w:r>
      <w:r>
        <w:rPr>
          <w:color w:val="000000"/>
        </w:rPr>
        <w:tab/>
      </w:r>
      <w:r>
        <w:rPr>
          <w:color w:val="000000"/>
        </w:rPr>
        <w:tab/>
      </w:r>
      <w:r w:rsidR="004A397B">
        <w:rPr>
          <w:color w:val="000000"/>
        </w:rPr>
        <w:t>Dark Metallic</w:t>
      </w:r>
      <w:r>
        <w:rPr>
          <w:color w:val="000000"/>
        </w:rPr>
        <w:t>, Tacky</w:t>
      </w:r>
    </w:p>
    <w:p w:rsidR="001A089C" w:rsidRDefault="001A089C">
      <w:pPr>
        <w:pStyle w:val="Heading7"/>
        <w:tabs>
          <w:tab w:val="left" w:pos="9900"/>
          <w:tab w:val="left" w:pos="10260"/>
        </w:tabs>
        <w:ind w:left="0" w:firstLine="0"/>
        <w:rPr>
          <w:color w:val="FFFFFF"/>
        </w:rPr>
      </w:pPr>
      <w:r>
        <w:t>PIN #</w:t>
      </w:r>
      <w:r>
        <w:tab/>
      </w:r>
      <w:r>
        <w:tab/>
        <w:t xml:space="preserve">                                                             1500</w:t>
      </w:r>
      <w:r w:rsidR="004A397B">
        <w:t>5</w:t>
      </w:r>
    </w:p>
    <w:p w:rsidR="001A089C" w:rsidRDefault="001A089C">
      <w:pPr>
        <w:tabs>
          <w:tab w:val="left" w:pos="4590"/>
          <w:tab w:val="left" w:pos="6300"/>
        </w:tabs>
        <w:rPr>
          <w:color w:val="000000"/>
          <w:sz w:val="16"/>
        </w:rPr>
      </w:pPr>
    </w:p>
    <w:p w:rsidR="001A089C" w:rsidRDefault="0036138D">
      <w:pPr>
        <w:tabs>
          <w:tab w:val="left" w:pos="4590"/>
          <w:tab w:val="left" w:pos="6300"/>
        </w:tabs>
        <w:ind w:left="-720"/>
      </w:pPr>
      <w:r>
        <w:rPr>
          <w:noProof/>
          <w:color w:val="FFFFFF"/>
        </w:rPr>
        <w:pict>
          <v:shape id="_x0000_s1035" type="#_x0000_t202" style="position:absolute;left:0;text-align:left;margin-left:-9pt;margin-top:.2pt;width:538.65pt;height:21.6pt;flip:y;z-index:251657728" stroked="f" strokeweight="4.5pt">
            <v:stroke linestyle="thickThin"/>
            <v:textbox style="mso-next-textbox:#_x0000_s1035">
              <w:txbxContent>
                <w:p w:rsidR="001A089C" w:rsidRPr="00565FCB" w:rsidRDefault="001A089C" w:rsidP="00565FCB">
                  <w:pPr>
                    <w:rPr>
                      <w:rFonts w:ascii="Arial Rounded MT Bold" w:hAnsi="Arial Rounded MT Bold"/>
                      <w:color w:val="0000FF"/>
                      <w:sz w:val="28"/>
                      <w:szCs w:val="28"/>
                    </w:rPr>
                  </w:pPr>
                  <w:r w:rsidRPr="00565FCB">
                    <w:rPr>
                      <w:rFonts w:ascii="Arial Rounded MT Bold" w:hAnsi="Arial Rounded MT Bold"/>
                      <w:color w:val="0000FF"/>
                      <w:sz w:val="28"/>
                      <w:szCs w:val="28"/>
                    </w:rPr>
                    <w:t xml:space="preserve">TO ORDER </w:t>
                  </w:r>
                  <w:r w:rsidR="00565FCB">
                    <w:rPr>
                      <w:rFonts w:ascii="Arial Rounded MT Bold" w:hAnsi="Arial Rounded MT Bold"/>
                      <w:color w:val="0000FF"/>
                      <w:sz w:val="28"/>
                      <w:szCs w:val="28"/>
                    </w:rPr>
                    <w:t>or</w:t>
                  </w:r>
                  <w:r w:rsidRPr="00565FCB">
                    <w:rPr>
                      <w:rFonts w:ascii="Arial Rounded MT Bold" w:hAnsi="Arial Rounded MT Bold"/>
                      <w:color w:val="0000FF"/>
                      <w:sz w:val="28"/>
                      <w:szCs w:val="28"/>
                    </w:rPr>
                    <w:t xml:space="preserve"> FOR ADDITIONAL INFORMATION</w:t>
                  </w:r>
                </w:p>
              </w:txbxContent>
            </v:textbox>
          </v:shape>
        </w:pict>
      </w:r>
      <w:r w:rsidR="001A089C">
        <w:rPr>
          <w:color w:val="000000"/>
        </w:rPr>
        <w:t xml:space="preserve">                </w:t>
      </w:r>
    </w:p>
    <w:p w:rsidR="001A089C" w:rsidRDefault="001A089C">
      <w:pPr>
        <w:tabs>
          <w:tab w:val="center" w:pos="810"/>
          <w:tab w:val="left" w:pos="4590"/>
          <w:tab w:val="left" w:pos="6300"/>
        </w:tabs>
        <w:ind w:left="-720"/>
        <w:rPr>
          <w:color w:val="FFFFFF"/>
        </w:rPr>
      </w:pPr>
    </w:p>
    <w:p w:rsidR="001A089C" w:rsidRDefault="0036138D" w:rsidP="00565FCB">
      <w:pPr>
        <w:pStyle w:val="ReturnAddress"/>
        <w:framePr w:w="0" w:hRule="auto" w:hSpace="0" w:vSpace="0" w:wrap="auto" w:vAnchor="margin" w:hAnchor="text" w:xAlign="left" w:yAlign="inline"/>
        <w:jc w:val="left"/>
        <w:rPr>
          <w:b/>
          <w:sz w:val="16"/>
        </w:rPr>
      </w:pPr>
      <w:r>
        <w:rPr>
          <w:b/>
          <w:sz w:val="16"/>
        </w:rPr>
        <w:pict>
          <v:shape id="_x0000_i1026" type="#_x0000_t75" style="width:512.8pt;height:75.6pt">
            <v:imagedata r:id="rId6" o:title="Sent Info w flag AA"/>
          </v:shape>
        </w:pict>
      </w:r>
      <w:r w:rsidR="001A089C">
        <w:rPr>
          <w:b/>
          <w:sz w:val="16"/>
        </w:rPr>
        <w:tab/>
      </w:r>
    </w:p>
    <w:sectPr w:rsidR="001A089C">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3E3"/>
    <w:rsid w:val="001643E3"/>
    <w:rsid w:val="001A089C"/>
    <w:rsid w:val="0036138D"/>
    <w:rsid w:val="00494ADB"/>
    <w:rsid w:val="004A397B"/>
    <w:rsid w:val="00565FCB"/>
    <w:rsid w:val="00A5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odyTextIndent">
    <w:name w:val="Body Text Indent"/>
    <w:basedOn w:val="Normal"/>
    <w:semiHidden/>
    <w:pPr>
      <w:tabs>
        <w:tab w:val="left" w:pos="4590"/>
        <w:tab w:val="left" w:pos="6300"/>
      </w:tabs>
      <w:spacing w:line="360" w:lineRule="auto"/>
      <w:ind w:hanging="720"/>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Sales Dept</cp:lastModifiedBy>
  <cp:revision>4</cp:revision>
  <cp:lastPrinted>2012-07-24T18:24:00Z</cp:lastPrinted>
  <dcterms:created xsi:type="dcterms:W3CDTF">2013-07-01T17:40:00Z</dcterms:created>
  <dcterms:modified xsi:type="dcterms:W3CDTF">2017-11-28T18:29:00Z</dcterms:modified>
</cp:coreProperties>
</file>