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C8" w:rsidRDefault="006C258F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71120</wp:posOffset>
                </wp:positionV>
                <wp:extent cx="667512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C8" w:rsidRPr="006C258F" w:rsidRDefault="001B0DC8" w:rsidP="006C258F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6C258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 w:rsidR="006C258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6C258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="006C258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6C258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5.6pt;width:525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" stroked="f" strokeweight="6pt">
                <v:stroke linestyle="thickBetweenThin"/>
                <v:textbox>
                  <w:txbxContent>
                    <w:p w:rsidR="001B0DC8" w:rsidRPr="006C258F" w:rsidRDefault="001B0DC8" w:rsidP="006C258F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 w:rsidRPr="006C258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 w:rsidR="006C258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6C258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</w:t>
                      </w:r>
                      <w:r w:rsidR="006C258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6C258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1B0DC8" w:rsidRDefault="001B0DC8">
      <w:pPr>
        <w:suppressAutoHyphens/>
        <w:ind w:left="-900" w:right="720"/>
        <w:jc w:val="both"/>
        <w:rPr>
          <w:spacing w:val="-3"/>
          <w:u w:val="single"/>
        </w:rPr>
      </w:pPr>
    </w:p>
    <w:p w:rsidR="001B0DC8" w:rsidRDefault="001B0DC8">
      <w:pPr>
        <w:tabs>
          <w:tab w:val="left" w:pos="6300"/>
        </w:tabs>
        <w:ind w:left="-720"/>
        <w:rPr>
          <w:color w:val="FFFFFF"/>
        </w:rPr>
      </w:pPr>
    </w:p>
    <w:p w:rsidR="001B0DC8" w:rsidRDefault="001B0DC8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1B0DC8" w:rsidRDefault="006C258F" w:rsidP="006C258F">
      <w:pPr>
        <w:tabs>
          <w:tab w:val="left" w:pos="1053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3842962</wp:posOffset>
                </wp:positionH>
                <wp:positionV relativeFrom="paragraph">
                  <wp:posOffset>182245</wp:posOffset>
                </wp:positionV>
                <wp:extent cx="2672080" cy="84582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C8" w:rsidRPr="006C258F" w:rsidRDefault="001B0DC8" w:rsidP="006C258F">
                            <w:pPr>
                              <w:pStyle w:val="BodyTex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6C258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ANTI-SEIZE</w:t>
                            </w:r>
                          </w:p>
                          <w:p w:rsidR="001B0DC8" w:rsidRPr="006C258F" w:rsidRDefault="001B0DC8" w:rsidP="006C258F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C258F">
                              <w:rPr>
                                <w:rFonts w:asciiTheme="minorHAnsi" w:hAnsiTheme="minorHAnsi"/>
                                <w:b/>
                                <w:bCs/>
                                <w:color w:val="000080"/>
                                <w:sz w:val="40"/>
                                <w:szCs w:val="40"/>
                              </w:rPr>
                              <w:t>EXTREME PRESSURE</w:t>
                            </w:r>
                          </w:p>
                          <w:p w:rsidR="001B0DC8" w:rsidRDefault="001B0DC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02.6pt;margin-top:14.35pt;width:210.4pt;height:6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7rhQIAABc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" o:allowincell="f" stroked="f">
                <v:textbox>
                  <w:txbxContent>
                    <w:p w:rsidR="001B0DC8" w:rsidRPr="006C258F" w:rsidRDefault="001B0DC8" w:rsidP="006C258F">
                      <w:pPr>
                        <w:pStyle w:val="BodyTex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6C258F">
                        <w:rPr>
                          <w:b/>
                          <w:color w:val="FF0000"/>
                          <w:sz w:val="60"/>
                          <w:szCs w:val="60"/>
                        </w:rPr>
                        <w:t>ANTI-SEIZE</w:t>
                      </w:r>
                    </w:p>
                    <w:p w:rsidR="001B0DC8" w:rsidRPr="006C258F" w:rsidRDefault="001B0DC8" w:rsidP="006C258F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C258F">
                        <w:rPr>
                          <w:rFonts w:asciiTheme="minorHAnsi" w:hAnsiTheme="minorHAnsi"/>
                          <w:b/>
                          <w:bCs/>
                          <w:color w:val="000080"/>
                          <w:sz w:val="40"/>
                          <w:szCs w:val="40"/>
                        </w:rPr>
                        <w:t>EXTREME PRESSURE</w:t>
                      </w:r>
                    </w:p>
                    <w:p w:rsidR="001B0DC8" w:rsidRDefault="001B0DC8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w:t xml:space="preserve">                  </w:t>
      </w:r>
      <w:r>
        <w:rPr>
          <w:noProof/>
          <w:color w:val="FFFFFF"/>
        </w:rPr>
        <w:drawing>
          <wp:inline distT="0" distB="0" distL="0" distR="0">
            <wp:extent cx="3036570" cy="1367155"/>
            <wp:effectExtent l="0" t="0" r="0" b="4445"/>
            <wp:docPr id="6" name="Picture 6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C8" w:rsidRDefault="006C258F">
      <w:pPr>
        <w:tabs>
          <w:tab w:val="left" w:pos="6300"/>
        </w:tabs>
        <w:ind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109855</wp:posOffset>
                </wp:positionV>
                <wp:extent cx="658749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C8" w:rsidRPr="006C258F" w:rsidRDefault="001B0DC8" w:rsidP="006C258F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C258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 w:rsidR="006C258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C258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8.85pt;margin-top:8.65pt;width:518.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" stroked="f" strokeweight="4.5pt">
                <v:stroke linestyle="thickThin"/>
                <v:textbox>
                  <w:txbxContent>
                    <w:p w:rsidR="001B0DC8" w:rsidRPr="006C258F" w:rsidRDefault="001B0DC8" w:rsidP="006C258F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6C258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 w:rsidR="006C258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6C258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1B0DC8" w:rsidRDefault="001B0DC8">
      <w:pPr>
        <w:tabs>
          <w:tab w:val="left" w:pos="6300"/>
        </w:tabs>
        <w:ind w:left="-360" w:right="-216"/>
        <w:rPr>
          <w:color w:val="FFFFFF"/>
        </w:rPr>
      </w:pPr>
    </w:p>
    <w:p w:rsidR="001B0DC8" w:rsidRDefault="001B0DC8">
      <w:pPr>
        <w:tabs>
          <w:tab w:val="left" w:pos="6300"/>
        </w:tabs>
        <w:ind w:left="-720"/>
        <w:rPr>
          <w:color w:val="FFFFFF"/>
        </w:rPr>
      </w:pPr>
    </w:p>
    <w:p w:rsidR="001B0DC8" w:rsidRDefault="001B0DC8">
      <w:pPr>
        <w:tabs>
          <w:tab w:val="left" w:pos="6300"/>
        </w:tabs>
        <w:rPr>
          <w:color w:val="FFFFFF"/>
        </w:rPr>
        <w:sectPr w:rsidR="001B0DC8">
          <w:pgSz w:w="12240" w:h="15840" w:code="1"/>
          <w:pgMar w:top="432" w:right="1080" w:bottom="0" w:left="864" w:header="0" w:footer="0" w:gutter="0"/>
          <w:cols w:space="720"/>
        </w:sectPr>
      </w:pPr>
    </w:p>
    <w:p w:rsidR="001B0DC8" w:rsidRDefault="001B0DC8">
      <w:pPr>
        <w:jc w:val="both"/>
        <w:rPr>
          <w:sz w:val="16"/>
        </w:rPr>
      </w:pPr>
    </w:p>
    <w:p w:rsidR="001B0DC8" w:rsidRDefault="001B0DC8">
      <w:pPr>
        <w:pStyle w:val="BodyText2"/>
        <w:jc w:val="both"/>
        <w:rPr>
          <w:sz w:val="20"/>
        </w:rPr>
      </w:pPr>
      <w:r>
        <w:rPr>
          <w:sz w:val="20"/>
        </w:rPr>
        <w:t>Sentinel’s Anti-Seize is a synthetic multi-purpose E.P. Lubricant</w:t>
      </w:r>
      <w:r w:rsidR="009606B8">
        <w:rPr>
          <w:sz w:val="20"/>
        </w:rPr>
        <w:t>. It may be used in</w:t>
      </w:r>
      <w:r>
        <w:rPr>
          <w:sz w:val="20"/>
        </w:rPr>
        <w:t xml:space="preserve"> production machinery</w:t>
      </w:r>
      <w:r w:rsidR="009606B8">
        <w:rPr>
          <w:sz w:val="20"/>
        </w:rPr>
        <w:t xml:space="preserve"> (</w:t>
      </w:r>
      <w:r>
        <w:rPr>
          <w:sz w:val="20"/>
        </w:rPr>
        <w:t>sliding surfaces of reciprocating parts</w:t>
      </w:r>
      <w:r w:rsidR="009606B8">
        <w:rPr>
          <w:sz w:val="20"/>
        </w:rPr>
        <w:t>)</w:t>
      </w:r>
      <w:r w:rsidR="00460DE1">
        <w:rPr>
          <w:sz w:val="20"/>
        </w:rPr>
        <w:t>, machine</w:t>
      </w:r>
      <w:r>
        <w:rPr>
          <w:sz w:val="20"/>
        </w:rPr>
        <w:t xml:space="preserve"> shops, tool and die manufactur</w:t>
      </w:r>
      <w:r w:rsidR="009606B8">
        <w:rPr>
          <w:sz w:val="20"/>
        </w:rPr>
        <w:t>ing</w:t>
      </w:r>
      <w:r>
        <w:rPr>
          <w:sz w:val="20"/>
        </w:rPr>
        <w:t xml:space="preserve">, chemical industry </w:t>
      </w:r>
      <w:r w:rsidR="009606B8">
        <w:rPr>
          <w:sz w:val="20"/>
        </w:rPr>
        <w:t xml:space="preserve">applications, </w:t>
      </w:r>
      <w:r>
        <w:rPr>
          <w:sz w:val="20"/>
        </w:rPr>
        <w:t>metal working and general industry.  Sentinel’s Anti-Seize will prevent corrosion and provide excellent lubrication on parts exposed to water, steam</w:t>
      </w:r>
      <w:r w:rsidR="009606B8">
        <w:rPr>
          <w:sz w:val="20"/>
        </w:rPr>
        <w:t xml:space="preserve"> and</w:t>
      </w:r>
      <w:r>
        <w:rPr>
          <w:sz w:val="20"/>
        </w:rPr>
        <w:t xml:space="preserve"> most acids or alkalis.  </w:t>
      </w:r>
    </w:p>
    <w:p w:rsidR="001B0DC8" w:rsidRDefault="001B0DC8">
      <w:pPr>
        <w:pStyle w:val="BodyText2"/>
        <w:jc w:val="both"/>
      </w:pPr>
    </w:p>
    <w:p w:rsidR="001B0DC8" w:rsidRDefault="001B0DC8">
      <w:pPr>
        <w:pStyle w:val="BodyText2"/>
        <w:jc w:val="both"/>
        <w:rPr>
          <w:sz w:val="20"/>
        </w:rPr>
      </w:pPr>
      <w:r>
        <w:rPr>
          <w:sz w:val="20"/>
        </w:rPr>
        <w:t xml:space="preserve">Sentinel’s Anti-Seize is a highly concentrated, stable, non-melting molybdenum disulfide compound.  It is impervious to water and is not affected by most acids or alkalis. </w:t>
      </w:r>
    </w:p>
    <w:p w:rsidR="001B0DC8" w:rsidRDefault="001B0DC8">
      <w:pPr>
        <w:pStyle w:val="BodyText2"/>
        <w:jc w:val="both"/>
        <w:rPr>
          <w:sz w:val="20"/>
        </w:rPr>
      </w:pPr>
    </w:p>
    <w:p w:rsidR="001B0DC8" w:rsidRDefault="001B0DC8">
      <w:pPr>
        <w:pStyle w:val="BodyText2"/>
        <w:jc w:val="both"/>
        <w:rPr>
          <w:sz w:val="20"/>
        </w:rPr>
      </w:pPr>
      <w:r>
        <w:rPr>
          <w:sz w:val="20"/>
        </w:rPr>
        <w:t xml:space="preserve">Sentinel’s Anti-Seize has excellent lubricating qualities from -150˚C (-300˚F) to over 954˚C (1750˚F).  It has </w:t>
      </w:r>
      <w:proofErr w:type="gramStart"/>
      <w:r>
        <w:rPr>
          <w:sz w:val="20"/>
        </w:rPr>
        <w:t>a high</w:t>
      </w:r>
      <w:proofErr w:type="gramEnd"/>
      <w:r>
        <w:rPr>
          <w:sz w:val="20"/>
        </w:rPr>
        <w:t xml:space="preserve"> film strength, low coefficient of friction and a tenacious adherence to metal surfaces.</w:t>
      </w:r>
    </w:p>
    <w:p w:rsidR="001B0DC8" w:rsidRDefault="001B0DC8">
      <w:pPr>
        <w:pStyle w:val="BodyText2"/>
      </w:pPr>
    </w:p>
    <w:p w:rsidR="001B0DC8" w:rsidRDefault="001B0DC8">
      <w:pPr>
        <w:pStyle w:val="BodyText2"/>
      </w:pPr>
    </w:p>
    <w:p w:rsidR="001B0DC8" w:rsidRDefault="001B0DC8">
      <w:pPr>
        <w:pStyle w:val="BodyText2"/>
        <w:jc w:val="both"/>
        <w:rPr>
          <w:sz w:val="20"/>
        </w:rPr>
      </w:pPr>
      <w:r>
        <w:rPr>
          <w:sz w:val="20"/>
        </w:rPr>
        <w:t xml:space="preserve">Sentinel’s Anti-Seize reduces wear and prevents seizing and galling on all extreme applications. </w:t>
      </w:r>
    </w:p>
    <w:p w:rsidR="001B0DC8" w:rsidRDefault="001B0DC8">
      <w:pPr>
        <w:pStyle w:val="BodyText2"/>
        <w:jc w:val="both"/>
        <w:rPr>
          <w:sz w:val="20"/>
        </w:rPr>
      </w:pPr>
    </w:p>
    <w:p w:rsidR="001B0DC8" w:rsidRDefault="001B0DC8"/>
    <w:p w:rsidR="001B0DC8" w:rsidRDefault="001B0DC8">
      <w:pPr>
        <w:sectPr w:rsidR="001B0DC8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  <w:r>
        <w:t xml:space="preserve"> </w:t>
      </w:r>
    </w:p>
    <w:p w:rsidR="001B0DC8" w:rsidRDefault="00FB1D4F">
      <w:pPr>
        <w:tabs>
          <w:tab w:val="left" w:pos="4590"/>
          <w:tab w:val="left" w:pos="6300"/>
        </w:tabs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290037" wp14:editId="17FA204B">
                <wp:simplePos x="0" y="0"/>
                <wp:positionH relativeFrom="column">
                  <wp:posOffset>-154305</wp:posOffset>
                </wp:positionH>
                <wp:positionV relativeFrom="paragraph">
                  <wp:posOffset>5080</wp:posOffset>
                </wp:positionV>
                <wp:extent cx="6701790" cy="375920"/>
                <wp:effectExtent l="0" t="0" r="3810" b="508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C8" w:rsidRPr="006C258F" w:rsidRDefault="001B0DC8" w:rsidP="006C258F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6C258F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TYPICAL</w:t>
                            </w:r>
                            <w:r w:rsidR="006C258F" w:rsidRPr="006C258F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C258F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-12.15pt;margin-top:.4pt;width:527.7pt;height:2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" stroked="f" strokeweight="4.5pt">
                <v:stroke linestyle="thickThin"/>
                <v:textbox>
                  <w:txbxContent>
                    <w:p w:rsidR="001B0DC8" w:rsidRPr="006C258F" w:rsidRDefault="001B0DC8" w:rsidP="006C258F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6C258F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TYPICAL</w:t>
                      </w:r>
                      <w:r w:rsidR="006C258F" w:rsidRPr="006C258F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6C258F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1B0DC8" w:rsidRDefault="001B0DC8">
      <w:pPr>
        <w:tabs>
          <w:tab w:val="left" w:pos="4590"/>
          <w:tab w:val="left" w:pos="6300"/>
        </w:tabs>
        <w:jc w:val="center"/>
        <w:rPr>
          <w:b/>
          <w:bCs/>
          <w:color w:val="000000"/>
        </w:rPr>
      </w:pPr>
    </w:p>
    <w:p w:rsidR="001B0DC8" w:rsidRDefault="001B0DC8">
      <w:pPr>
        <w:tabs>
          <w:tab w:val="left" w:pos="4590"/>
          <w:tab w:val="left" w:pos="6300"/>
        </w:tabs>
        <w:rPr>
          <w:b/>
          <w:bCs/>
          <w:color w:val="000000"/>
        </w:rPr>
      </w:pPr>
    </w:p>
    <w:p w:rsidR="001B0DC8" w:rsidRDefault="001B0DC8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NLGI Grade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D-1092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Worked Penetration</w:t>
      </w:r>
      <w:r>
        <w:rPr>
          <w:color w:val="000000"/>
        </w:rPr>
        <w:tab/>
      </w:r>
      <w:r>
        <w:rPr>
          <w:color w:val="000000"/>
        </w:rPr>
        <w:tab/>
        <w:t>220-250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</w:r>
      <w:r>
        <w:rPr>
          <w:color w:val="000000"/>
        </w:rPr>
        <w:tab/>
        <w:t xml:space="preserve">None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D-2265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Oxidation Stability </w:t>
      </w:r>
      <w:r>
        <w:rPr>
          <w:color w:val="000000"/>
        </w:rPr>
        <w:tab/>
      </w:r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Psi Drop @ 100 </w:t>
      </w:r>
      <w:proofErr w:type="spellStart"/>
      <w:r>
        <w:rPr>
          <w:color w:val="000000"/>
        </w:rPr>
        <w:t>hrs</w:t>
      </w:r>
      <w:proofErr w:type="spellEnd"/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Rust Preventative</w:t>
      </w:r>
      <w:r>
        <w:rPr>
          <w:color w:val="000000"/>
        </w:rPr>
        <w:tab/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</w:r>
      <w:r>
        <w:rPr>
          <w:color w:val="000000"/>
        </w:rPr>
        <w:tab/>
        <w:t>0.8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Extreme Pressure</w:t>
      </w:r>
      <w:r>
        <w:rPr>
          <w:color w:val="000000"/>
        </w:rPr>
        <w:tab/>
      </w:r>
      <w:r>
        <w:rPr>
          <w:color w:val="000000"/>
        </w:rPr>
        <w:tab/>
        <w:t>50+ (110)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D-2509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Timken OK Load Kg (Lb) 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</w:r>
      <w:r>
        <w:rPr>
          <w:color w:val="000000"/>
        </w:rPr>
        <w:tab/>
        <w:t>.5mm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Solids</w:t>
      </w:r>
      <w:r>
        <w:rPr>
          <w:color w:val="000000"/>
        </w:rPr>
        <w:tab/>
      </w:r>
      <w:r>
        <w:rPr>
          <w:color w:val="000000"/>
        </w:rPr>
        <w:tab/>
        <w:t>MoS</w:t>
      </w:r>
      <w:r>
        <w:rPr>
          <w:color w:val="000000"/>
          <w:vertAlign w:val="subscript"/>
        </w:rPr>
        <w:t xml:space="preserve">2                                         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USDA Rating</w:t>
      </w:r>
      <w:r>
        <w:rPr>
          <w:color w:val="000000"/>
        </w:rPr>
        <w:tab/>
      </w:r>
      <w:r>
        <w:rPr>
          <w:color w:val="000000"/>
        </w:rPr>
        <w:tab/>
        <w:t xml:space="preserve">H-2 </w:t>
      </w:r>
    </w:p>
    <w:p w:rsidR="001B0DC8" w:rsidRDefault="001B0DC8" w:rsidP="006C258F">
      <w:pPr>
        <w:tabs>
          <w:tab w:val="left" w:pos="1714"/>
          <w:tab w:val="left" w:pos="4590"/>
          <w:tab w:val="left" w:pos="6300"/>
        </w:tabs>
        <w:spacing w:line="276" w:lineRule="auto"/>
        <w:ind w:left="-720"/>
        <w:rPr>
          <w:color w:val="FFFFFF"/>
        </w:rPr>
      </w:pPr>
      <w:r>
        <w:rPr>
          <w:color w:val="000000"/>
        </w:rPr>
        <w:t xml:space="preserve">              Appearance </w:t>
      </w:r>
      <w:r>
        <w:rPr>
          <w:color w:val="000000"/>
        </w:rPr>
        <w:tab/>
      </w:r>
      <w:r>
        <w:rPr>
          <w:color w:val="000000"/>
        </w:rPr>
        <w:tab/>
        <w:t>Dark Metallic</w:t>
      </w:r>
      <w:r>
        <w:rPr>
          <w:color w:val="FFFFFF"/>
        </w:rPr>
        <w:t xml:space="preserve"> </w:t>
      </w:r>
    </w:p>
    <w:p w:rsidR="001B0DC8" w:rsidRDefault="001B0DC8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FFFFFF"/>
        </w:rPr>
      </w:pPr>
    </w:p>
    <w:p w:rsidR="001B0DC8" w:rsidRDefault="001B0DC8">
      <w:pPr>
        <w:tabs>
          <w:tab w:val="left" w:pos="1714"/>
          <w:tab w:val="left" w:pos="4590"/>
          <w:tab w:val="left" w:pos="6300"/>
        </w:tabs>
        <w:ind w:left="-720"/>
        <w:rPr>
          <w:color w:val="FFFFFF"/>
        </w:rPr>
      </w:pPr>
      <w:r>
        <w:rPr>
          <w:color w:val="000000"/>
        </w:rPr>
        <w:t xml:space="preserve">              </w:t>
      </w:r>
      <w:r>
        <w:rPr>
          <w:b/>
          <w:color w:val="000000"/>
        </w:rPr>
        <w:t>PIN #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60DE1">
        <w:rPr>
          <w:b/>
          <w:color w:val="000000"/>
        </w:rPr>
        <w:t xml:space="preserve">       </w:t>
      </w:r>
      <w:r>
        <w:rPr>
          <w:b/>
          <w:color w:val="000000"/>
        </w:rPr>
        <w:t>03193</w:t>
      </w:r>
    </w:p>
    <w:p w:rsidR="001B0DC8" w:rsidRDefault="001B0DC8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FB1D4F" w:rsidRDefault="00FB1D4F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FB1D4F" w:rsidRDefault="00FB1D4F">
      <w:pPr>
        <w:tabs>
          <w:tab w:val="left" w:pos="4590"/>
          <w:tab w:val="left" w:pos="6300"/>
        </w:tabs>
        <w:rPr>
          <w:color w:val="000000"/>
          <w:sz w:val="16"/>
        </w:rPr>
      </w:pPr>
      <w:bookmarkStart w:id="0" w:name="_GoBack"/>
      <w:bookmarkEnd w:id="0"/>
    </w:p>
    <w:p w:rsidR="001B0DC8" w:rsidRDefault="006C258F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2540</wp:posOffset>
                </wp:positionV>
                <wp:extent cx="683895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38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C8" w:rsidRPr="006C258F" w:rsidRDefault="001B0DC8" w:rsidP="006C258F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6C258F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6C258F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6C258F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8.85pt;margin-top:.2pt;width:538.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" stroked="f" strokeweight="4.5pt">
                <v:stroke linestyle="thickThin"/>
                <v:textbox>
                  <w:txbxContent>
                    <w:p w:rsidR="001B0DC8" w:rsidRPr="006C258F" w:rsidRDefault="001B0DC8" w:rsidP="006C258F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6C258F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6C258F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6C258F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1B0DC8">
        <w:rPr>
          <w:color w:val="000000"/>
        </w:rPr>
        <w:t xml:space="preserve">                </w:t>
      </w:r>
    </w:p>
    <w:p w:rsidR="001B0DC8" w:rsidRDefault="001B0DC8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1B0DC8" w:rsidRDefault="00460DE1" w:rsidP="00460DE1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noProof/>
          <w:color w:val="FF0000"/>
          <w:sz w:val="16"/>
        </w:rPr>
        <w:drawing>
          <wp:inline distT="0" distB="0" distL="0" distR="0" wp14:anchorId="0D820F4B" wp14:editId="51915BC7">
            <wp:extent cx="6520262" cy="97994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877" cy="9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DC8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B8"/>
    <w:rsid w:val="001B0DC8"/>
    <w:rsid w:val="00460DE1"/>
    <w:rsid w:val="006C258F"/>
    <w:rsid w:val="009606B8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Omaida Barroso</cp:lastModifiedBy>
  <cp:revision>4</cp:revision>
  <cp:lastPrinted>2011-04-25T19:33:00Z</cp:lastPrinted>
  <dcterms:created xsi:type="dcterms:W3CDTF">2013-03-01T17:23:00Z</dcterms:created>
  <dcterms:modified xsi:type="dcterms:W3CDTF">2014-03-05T19:39:00Z</dcterms:modified>
</cp:coreProperties>
</file>