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0B3DF3" w:rsidP="00B25E83">
      <w:pPr>
        <w:rPr>
          <w:b/>
        </w:rPr>
      </w:pPr>
      <w:r>
        <w:rPr>
          <w:b/>
          <w:noProof/>
        </w:rPr>
        <mc:AlternateContent>
          <mc:Choice Requires="wps">
            <w:drawing>
              <wp:anchor distT="0" distB="0" distL="114300" distR="114300" simplePos="0" relativeHeight="251677696" behindDoc="0" locked="0" layoutInCell="0" allowOverlap="1" wp14:anchorId="204CEEB5" wp14:editId="426E5571">
                <wp:simplePos x="0" y="0"/>
                <wp:positionH relativeFrom="column">
                  <wp:posOffset>0</wp:posOffset>
                </wp:positionH>
                <wp:positionV relativeFrom="paragraph">
                  <wp:posOffset>126365</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CEEB5" id="_x0000_t202" coordsize="21600,21600" o:spt="202" path="m,l,21600r21600,l21600,xe">
                <v:stroke joinstyle="miter"/>
                <v:path gradientshapeok="t" o:connecttype="rect"/>
              </v:shapetype>
              <v:shape id="Text Box 2" o:spid="_x0000_s1026" type="#_x0000_t202" style="position:absolute;margin-left:0;margin-top:9.9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0B3DF3" w:rsidRDefault="00B63373" w:rsidP="00BF4B36">
                            <w:pPr>
                              <w:spacing w:after="0"/>
                              <w:rPr>
                                <w:b/>
                                <w:sz w:val="40"/>
                                <w:szCs w:val="40"/>
                              </w:rPr>
                            </w:pPr>
                            <w:r w:rsidRPr="000B3DF3">
                              <w:rPr>
                                <w:b/>
                                <w:sz w:val="40"/>
                                <w:szCs w:val="40"/>
                              </w:rPr>
                              <w:t>DSF-3000</w:t>
                            </w:r>
                          </w:p>
                          <w:p w:rsidR="00B25E83" w:rsidRPr="00BF4B36" w:rsidRDefault="00F21E47" w:rsidP="00BF4B36">
                            <w:pPr>
                              <w:spacing w:after="0"/>
                              <w:rPr>
                                <w:sz w:val="20"/>
                                <w:szCs w:val="20"/>
                              </w:rPr>
                            </w:pPr>
                            <w:r>
                              <w:rPr>
                                <w:sz w:val="20"/>
                                <w:szCs w:val="20"/>
                              </w:rPr>
                              <w:t>Revision B</w:t>
                            </w:r>
                          </w:p>
                          <w:p w:rsidR="00B25E83" w:rsidRPr="00BF4B36" w:rsidRDefault="00F21E47" w:rsidP="00B25E83">
                            <w:pPr>
                              <w:spacing w:after="0"/>
                              <w:rPr>
                                <w:sz w:val="20"/>
                                <w:szCs w:val="20"/>
                              </w:rPr>
                            </w:pPr>
                            <w:r>
                              <w:rPr>
                                <w:sz w:val="20"/>
                                <w:szCs w:val="20"/>
                              </w:rPr>
                              <w:t>Effective Date: 1</w:t>
                            </w:r>
                            <w:r w:rsidR="00861631">
                              <w:rPr>
                                <w:sz w:val="20"/>
                                <w:szCs w:val="20"/>
                              </w:rPr>
                              <w:t>1</w:t>
                            </w:r>
                            <w:r w:rsidR="00B25E83" w:rsidRPr="00BF4B36">
                              <w:rPr>
                                <w:sz w:val="20"/>
                                <w:szCs w:val="20"/>
                              </w:rPr>
                              <w:t>/</w:t>
                            </w:r>
                            <w:r w:rsidR="00B63373">
                              <w:rPr>
                                <w:sz w:val="20"/>
                                <w:szCs w:val="20"/>
                              </w:rPr>
                              <w:t>0</w:t>
                            </w:r>
                            <w:r>
                              <w:rPr>
                                <w:sz w:val="20"/>
                                <w:szCs w:val="20"/>
                              </w:rPr>
                              <w:t>1</w:t>
                            </w:r>
                            <w:r w:rsidR="00B25E83" w:rsidRPr="00BF4B36">
                              <w:rPr>
                                <w:sz w:val="20"/>
                                <w:szCs w:val="20"/>
                              </w:rPr>
                              <w:t>/201</w:t>
                            </w:r>
                            <w:r w:rsidR="00861631">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0B3DF3" w:rsidRDefault="00B63373" w:rsidP="00BF4B36">
                      <w:pPr>
                        <w:spacing w:after="0"/>
                        <w:rPr>
                          <w:b/>
                          <w:sz w:val="40"/>
                          <w:szCs w:val="40"/>
                        </w:rPr>
                      </w:pPr>
                      <w:r w:rsidRPr="000B3DF3">
                        <w:rPr>
                          <w:b/>
                          <w:sz w:val="40"/>
                          <w:szCs w:val="40"/>
                        </w:rPr>
                        <w:t>DSF-3000</w:t>
                      </w:r>
                    </w:p>
                    <w:p w:rsidR="00B25E83" w:rsidRPr="00BF4B36" w:rsidRDefault="00F21E47" w:rsidP="00BF4B36">
                      <w:pPr>
                        <w:spacing w:after="0"/>
                        <w:rPr>
                          <w:sz w:val="20"/>
                          <w:szCs w:val="20"/>
                        </w:rPr>
                      </w:pPr>
                      <w:r>
                        <w:rPr>
                          <w:sz w:val="20"/>
                          <w:szCs w:val="20"/>
                        </w:rPr>
                        <w:t>Revision B</w:t>
                      </w:r>
                    </w:p>
                    <w:p w:rsidR="00B25E83" w:rsidRPr="00BF4B36" w:rsidRDefault="00F21E47" w:rsidP="00B25E83">
                      <w:pPr>
                        <w:spacing w:after="0"/>
                        <w:rPr>
                          <w:sz w:val="20"/>
                          <w:szCs w:val="20"/>
                        </w:rPr>
                      </w:pPr>
                      <w:r>
                        <w:rPr>
                          <w:sz w:val="20"/>
                          <w:szCs w:val="20"/>
                        </w:rPr>
                        <w:t>Effective Date: 1</w:t>
                      </w:r>
                      <w:r w:rsidR="00861631">
                        <w:rPr>
                          <w:sz w:val="20"/>
                          <w:szCs w:val="20"/>
                        </w:rPr>
                        <w:t>1</w:t>
                      </w:r>
                      <w:r w:rsidR="00B25E83" w:rsidRPr="00BF4B36">
                        <w:rPr>
                          <w:sz w:val="20"/>
                          <w:szCs w:val="20"/>
                        </w:rPr>
                        <w:t>/</w:t>
                      </w:r>
                      <w:r w:rsidR="00B63373">
                        <w:rPr>
                          <w:sz w:val="20"/>
                          <w:szCs w:val="20"/>
                        </w:rPr>
                        <w:t>0</w:t>
                      </w:r>
                      <w:r>
                        <w:rPr>
                          <w:sz w:val="20"/>
                          <w:szCs w:val="20"/>
                        </w:rPr>
                        <w:t>1</w:t>
                      </w:r>
                      <w:r w:rsidR="00B25E83" w:rsidRPr="00BF4B36">
                        <w:rPr>
                          <w:sz w:val="20"/>
                          <w:szCs w:val="20"/>
                        </w:rPr>
                        <w:t>/201</w:t>
                      </w:r>
                      <w:r w:rsidR="00861631">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3411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113"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0.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xml:space="preserve">: </w:t>
      </w:r>
      <w:r w:rsidR="00B63373">
        <w:rPr>
          <w:b/>
        </w:rPr>
        <w:t>DSF-300</w:t>
      </w:r>
      <w:r w:rsidR="00BF4B36">
        <w:rPr>
          <w:b/>
        </w:rPr>
        <w:t>0</w:t>
      </w:r>
    </w:p>
    <w:p w:rsidR="00B25E83" w:rsidRDefault="00B25E83" w:rsidP="00B25E83">
      <w:pPr>
        <w:pStyle w:val="ListParagraph"/>
        <w:ind w:left="360"/>
      </w:pPr>
      <w:r>
        <w:rPr>
          <w:b/>
        </w:rPr>
        <w:t>Product Code</w:t>
      </w:r>
      <w:r>
        <w:rPr>
          <w:b/>
        </w:rPr>
        <w:tab/>
      </w:r>
      <w:r>
        <w:rPr>
          <w:b/>
        </w:rPr>
        <w:tab/>
        <w:t xml:space="preserve">: </w:t>
      </w:r>
      <w:r>
        <w:t>0</w:t>
      </w:r>
      <w:r w:rsidR="00B63373">
        <w:t>5067</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63373" w:rsidP="00B25E83">
      <w:pPr>
        <w:pStyle w:val="ListParagraph"/>
        <w:ind w:left="360"/>
        <w:jc w:val="both"/>
      </w:pPr>
      <w:r>
        <w:rPr>
          <w:b/>
        </w:rPr>
        <w:t>Product Use</w:t>
      </w:r>
      <w:r>
        <w:rPr>
          <w:b/>
        </w:rPr>
        <w:tab/>
      </w:r>
      <w:r>
        <w:rPr>
          <w:b/>
        </w:rPr>
        <w:tab/>
        <w:t>:</w:t>
      </w:r>
      <w:r>
        <w:t xml:space="preserve"> High Temperature G</w:t>
      </w:r>
      <w:r w:rsidR="00B25E83">
        <w:t>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B25E83" w:rsidRDefault="00B25E83" w:rsidP="00BF4B36">
      <w:pPr>
        <w:pStyle w:val="ListParagraph"/>
        <w:ind w:left="360"/>
        <w:rPr>
          <w:b/>
        </w:rPr>
      </w:pPr>
      <w:r>
        <w:rPr>
          <w:b/>
        </w:rPr>
        <w:t xml:space="preserve">1.4 </w:t>
      </w:r>
      <w:r w:rsidRPr="00ED5CE1">
        <w:rPr>
          <w:b/>
        </w:rPr>
        <w:t>EMERGENCY TELEPHONE NUMBER</w:t>
      </w:r>
      <w:r>
        <w:rPr>
          <w:b/>
        </w:rPr>
        <w:tab/>
        <w:t xml:space="preserve">: </w:t>
      </w:r>
      <w:proofErr w:type="spellStart"/>
      <w:r w:rsidR="00B63373">
        <w:rPr>
          <w:b/>
        </w:rPr>
        <w:t>INFOTRAC</w:t>
      </w:r>
      <w:proofErr w:type="spellEnd"/>
      <w:r w:rsidR="00B63373">
        <w:rPr>
          <w:b/>
        </w:rPr>
        <w:t xml:space="preserve"> – 1.800.535.5053     Contract #107464</w:t>
      </w:r>
    </w:p>
    <w:p w:rsidR="00B63373" w:rsidRDefault="00B63373" w:rsidP="00BF4B36">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CF3E08" w:rsidRDefault="00B25E83" w:rsidP="00B25E83">
      <w:pPr>
        <w:pStyle w:val="ListParagraph"/>
        <w:ind w:left="360"/>
        <w:rPr>
          <w:sz w:val="12"/>
          <w:szCs w:val="12"/>
        </w:rPr>
      </w:pPr>
    </w:p>
    <w:p w:rsidR="00B25E83" w:rsidRDefault="00B25E83" w:rsidP="00B25E83">
      <w:pPr>
        <w:pStyle w:val="ListParagraph"/>
        <w:ind w:left="360"/>
      </w:pPr>
    </w:p>
    <w:p w:rsidR="00B25E83" w:rsidRDefault="00B25E83"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2222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63373">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w:t>
      </w:r>
      <w:proofErr w:type="gramStart"/>
      <w:r w:rsidRPr="00653F93">
        <w:rPr>
          <w:sz w:val="18"/>
          <w:szCs w:val="18"/>
        </w:rPr>
        <w:t>attention</w:t>
      </w:r>
      <w:proofErr w:type="gramEnd"/>
      <w:r w:rsidRPr="00653F93">
        <w:rPr>
          <w:sz w:val="18"/>
          <w:szCs w:val="18"/>
        </w:rPr>
        <w:t xml:space="preserve">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8"/>
          <w:szCs w:val="8"/>
        </w:rPr>
      </w:pPr>
    </w:p>
    <w:p w:rsidR="0036158C" w:rsidRDefault="0036158C" w:rsidP="00653F93">
      <w:pPr>
        <w:pStyle w:val="ListParagraph"/>
        <w:tabs>
          <w:tab w:val="left" w:pos="0"/>
        </w:tabs>
        <w:ind w:left="0"/>
        <w:jc w:val="both"/>
        <w:rPr>
          <w:b/>
        </w:rPr>
      </w:pPr>
    </w:p>
    <w:p w:rsidR="0036158C" w:rsidRDefault="0036158C" w:rsidP="00653F93">
      <w:pPr>
        <w:pStyle w:val="ListParagraph"/>
        <w:tabs>
          <w:tab w:val="left" w:pos="0"/>
        </w:tabs>
        <w:ind w:left="0"/>
        <w:jc w:val="both"/>
        <w:rPr>
          <w:b/>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B63373">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B63373">
              <w:rPr>
                <w:sz w:val="16"/>
                <w:szCs w:val="16"/>
              </w:rPr>
              <w:t>Clear Blue</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190BE2" w:rsidP="00B25E83">
            <w:pPr>
              <w:pStyle w:val="ListParagraph"/>
              <w:tabs>
                <w:tab w:val="left" w:pos="360"/>
              </w:tabs>
              <w:ind w:left="0"/>
              <w:jc w:val="both"/>
              <w:rPr>
                <w:sz w:val="16"/>
                <w:szCs w:val="16"/>
              </w:rPr>
            </w:pPr>
            <w:r>
              <w:rPr>
                <w:sz w:val="16"/>
                <w:szCs w:val="16"/>
              </w:rPr>
              <w:t>Kinematic Viscosity</w:t>
            </w:r>
            <w:r>
              <w:rPr>
                <w:sz w:val="16"/>
                <w:szCs w:val="16"/>
              </w:rPr>
              <w:tab/>
              <w:t xml:space="preserve">      </w:t>
            </w:r>
            <w:r>
              <w:rPr>
                <w:sz w:val="16"/>
                <w:szCs w:val="16"/>
              </w:rPr>
              <w:tab/>
              <w:t>: 100</w:t>
            </w:r>
            <w:bookmarkStart w:id="0" w:name="_GoBack"/>
            <w:bookmarkEnd w:id="0"/>
            <w:r w:rsidR="00653F93" w:rsidRPr="00653F93">
              <w:rPr>
                <w:sz w:val="16"/>
                <w:szCs w:val="16"/>
              </w:rPr>
              <w:t xml:space="preserve"> </w:t>
            </w:r>
            <w:proofErr w:type="spellStart"/>
            <w:r w:rsidR="00653F93" w:rsidRPr="00653F93">
              <w:rPr>
                <w:sz w:val="16"/>
                <w:szCs w:val="16"/>
              </w:rPr>
              <w:t>cSt</w:t>
            </w:r>
            <w:proofErr w:type="spellEnd"/>
            <w:r w:rsidR="00653F93" w:rsidRPr="00653F93">
              <w:rPr>
                <w:sz w:val="16"/>
                <w:szCs w:val="16"/>
              </w:rPr>
              <w:t xml:space="preserve"> @ 100°C</w:t>
            </w:r>
          </w:p>
        </w:tc>
      </w:tr>
      <w:tr w:rsidR="00653F93" w:rsidTr="00653F93">
        <w:tc>
          <w:tcPr>
            <w:tcW w:w="4966" w:type="dxa"/>
          </w:tcPr>
          <w:p w:rsidR="00653F93" w:rsidRPr="00653F93" w:rsidRDefault="00D35200" w:rsidP="00B63373">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00B63373">
              <w:rPr>
                <w:sz w:val="16"/>
                <w:szCs w:val="16"/>
              </w:rPr>
              <w:t>372</w:t>
            </w:r>
            <w:r w:rsidRPr="00D35200">
              <w:rPr>
                <w:sz w:val="16"/>
                <w:szCs w:val="16"/>
              </w:rPr>
              <w:t>-</w:t>
            </w:r>
            <w:r w:rsidR="00B63373">
              <w:rPr>
                <w:sz w:val="16"/>
                <w:szCs w:val="16"/>
              </w:rPr>
              <w:t>399</w:t>
            </w:r>
            <w:r w:rsidRPr="00D35200">
              <w:rPr>
                <w:sz w:val="16"/>
                <w:szCs w:val="16"/>
              </w:rPr>
              <w:t>°C (</w:t>
            </w:r>
            <w:r w:rsidR="00B63373">
              <w:rPr>
                <w:sz w:val="16"/>
                <w:szCs w:val="16"/>
              </w:rPr>
              <w:t>700</w:t>
            </w:r>
            <w:r w:rsidRPr="00D35200">
              <w:rPr>
                <w:sz w:val="16"/>
                <w:szCs w:val="16"/>
              </w:rPr>
              <w:t>-</w:t>
            </w:r>
            <w:r w:rsidR="00B63373">
              <w:rPr>
                <w:sz w:val="16"/>
                <w:szCs w:val="16"/>
              </w:rPr>
              <w:t>7</w:t>
            </w:r>
            <w:r w:rsidRPr="00D35200">
              <w:rPr>
                <w:sz w:val="16"/>
                <w:szCs w:val="16"/>
              </w:rPr>
              <w:t>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190BE2" w:rsidTr="00653F93">
        <w:tc>
          <w:tcPr>
            <w:tcW w:w="4966" w:type="dxa"/>
          </w:tcPr>
          <w:p w:rsidR="00190BE2" w:rsidRPr="00653F93" w:rsidRDefault="00190BE2" w:rsidP="00B25E83">
            <w:pPr>
              <w:pStyle w:val="ListParagraph"/>
              <w:tabs>
                <w:tab w:val="left" w:pos="360"/>
              </w:tabs>
              <w:ind w:left="0"/>
              <w:jc w:val="both"/>
              <w:rPr>
                <w:sz w:val="16"/>
                <w:szCs w:val="16"/>
              </w:rPr>
            </w:pPr>
          </w:p>
        </w:tc>
        <w:tc>
          <w:tcPr>
            <w:tcW w:w="4862" w:type="dxa"/>
          </w:tcPr>
          <w:p w:rsidR="00190BE2" w:rsidRPr="00653F93" w:rsidRDefault="00190BE2"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B63373">
            <w:pPr>
              <w:pStyle w:val="ListParagraph"/>
              <w:tabs>
                <w:tab w:val="left" w:pos="360"/>
              </w:tabs>
              <w:ind w:left="0"/>
              <w:jc w:val="both"/>
              <w:rPr>
                <w:sz w:val="16"/>
                <w:szCs w:val="16"/>
              </w:rPr>
            </w:pPr>
            <w:r w:rsidRPr="00653F93">
              <w:rPr>
                <w:sz w:val="16"/>
                <w:szCs w:val="16"/>
              </w:rPr>
              <w:t>Specific Gravity</w:t>
            </w:r>
            <w:r w:rsidRPr="00653F93">
              <w:rPr>
                <w:sz w:val="16"/>
                <w:szCs w:val="16"/>
              </w:rPr>
              <w:tab/>
              <w:t>: 0.</w:t>
            </w:r>
            <w:r w:rsidR="00B63373">
              <w:rPr>
                <w:sz w:val="16"/>
                <w:szCs w:val="16"/>
              </w:rPr>
              <w:t xml:space="preserve">83 </w:t>
            </w:r>
            <w:r w:rsidRPr="00653F93">
              <w:rPr>
                <w:sz w:val="16"/>
                <w:szCs w:val="16"/>
              </w:rPr>
              <w:t>@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0B3DF3">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0B3DF3">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F21E47">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F21E47">
        <w:t>1</w:t>
      </w:r>
      <w:r w:rsidR="00861631">
        <w:t>1</w:t>
      </w:r>
      <w:r w:rsidRPr="00CF3E08">
        <w:t>/</w:t>
      </w:r>
      <w:r w:rsidR="00B63373">
        <w:t>0</w:t>
      </w:r>
      <w:r w:rsidR="00F21E47">
        <w:t>1</w:t>
      </w:r>
      <w:r w:rsidRPr="00CF3E08">
        <w:t>/201</w:t>
      </w:r>
      <w:r w:rsidR="00861631">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42ACC">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42ACC">
              <w:rPr>
                <w:b/>
                <w:noProof/>
              </w:rPr>
              <w:t>9</w:t>
            </w:r>
            <w:r>
              <w:rPr>
                <w:b/>
                <w:sz w:val="24"/>
                <w:szCs w:val="24"/>
              </w:rPr>
              <w:fldChar w:fldCharType="end"/>
            </w:r>
          </w:p>
        </w:sdtContent>
      </w:sdt>
    </w:sdtContent>
  </w:sdt>
  <w:p w:rsidR="00C8358B" w:rsidRDefault="00542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57F60" w:rsidRDefault="00B63373">
          <w:pPr>
            <w:pStyle w:val="Header"/>
            <w:jc w:val="right"/>
            <w:rPr>
              <w:b/>
            </w:rPr>
          </w:pPr>
          <w:r>
            <w:rPr>
              <w:b/>
            </w:rPr>
            <w:t>D</w:t>
          </w: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57F60">
                <w:rPr>
                  <w:b/>
                </w:rPr>
                <w:t>S</w:t>
              </w:r>
              <w:r>
                <w:rPr>
                  <w:b/>
                </w:rPr>
                <w:t>F</w:t>
              </w:r>
              <w:r w:rsidR="00594C1D" w:rsidRPr="00157F60">
                <w:rPr>
                  <w:b/>
                </w:rPr>
                <w:t>-</w:t>
              </w:r>
              <w:r>
                <w:rPr>
                  <w:b/>
                </w:rPr>
                <w:t>3000</w:t>
              </w:r>
            </w:sdtContent>
          </w:sdt>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F21E47">
                <w:rPr>
                  <w:b/>
                  <w:bCs/>
                </w:rPr>
                <w:t>B</w:t>
              </w:r>
            </w:p>
          </w:sdtContent>
        </w:sdt>
        <w:p w:rsidR="00C8358B" w:rsidRDefault="00F21E47" w:rsidP="00BF4B36">
          <w:pPr>
            <w:pStyle w:val="Header"/>
            <w:jc w:val="right"/>
            <w:rPr>
              <w:b/>
              <w:bCs/>
            </w:rPr>
          </w:pPr>
          <w:r>
            <w:rPr>
              <w:b/>
              <w:bCs/>
            </w:rPr>
            <w:t>Effective Date: 1</w:t>
          </w:r>
          <w:r w:rsidR="00861631">
            <w:rPr>
              <w:b/>
              <w:bCs/>
            </w:rPr>
            <w:t>1</w:t>
          </w:r>
          <w:r w:rsidR="00B25E83">
            <w:rPr>
              <w:b/>
              <w:bCs/>
            </w:rPr>
            <w:t>-</w:t>
          </w:r>
          <w:r w:rsidR="00B63373">
            <w:rPr>
              <w:b/>
              <w:bCs/>
            </w:rPr>
            <w:t>0</w:t>
          </w:r>
          <w:r>
            <w:rPr>
              <w:b/>
              <w:bCs/>
            </w:rPr>
            <w:t>1</w:t>
          </w:r>
          <w:r w:rsidR="00B25E83">
            <w:rPr>
              <w:b/>
              <w:bCs/>
            </w:rPr>
            <w:t>-201</w:t>
          </w:r>
          <w:r w:rsidR="00861631">
            <w:rPr>
              <w:b/>
              <w:bCs/>
            </w:rPr>
            <w:t>8</w:t>
          </w:r>
        </w:p>
      </w:tc>
      <w:tc>
        <w:tcPr>
          <w:tcW w:w="1152" w:type="dxa"/>
          <w:tcBorders>
            <w:left w:val="single" w:sz="6" w:space="0" w:color="000000" w:themeColor="text1"/>
          </w:tcBorders>
        </w:tcPr>
        <w:p w:rsidR="00C8358B" w:rsidRDefault="00542ACC">
          <w:pPr>
            <w:pStyle w:val="Header"/>
            <w:rPr>
              <w:b/>
            </w:rPr>
          </w:pPr>
        </w:p>
      </w:tc>
    </w:tr>
  </w:tbl>
  <w:p w:rsidR="00C8358B" w:rsidRDefault="00542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B3DF3"/>
    <w:rsid w:val="001529B0"/>
    <w:rsid w:val="00157F60"/>
    <w:rsid w:val="00190BE2"/>
    <w:rsid w:val="001B1E28"/>
    <w:rsid w:val="001C0F4F"/>
    <w:rsid w:val="00293233"/>
    <w:rsid w:val="002E29C1"/>
    <w:rsid w:val="0036158C"/>
    <w:rsid w:val="0038638C"/>
    <w:rsid w:val="004C0EC6"/>
    <w:rsid w:val="00542ACC"/>
    <w:rsid w:val="00594C1D"/>
    <w:rsid w:val="00653F93"/>
    <w:rsid w:val="00861631"/>
    <w:rsid w:val="008762A4"/>
    <w:rsid w:val="00895AB3"/>
    <w:rsid w:val="00A338F8"/>
    <w:rsid w:val="00B25E83"/>
    <w:rsid w:val="00B574DF"/>
    <w:rsid w:val="00B63373"/>
    <w:rsid w:val="00BB5D0C"/>
    <w:rsid w:val="00BE36A2"/>
    <w:rsid w:val="00BF4B36"/>
    <w:rsid w:val="00C87894"/>
    <w:rsid w:val="00CF3E08"/>
    <w:rsid w:val="00CF629B"/>
    <w:rsid w:val="00D35200"/>
    <w:rsid w:val="00E806D2"/>
    <w:rsid w:val="00F076B5"/>
    <w:rsid w:val="00F21E47"/>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9B1E792-97BE-41E0-A547-27B10961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5018-CCB2-4B7D-B165-AE939F0C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SF-3000</Company>
  <LinksUpToDate>false</LinksUpToDate>
  <CharactersWithSpaces>29541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2019-12-03T19:33:00Z</cp:lastPrinted>
  <dcterms:created xsi:type="dcterms:W3CDTF">2019-12-03T19:33:00Z</dcterms:created>
  <dcterms:modified xsi:type="dcterms:W3CDTF">2019-12-03T19:34:00Z</dcterms:modified>
</cp:coreProperties>
</file>