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bookmarkStart w:id="0" w:name="_GoBack"/>
      <w:bookmarkEnd w:id="0"/>
    </w:p>
    <w:p w:rsidR="0098411C" w:rsidRDefault="00C43FD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60A495E" wp14:editId="53AD42B6">
                <wp:simplePos x="0" y="0"/>
                <wp:positionH relativeFrom="column">
                  <wp:posOffset>0</wp:posOffset>
                </wp:positionH>
                <wp:positionV relativeFrom="paragraph">
                  <wp:posOffset>33655</wp:posOffset>
                </wp:positionV>
                <wp:extent cx="638175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400050"/>
                        </a:xfrm>
                        <a:prstGeom prst="rect">
                          <a:avLst/>
                        </a:prstGeom>
                        <a:solidFill>
                          <a:srgbClr val="FFFFFF"/>
                        </a:solidFill>
                        <a:ln w="38100" cmpd="dbl">
                          <a:solidFill>
                            <a:srgbClr val="000000"/>
                          </a:solidFill>
                          <a:miter lim="800000"/>
                          <a:headEnd/>
                          <a:tailEnd/>
                        </a:ln>
                      </wps:spPr>
                      <wps:txbx>
                        <w:txbxContent>
                          <w:p w:rsidR="00497672" w:rsidRPr="00720274" w:rsidRDefault="00497672" w:rsidP="00B25E83">
                            <w:pPr>
                              <w:ind w:firstLine="187"/>
                              <w:jc w:val="right"/>
                              <w:rPr>
                                <w:sz w:val="36"/>
                                <w:szCs w:val="36"/>
                              </w:rPr>
                            </w:pPr>
                            <w:r w:rsidRPr="00720274">
                              <w:rPr>
                                <w:b/>
                                <w:bCs/>
                                <w:sz w:val="36"/>
                                <w:szCs w:val="36"/>
                              </w:rPr>
                              <w:t>SAFETY DATA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A495E" id="_x0000_t202" coordsize="21600,21600" o:spt="202" path="m,l,21600r21600,l21600,xe">
                <v:stroke joinstyle="miter"/>
                <v:path gradientshapeok="t" o:connecttype="rect"/>
              </v:shapetype>
              <v:shape id="Text Box 2" o:spid="_x0000_s1026" type="#_x0000_t202" style="position:absolute;margin-left:0;margin-top:2.65pt;width:50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" o:allowincell="f" strokeweight="3pt">
                <v:stroke linestyle="thinThin"/>
                <v:textbox>
                  <w:txbxContent>
                    <w:p w:rsidR="00497672" w:rsidRPr="00720274" w:rsidRDefault="00497672" w:rsidP="00B25E83">
                      <w:pPr>
                        <w:ind w:firstLine="187"/>
                        <w:jc w:val="right"/>
                        <w:rPr>
                          <w:sz w:val="36"/>
                          <w:szCs w:val="36"/>
                        </w:rPr>
                      </w:pPr>
                      <w:r w:rsidRPr="00720274">
                        <w:rPr>
                          <w:b/>
                          <w:bCs/>
                          <w:sz w:val="36"/>
                          <w:szCs w:val="36"/>
                        </w:rPr>
                        <w:t>SAFETY DATA SHEET</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3446145</wp:posOffset>
                </wp:positionH>
                <wp:positionV relativeFrom="paragraph">
                  <wp:posOffset>116840</wp:posOffset>
                </wp:positionV>
                <wp:extent cx="2672715" cy="1100455"/>
                <wp:effectExtent l="0" t="0" r="0" b="444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455"/>
                        </a:xfrm>
                        <a:prstGeom prst="rect">
                          <a:avLst/>
                        </a:prstGeom>
                        <a:solidFill>
                          <a:srgbClr val="FFFFFF"/>
                        </a:solidFill>
                        <a:ln w="9525">
                          <a:solidFill>
                            <a:srgbClr val="000000"/>
                          </a:solidFill>
                          <a:miter lim="800000"/>
                          <a:headEnd/>
                          <a:tailEnd/>
                        </a:ln>
                      </wps:spPr>
                      <wps:txbx>
                        <w:txbxContent>
                          <w:p w:rsidR="00497672" w:rsidRPr="00692826" w:rsidRDefault="00497672" w:rsidP="00BF4B36">
                            <w:pPr>
                              <w:spacing w:after="0"/>
                              <w:rPr>
                                <w:b/>
                                <w:sz w:val="40"/>
                                <w:szCs w:val="40"/>
                              </w:rPr>
                            </w:pPr>
                            <w:r w:rsidRPr="00692826">
                              <w:rPr>
                                <w:b/>
                                <w:sz w:val="40"/>
                                <w:szCs w:val="40"/>
                              </w:rPr>
                              <w:t xml:space="preserve">S NT </w:t>
                            </w:r>
                            <w:r>
                              <w:rPr>
                                <w:b/>
                                <w:sz w:val="40"/>
                                <w:szCs w:val="40"/>
                              </w:rPr>
                              <w:t>AA1</w:t>
                            </w:r>
                            <w:r w:rsidRPr="00692826">
                              <w:rPr>
                                <w:b/>
                                <w:sz w:val="40"/>
                                <w:szCs w:val="40"/>
                              </w:rPr>
                              <w:t xml:space="preserve"> Oil Series</w:t>
                            </w:r>
                          </w:p>
                          <w:p w:rsidR="00497672" w:rsidRPr="00BF4B36" w:rsidRDefault="00497672" w:rsidP="00370313">
                            <w:pPr>
                              <w:spacing w:after="0"/>
                              <w:rPr>
                                <w:sz w:val="20"/>
                                <w:szCs w:val="20"/>
                              </w:rPr>
                            </w:pPr>
                            <w:r w:rsidRPr="00BF4B36">
                              <w:rPr>
                                <w:sz w:val="20"/>
                                <w:szCs w:val="20"/>
                              </w:rPr>
                              <w:t>Revision A</w:t>
                            </w:r>
                          </w:p>
                          <w:p w:rsidR="00497672" w:rsidRPr="00BF4B36" w:rsidRDefault="00497672" w:rsidP="00370313">
                            <w:pPr>
                              <w:spacing w:after="0"/>
                              <w:rPr>
                                <w:sz w:val="20"/>
                                <w:szCs w:val="20"/>
                              </w:rPr>
                            </w:pPr>
                            <w:r w:rsidRPr="00BF4B36">
                              <w:rPr>
                                <w:sz w:val="20"/>
                                <w:szCs w:val="20"/>
                              </w:rPr>
                              <w:t>Effective Date: 0</w:t>
                            </w:r>
                            <w:r w:rsidR="00AE7973">
                              <w:rPr>
                                <w:sz w:val="20"/>
                                <w:szCs w:val="20"/>
                              </w:rPr>
                              <w:t>1</w:t>
                            </w:r>
                            <w:r w:rsidRPr="00BF4B36">
                              <w:rPr>
                                <w:sz w:val="20"/>
                                <w:szCs w:val="20"/>
                              </w:rPr>
                              <w:t>/</w:t>
                            </w:r>
                            <w:r>
                              <w:rPr>
                                <w:sz w:val="20"/>
                                <w:szCs w:val="20"/>
                              </w:rPr>
                              <w:t>24</w:t>
                            </w:r>
                            <w:r w:rsidRPr="00BF4B36">
                              <w:rPr>
                                <w:sz w:val="20"/>
                                <w:szCs w:val="20"/>
                              </w:rPr>
                              <w:t>/201</w:t>
                            </w:r>
                            <w:r w:rsidR="00AE7973">
                              <w:rPr>
                                <w:sz w:val="20"/>
                                <w:szCs w:val="20"/>
                              </w:rPr>
                              <w:t>8</w:t>
                            </w:r>
                          </w:p>
                          <w:p w:rsidR="00497672" w:rsidRDefault="00497672" w:rsidP="0037031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497672" w:rsidRPr="00BF4B36" w:rsidRDefault="00497672" w:rsidP="0037031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35pt;margin-top:9.2pt;width:210.45pt;height:8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">
                <v:textbox>
                  <w:txbxContent>
                    <w:p w:rsidR="00497672" w:rsidRPr="00692826" w:rsidRDefault="00497672" w:rsidP="00BF4B36">
                      <w:pPr>
                        <w:spacing w:after="0"/>
                        <w:rPr>
                          <w:b/>
                          <w:sz w:val="40"/>
                          <w:szCs w:val="40"/>
                        </w:rPr>
                      </w:pPr>
                      <w:r w:rsidRPr="00692826">
                        <w:rPr>
                          <w:b/>
                          <w:sz w:val="40"/>
                          <w:szCs w:val="40"/>
                        </w:rPr>
                        <w:t xml:space="preserve">S NT </w:t>
                      </w:r>
                      <w:r>
                        <w:rPr>
                          <w:b/>
                          <w:sz w:val="40"/>
                          <w:szCs w:val="40"/>
                        </w:rPr>
                        <w:t>AA1</w:t>
                      </w:r>
                      <w:r w:rsidRPr="00692826">
                        <w:rPr>
                          <w:b/>
                          <w:sz w:val="40"/>
                          <w:szCs w:val="40"/>
                        </w:rPr>
                        <w:t xml:space="preserve"> Oil Series</w:t>
                      </w:r>
                    </w:p>
                    <w:p w:rsidR="00497672" w:rsidRPr="00BF4B36" w:rsidRDefault="00497672" w:rsidP="00370313">
                      <w:pPr>
                        <w:spacing w:after="0"/>
                        <w:rPr>
                          <w:sz w:val="20"/>
                          <w:szCs w:val="20"/>
                        </w:rPr>
                      </w:pPr>
                      <w:r w:rsidRPr="00BF4B36">
                        <w:rPr>
                          <w:sz w:val="20"/>
                          <w:szCs w:val="20"/>
                        </w:rPr>
                        <w:t>Revision A</w:t>
                      </w:r>
                    </w:p>
                    <w:p w:rsidR="00497672" w:rsidRPr="00BF4B36" w:rsidRDefault="00497672" w:rsidP="00370313">
                      <w:pPr>
                        <w:spacing w:after="0"/>
                        <w:rPr>
                          <w:sz w:val="20"/>
                          <w:szCs w:val="20"/>
                        </w:rPr>
                      </w:pPr>
                      <w:r w:rsidRPr="00BF4B36">
                        <w:rPr>
                          <w:sz w:val="20"/>
                          <w:szCs w:val="20"/>
                        </w:rPr>
                        <w:t>Effective Date: 0</w:t>
                      </w:r>
                      <w:r w:rsidR="00AE7973">
                        <w:rPr>
                          <w:sz w:val="20"/>
                          <w:szCs w:val="20"/>
                        </w:rPr>
                        <w:t>1</w:t>
                      </w:r>
                      <w:r w:rsidRPr="00BF4B36">
                        <w:rPr>
                          <w:sz w:val="20"/>
                          <w:szCs w:val="20"/>
                        </w:rPr>
                        <w:t>/</w:t>
                      </w:r>
                      <w:r>
                        <w:rPr>
                          <w:sz w:val="20"/>
                          <w:szCs w:val="20"/>
                        </w:rPr>
                        <w:t>24</w:t>
                      </w:r>
                      <w:r w:rsidRPr="00BF4B36">
                        <w:rPr>
                          <w:sz w:val="20"/>
                          <w:szCs w:val="20"/>
                        </w:rPr>
                        <w:t>/201</w:t>
                      </w:r>
                      <w:r w:rsidR="00AE7973">
                        <w:rPr>
                          <w:sz w:val="20"/>
                          <w:szCs w:val="20"/>
                        </w:rPr>
                        <w:t>8</w:t>
                      </w:r>
                    </w:p>
                    <w:p w:rsidR="00497672" w:rsidRDefault="00497672" w:rsidP="0037031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497672" w:rsidRPr="00BF4B36" w:rsidRDefault="00497672" w:rsidP="0037031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B703C" w:rsidRPr="009474BC">
        <w:rPr>
          <w:b/>
          <w:noProof/>
        </w:rPr>
        <w:drawing>
          <wp:inline distT="0" distB="0" distL="0" distR="0" wp14:anchorId="37BC0008" wp14:editId="4259FEBC">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90170</wp:posOffset>
                </wp:positionV>
                <wp:extent cx="6381750" cy="290195"/>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90195"/>
                        </a:xfrm>
                        <a:prstGeom prst="rect">
                          <a:avLst/>
                        </a:prstGeom>
                        <a:solidFill>
                          <a:srgbClr val="FFFFFF"/>
                        </a:solidFill>
                        <a:ln w="38100" cmpd="dbl">
                          <a:solidFill>
                            <a:srgbClr val="000000"/>
                          </a:solidFill>
                          <a:miter lim="800000"/>
                          <a:headEnd/>
                          <a:tailEnd/>
                        </a:ln>
                      </wps:spPr>
                      <wps:txbx>
                        <w:txbxContent>
                          <w:p w:rsidR="00497672" w:rsidRPr="00370313" w:rsidRDefault="00497672" w:rsidP="00B25E83">
                            <w:pPr>
                              <w:ind w:left="-180" w:right="-182" w:firstLine="180"/>
                              <w:rPr>
                                <w:sz w:val="24"/>
                                <w:szCs w:val="24"/>
                              </w:rPr>
                            </w:pPr>
                            <w:r w:rsidRPr="00370313">
                              <w:rPr>
                                <w:b/>
                                <w:bCs/>
                                <w:sz w:val="24"/>
                                <w:szCs w:val="24"/>
                              </w:rPr>
                              <w:t xml:space="preserve">1. </w:t>
                            </w:r>
                            <w:r w:rsidRPr="00130B01">
                              <w:rPr>
                                <w:b/>
                                <w:bCs/>
                                <w:sz w:val="24"/>
                                <w:szCs w:val="24"/>
                              </w:rPr>
                              <w:t>IDENTIFICATION OF THE SUBSTANCE/MIXTURE AND OF THE COMPANY/UNDERTAKING</w:t>
                            </w:r>
                          </w:p>
                          <w:p w:rsidR="00497672" w:rsidRPr="00370313" w:rsidRDefault="00497672"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pt;width:502.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" o:allowincell="f" strokeweight="3pt">
                <v:stroke linestyle="thinThin"/>
                <v:textbox>
                  <w:txbxContent>
                    <w:p w:rsidR="00497672" w:rsidRPr="00370313" w:rsidRDefault="00497672" w:rsidP="00B25E83">
                      <w:pPr>
                        <w:ind w:left="-180" w:right="-182" w:firstLine="180"/>
                        <w:rPr>
                          <w:sz w:val="24"/>
                          <w:szCs w:val="24"/>
                        </w:rPr>
                      </w:pPr>
                      <w:r w:rsidRPr="00370313">
                        <w:rPr>
                          <w:b/>
                          <w:bCs/>
                          <w:sz w:val="24"/>
                          <w:szCs w:val="24"/>
                        </w:rPr>
                        <w:t xml:space="preserve">1. </w:t>
                      </w:r>
                      <w:r w:rsidRPr="00130B01">
                        <w:rPr>
                          <w:b/>
                          <w:bCs/>
                          <w:sz w:val="24"/>
                          <w:szCs w:val="24"/>
                        </w:rPr>
                        <w:t>IDENTIFICATION OF THE SUBSTANCE/MIXTURE AND OF THE COMPANY/UNDERTAKING</w:t>
                      </w:r>
                    </w:p>
                    <w:p w:rsidR="00497672" w:rsidRPr="00370313" w:rsidRDefault="00497672"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37031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370313" w:rsidP="00692826">
      <w:pPr>
        <w:pStyle w:val="ListParagraph"/>
        <w:ind w:left="1800" w:hanging="1440"/>
        <w:jc w:val="both"/>
      </w:pPr>
      <w:r>
        <w:rPr>
          <w:b/>
        </w:rPr>
        <w:t>Material Name</w:t>
      </w:r>
      <w:r w:rsidR="00692826">
        <w:rPr>
          <w:b/>
        </w:rPr>
        <w:t xml:space="preserve"> </w:t>
      </w:r>
      <w:r w:rsidR="00692826" w:rsidRPr="00692826">
        <w:t>(</w:t>
      </w:r>
      <w:r>
        <w:rPr>
          <w:b/>
        </w:rPr>
        <w:t>Product Code</w:t>
      </w:r>
      <w:r w:rsidR="00692826">
        <w:t>)</w:t>
      </w:r>
      <w:r w:rsidR="00B25E83">
        <w:rPr>
          <w:b/>
        </w:rPr>
        <w:t xml:space="preserve">: </w:t>
      </w:r>
      <w:r w:rsidR="00207A2D">
        <w:rPr>
          <w:b/>
        </w:rPr>
        <w:t xml:space="preserve">SNT </w:t>
      </w:r>
      <w:r w:rsidR="00692826">
        <w:rPr>
          <w:b/>
        </w:rPr>
        <w:t xml:space="preserve">AA1 2 </w:t>
      </w:r>
      <w:r w:rsidR="00692826">
        <w:t>(17495)</w:t>
      </w:r>
      <w:r w:rsidR="00692826">
        <w:rPr>
          <w:b/>
        </w:rPr>
        <w:t xml:space="preserve">, SNT AA1 5 </w:t>
      </w:r>
      <w:r w:rsidR="00692826">
        <w:t>(17497)</w:t>
      </w:r>
      <w:r w:rsidR="00692826">
        <w:rPr>
          <w:b/>
        </w:rPr>
        <w:t xml:space="preserve">, SNT AA1 7 </w:t>
      </w:r>
      <w:r w:rsidR="00692826">
        <w:t>(17499)</w:t>
      </w:r>
      <w:r w:rsidR="00692826">
        <w:rPr>
          <w:b/>
        </w:rPr>
        <w:t xml:space="preserve">, SNT AA1 10 </w:t>
      </w:r>
      <w:r w:rsidR="00692826">
        <w:t>(17500)</w:t>
      </w:r>
      <w:r w:rsidR="00692826">
        <w:rPr>
          <w:b/>
        </w:rPr>
        <w:t xml:space="preserve">, SNT AA1 10w20 </w:t>
      </w:r>
      <w:r w:rsidR="00692826">
        <w:t>(17524)</w:t>
      </w:r>
      <w:r w:rsidR="00692826">
        <w:rPr>
          <w:b/>
        </w:rPr>
        <w:t xml:space="preserve">, SNT AA1 12.5 </w:t>
      </w:r>
      <w:r w:rsidR="00692826">
        <w:t>(17502)</w:t>
      </w:r>
      <w:r w:rsidR="00692826">
        <w:rPr>
          <w:b/>
        </w:rPr>
        <w:t xml:space="preserve">, SNT AA1 20 </w:t>
      </w:r>
      <w:r w:rsidR="00692826">
        <w:t>(17503)</w:t>
      </w:r>
      <w:r w:rsidR="00692826">
        <w:rPr>
          <w:b/>
        </w:rPr>
        <w:t>, SNT AA1 15</w:t>
      </w:r>
      <w:r w:rsidR="00692826">
        <w:t xml:space="preserve"> (17504)</w:t>
      </w:r>
      <w:r w:rsidR="00692826">
        <w:rPr>
          <w:b/>
        </w:rPr>
        <w:t xml:space="preserve">, SNT AA1 30 </w:t>
      </w:r>
      <w:r w:rsidR="00692826">
        <w:t>(17505)</w:t>
      </w:r>
      <w:r w:rsidR="00692826">
        <w:rPr>
          <w:b/>
        </w:rPr>
        <w:t xml:space="preserve">, SNT AA1 40 </w:t>
      </w:r>
      <w:r w:rsidR="00692826">
        <w:t>(17507)</w:t>
      </w:r>
      <w:r w:rsidR="00692826">
        <w:rPr>
          <w:b/>
        </w:rPr>
        <w:t xml:space="preserve">, SNT AA1 50 </w:t>
      </w:r>
      <w:r w:rsidR="00692826">
        <w:t>(17510)</w:t>
      </w:r>
      <w:r w:rsidR="00692826">
        <w:rPr>
          <w:b/>
        </w:rPr>
        <w:t xml:space="preserve">, SNT AA1 90 </w:t>
      </w:r>
      <w:r w:rsidR="00692826">
        <w:t>(17513)</w:t>
      </w:r>
      <w:r w:rsidR="00692826">
        <w:rPr>
          <w:b/>
        </w:rPr>
        <w:t xml:space="preserve">, SNT AA1 90/140 </w:t>
      </w:r>
      <w:r w:rsidR="00692826">
        <w:t>(17517)</w:t>
      </w:r>
      <w:r w:rsidR="00692826">
        <w:rPr>
          <w:b/>
        </w:rPr>
        <w:t xml:space="preserve">, SNT AA1 140 </w:t>
      </w:r>
      <w:r w:rsidR="00692826">
        <w:t>(17515)</w:t>
      </w:r>
      <w:r w:rsidR="00692826">
        <w:rPr>
          <w:b/>
        </w:rPr>
        <w:t xml:space="preserve">, SNT AA1 250 </w:t>
      </w:r>
      <w:r w:rsidR="00692826">
        <w:t>(17520).</w:t>
      </w:r>
    </w:p>
    <w:p w:rsidR="00692826" w:rsidRPr="00692826" w:rsidRDefault="00692826" w:rsidP="00692826">
      <w:pPr>
        <w:pStyle w:val="ListParagraph"/>
        <w:ind w:left="1800" w:hanging="1440"/>
        <w:jc w:val="both"/>
        <w:rPr>
          <w:sz w:val="8"/>
          <w:szCs w:val="8"/>
        </w:rPr>
      </w:pPr>
    </w:p>
    <w:p w:rsidR="00B25E83" w:rsidRPr="00370313" w:rsidRDefault="00370313" w:rsidP="00B25E83">
      <w:pPr>
        <w:pStyle w:val="ListParagraph"/>
        <w:numPr>
          <w:ilvl w:val="1"/>
          <w:numId w:val="1"/>
        </w:numPr>
        <w:ind w:firstLine="0"/>
        <w:rPr>
          <w:b/>
        </w:rPr>
      </w:pPr>
      <w:r>
        <w:rPr>
          <w:b/>
        </w:rPr>
        <w:t>RELEVANT IDENTIFIED USES OF THE SUBSTANCE OR MIXTURE AND USES ADVISED AGAINST</w:t>
      </w:r>
    </w:p>
    <w:p w:rsidR="00B25E83" w:rsidRPr="00370313" w:rsidRDefault="00B25E83" w:rsidP="00B25E83">
      <w:pPr>
        <w:pStyle w:val="ListParagraph"/>
        <w:ind w:left="360"/>
        <w:rPr>
          <w:b/>
          <w:sz w:val="8"/>
          <w:szCs w:val="8"/>
        </w:rPr>
      </w:pPr>
    </w:p>
    <w:p w:rsidR="00B25E83" w:rsidRPr="00370313" w:rsidRDefault="00370313" w:rsidP="00B25E83">
      <w:pPr>
        <w:pStyle w:val="ListParagraph"/>
        <w:ind w:left="360"/>
        <w:jc w:val="both"/>
      </w:pPr>
      <w:r>
        <w:rPr>
          <w:b/>
        </w:rPr>
        <w:t>Product Use</w:t>
      </w:r>
      <w:r>
        <w:rPr>
          <w:b/>
        </w:rPr>
        <w:tab/>
      </w:r>
      <w:r>
        <w:rPr>
          <w:b/>
        </w:rPr>
        <w:tab/>
        <w:t>:</w:t>
      </w:r>
      <w:r>
        <w:t xml:space="preserve"> Non-Toxic Oil</w:t>
      </w:r>
      <w:r w:rsidR="003066B8" w:rsidRPr="00370313">
        <w:t>.</w:t>
      </w:r>
    </w:p>
    <w:p w:rsidR="00B25E83" w:rsidRPr="00370313" w:rsidRDefault="0037031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t xml:space="preserve">                recommended in Section 1, without first seeking the advice of the supplier</w:t>
      </w:r>
      <w:r w:rsidR="00B25E83" w:rsidRPr="00370313">
        <w:t>.</w:t>
      </w:r>
    </w:p>
    <w:p w:rsidR="00B25E83" w:rsidRPr="00370313" w:rsidRDefault="00B25E83" w:rsidP="00B25E83">
      <w:pPr>
        <w:pStyle w:val="ListParagraph"/>
        <w:ind w:left="360"/>
        <w:rPr>
          <w:sz w:val="8"/>
          <w:szCs w:val="8"/>
        </w:rPr>
      </w:pPr>
    </w:p>
    <w:p w:rsidR="00B25E83" w:rsidRPr="00370313" w:rsidRDefault="00370313" w:rsidP="00B25E83">
      <w:pPr>
        <w:pStyle w:val="ListParagraph"/>
        <w:numPr>
          <w:ilvl w:val="1"/>
          <w:numId w:val="1"/>
        </w:numPr>
        <w:ind w:firstLine="0"/>
        <w:rPr>
          <w:b/>
        </w:rPr>
      </w:pPr>
      <w:r>
        <w:rPr>
          <w:b/>
        </w:rPr>
        <w:t>DETAILS OF THE SUPPLIER OF THE SAFETY DATA SHEET</w:t>
      </w:r>
    </w:p>
    <w:p w:rsidR="00B25E83" w:rsidRPr="00370313" w:rsidRDefault="00B25E83" w:rsidP="00B25E83">
      <w:pPr>
        <w:pStyle w:val="ListParagraph"/>
        <w:ind w:left="360"/>
        <w:rPr>
          <w:b/>
          <w:sz w:val="8"/>
          <w:szCs w:val="8"/>
        </w:rPr>
      </w:pPr>
    </w:p>
    <w:p w:rsidR="00370313" w:rsidRDefault="00370313" w:rsidP="00370313">
      <w:pPr>
        <w:pStyle w:val="ListParagraph"/>
        <w:ind w:left="360"/>
        <w:jc w:val="both"/>
        <w:rPr>
          <w:b/>
        </w:rPr>
      </w:pPr>
      <w:r>
        <w:rPr>
          <w:b/>
        </w:rPr>
        <w:t>Manufacturer/Supplier</w:t>
      </w:r>
      <w:r>
        <w:rPr>
          <w:b/>
        </w:rPr>
        <w:tab/>
      </w:r>
      <w:r w:rsidRPr="00511D1A">
        <w:rPr>
          <w:b/>
        </w:rPr>
        <w:t>:</w:t>
      </w:r>
      <w:r>
        <w:rPr>
          <w:b/>
        </w:rPr>
        <w:t xml:space="preserve"> Sentinel Lubricants Inc.</w:t>
      </w:r>
    </w:p>
    <w:p w:rsidR="00370313" w:rsidRDefault="00370313" w:rsidP="00370313">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370313" w:rsidRDefault="00370313" w:rsidP="00370313">
      <w:pPr>
        <w:pStyle w:val="ListParagraph"/>
        <w:ind w:left="360"/>
        <w:jc w:val="both"/>
      </w:pPr>
      <w:r>
        <w:tab/>
      </w:r>
      <w:r>
        <w:tab/>
      </w:r>
      <w:r>
        <w:tab/>
      </w:r>
      <w:r>
        <w:tab/>
        <w:t xml:space="preserve">  Miami, FL 33169</w:t>
      </w:r>
    </w:p>
    <w:p w:rsidR="00370313" w:rsidRPr="003D2193" w:rsidRDefault="00370313" w:rsidP="00370313">
      <w:pPr>
        <w:pStyle w:val="ListParagraph"/>
        <w:ind w:left="360"/>
        <w:jc w:val="both"/>
        <w:rPr>
          <w:sz w:val="8"/>
          <w:szCs w:val="8"/>
        </w:rPr>
      </w:pPr>
    </w:p>
    <w:p w:rsidR="00370313" w:rsidRDefault="00370313" w:rsidP="00370313">
      <w:pPr>
        <w:pStyle w:val="ListParagraph"/>
        <w:spacing w:after="0"/>
        <w:ind w:left="360"/>
        <w:jc w:val="both"/>
      </w:pPr>
      <w:r>
        <w:rPr>
          <w:b/>
        </w:rPr>
        <w:t>Telephone</w:t>
      </w:r>
      <w:r>
        <w:rPr>
          <w:b/>
        </w:rPr>
        <w:tab/>
      </w:r>
      <w:r>
        <w:rPr>
          <w:b/>
        </w:rPr>
        <w:tab/>
      </w:r>
      <w:r>
        <w:rPr>
          <w:b/>
        </w:rPr>
        <w:tab/>
        <w:t xml:space="preserve">: </w:t>
      </w:r>
      <w:r w:rsidRPr="00720274">
        <w:t>Marketing Technician Department</w:t>
      </w:r>
      <w:r>
        <w:t xml:space="preserve">      </w:t>
      </w:r>
      <w:r w:rsidRPr="00720274">
        <w:t>1</w:t>
      </w:r>
      <w:r>
        <w:t>(</w:t>
      </w:r>
      <w:r w:rsidRPr="00720274">
        <w:t>800</w:t>
      </w:r>
      <w:r>
        <w:t>) 842-6400,     (305) 625-6400</w:t>
      </w:r>
    </w:p>
    <w:p w:rsidR="00370313" w:rsidRDefault="00370313" w:rsidP="00370313">
      <w:pPr>
        <w:spacing w:after="0"/>
        <w:ind w:firstLine="360"/>
        <w:jc w:val="both"/>
      </w:pPr>
      <w:r w:rsidRPr="00ED5CE1">
        <w:rPr>
          <w:b/>
        </w:rPr>
        <w:t>Fax</w:t>
      </w:r>
      <w:r>
        <w:rPr>
          <w:b/>
        </w:rPr>
        <w:t xml:space="preserve">                                             </w:t>
      </w:r>
      <w:r w:rsidRPr="00ED5CE1">
        <w:rPr>
          <w:b/>
        </w:rPr>
        <w:t xml:space="preserve">: </w:t>
      </w:r>
      <w:r>
        <w:t>(305) 625-6565</w:t>
      </w:r>
    </w:p>
    <w:p w:rsidR="00370313" w:rsidRPr="00E272C9" w:rsidRDefault="00370313" w:rsidP="00370313">
      <w:pPr>
        <w:pStyle w:val="ListParagraph"/>
        <w:ind w:left="3240" w:hanging="2880"/>
      </w:pPr>
      <w:r w:rsidRPr="00ED5CE1">
        <w:rPr>
          <w:b/>
        </w:rPr>
        <w:t>Email Contact for Safety Data Sheet</w:t>
      </w:r>
      <w:r>
        <w:rPr>
          <w:b/>
        </w:rPr>
        <w:tab/>
      </w:r>
      <w:r w:rsidRPr="00ED5CE1">
        <w:rPr>
          <w:b/>
        </w:rPr>
        <w:t xml:space="preserve">: </w:t>
      </w:r>
      <w:hyperlink r:id="rId9" w:history="1">
        <w:r w:rsidRPr="00591A7D">
          <w:rPr>
            <w:rStyle w:val="Hyperlink"/>
          </w:rPr>
          <w:t>info@sentinelsynthetic.com</w:t>
        </w:r>
      </w:hyperlink>
      <w:r>
        <w:t xml:space="preserve"> </w:t>
      </w:r>
    </w:p>
    <w:p w:rsidR="00370313" w:rsidRPr="00CF3E08" w:rsidRDefault="00370313" w:rsidP="00370313">
      <w:pPr>
        <w:pStyle w:val="ListParagraph"/>
        <w:ind w:left="360"/>
        <w:rPr>
          <w:b/>
          <w:sz w:val="8"/>
          <w:szCs w:val="8"/>
        </w:rPr>
      </w:pPr>
    </w:p>
    <w:p w:rsidR="00370313" w:rsidRDefault="00370313" w:rsidP="00370313">
      <w:pPr>
        <w:pStyle w:val="ListParagraph"/>
        <w:ind w:left="360"/>
        <w:rPr>
          <w:b/>
        </w:rPr>
      </w:pPr>
      <w:r>
        <w:rPr>
          <w:b/>
        </w:rPr>
        <w:t xml:space="preserve">1.4 </w:t>
      </w:r>
      <w:r w:rsidRPr="00ED5CE1">
        <w:rPr>
          <w:b/>
        </w:rPr>
        <w:t>EMERGENCY TELEPHONE NUMBER</w:t>
      </w:r>
      <w:r>
        <w:rPr>
          <w:b/>
        </w:rPr>
        <w:tab/>
        <w:t>: INFOTRAC – 1.800.535.5053     Contract #107464</w:t>
      </w:r>
    </w:p>
    <w:p w:rsidR="000E4DE5" w:rsidRPr="00370313" w:rsidRDefault="00370313" w:rsidP="00370313">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l – 352.323.3500</w:t>
      </w:r>
      <w:r w:rsidR="000E4DE5" w:rsidRPr="00370313">
        <w:rPr>
          <w:b/>
        </w:rPr>
        <w:t xml:space="preserve">    </w:t>
      </w:r>
    </w:p>
    <w:p w:rsidR="00B25E83" w:rsidRPr="00370313" w:rsidRDefault="00C43FDD"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77C81C4D" wp14:editId="52F2A863">
                <wp:simplePos x="0" y="0"/>
                <wp:positionH relativeFrom="column">
                  <wp:posOffset>61595</wp:posOffset>
                </wp:positionH>
                <wp:positionV relativeFrom="paragraph">
                  <wp:posOffset>95885</wp:posOffset>
                </wp:positionV>
                <wp:extent cx="6271895" cy="346710"/>
                <wp:effectExtent l="19050" t="19050" r="1460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46710"/>
                        </a:xfrm>
                        <a:prstGeom prst="rect">
                          <a:avLst/>
                        </a:prstGeom>
                        <a:solidFill>
                          <a:srgbClr val="FFFFFF"/>
                        </a:solidFill>
                        <a:ln w="38100" cmpd="dbl">
                          <a:solidFill>
                            <a:srgbClr val="000000"/>
                          </a:solidFill>
                          <a:miter lim="800000"/>
                          <a:headEnd/>
                          <a:tailEnd/>
                        </a:ln>
                      </wps:spPr>
                      <wps:txbx>
                        <w:txbxContent>
                          <w:p w:rsidR="00497672" w:rsidRDefault="00497672"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81C4D" id="Text Box 18" o:spid="_x0000_s1029" type="#_x0000_t202" style="position:absolute;left:0;text-align:left;margin-left:4.85pt;margin-top:7.55pt;width:493.8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" o:allowincell="f" strokeweight="3pt">
                <v:stroke linestyle="thinThin"/>
                <v:textbox>
                  <w:txbxContent>
                    <w:p w:rsidR="00497672" w:rsidRDefault="00497672" w:rsidP="00B25E83">
                      <w:pPr>
                        <w:rPr>
                          <w:sz w:val="32"/>
                        </w:rPr>
                      </w:pPr>
                      <w:r>
                        <w:rPr>
                          <w:b/>
                          <w:bCs/>
                          <w:sz w:val="24"/>
                        </w:rPr>
                        <w:t>2. HAZARDS IDENTIFICATION</w:t>
                      </w:r>
                    </w:p>
                  </w:txbxContent>
                </v:textbox>
              </v:shape>
            </w:pict>
          </mc:Fallback>
        </mc:AlternateContent>
      </w:r>
    </w:p>
    <w:p w:rsidR="00B25E83" w:rsidRPr="00370313" w:rsidRDefault="00B25E83" w:rsidP="00B25E83">
      <w:pPr>
        <w:pStyle w:val="ListParagraph"/>
        <w:ind w:left="360"/>
      </w:pPr>
    </w:p>
    <w:p w:rsidR="00B25E83" w:rsidRPr="00370313" w:rsidRDefault="00B25E83" w:rsidP="00B25E83">
      <w:pPr>
        <w:pStyle w:val="ListParagraph"/>
        <w:ind w:left="0"/>
        <w:rPr>
          <w:b/>
        </w:rPr>
      </w:pPr>
    </w:p>
    <w:p w:rsidR="00B25E83" w:rsidRPr="00370313" w:rsidRDefault="00B25E83" w:rsidP="00B25E83">
      <w:pPr>
        <w:pStyle w:val="ListParagraph"/>
        <w:ind w:left="360"/>
        <w:rPr>
          <w:b/>
        </w:rPr>
      </w:pPr>
      <w:r w:rsidRPr="00370313">
        <w:rPr>
          <w:b/>
        </w:rPr>
        <w:t xml:space="preserve">2.1 </w:t>
      </w:r>
      <w:r w:rsidR="00370313">
        <w:rPr>
          <w:b/>
        </w:rPr>
        <w:t>CLASSIFICATION OF THE SUBSTANCE OR MIXTURE</w:t>
      </w:r>
    </w:p>
    <w:p w:rsidR="00B25E83" w:rsidRPr="00370313" w:rsidRDefault="00B25E83" w:rsidP="00B25E83">
      <w:pPr>
        <w:pStyle w:val="ListParagraph"/>
        <w:ind w:left="0"/>
        <w:rPr>
          <w:b/>
          <w:sz w:val="8"/>
          <w:szCs w:val="8"/>
        </w:rPr>
      </w:pPr>
    </w:p>
    <w:tbl>
      <w:tblPr>
        <w:tblStyle w:val="TableGrid"/>
        <w:tblW w:w="8820" w:type="dxa"/>
        <w:tblInd w:w="468" w:type="dxa"/>
        <w:tblLook w:val="0620" w:firstRow="1" w:lastRow="0" w:firstColumn="0" w:lastColumn="0" w:noHBand="1" w:noVBand="1"/>
      </w:tblPr>
      <w:tblGrid>
        <w:gridCol w:w="4420"/>
        <w:gridCol w:w="4400"/>
      </w:tblGrid>
      <w:tr w:rsidR="007B2DA6" w:rsidTr="003D2193">
        <w:trPr>
          <w:trHeight w:val="291"/>
        </w:trPr>
        <w:tc>
          <w:tcPr>
            <w:tcW w:w="4420" w:type="dxa"/>
            <w:tcBorders>
              <w:right w:val="nil"/>
            </w:tcBorders>
            <w:shd w:val="clear" w:color="auto" w:fill="BFBFBF" w:themeFill="background1" w:themeFillShade="BF"/>
          </w:tcPr>
          <w:p w:rsidR="007B2DA6" w:rsidRPr="00F007C6" w:rsidRDefault="007B2DA6" w:rsidP="00497672">
            <w:pPr>
              <w:pStyle w:val="ListParagraph"/>
              <w:ind w:left="0"/>
              <w:rPr>
                <w:b/>
              </w:rPr>
            </w:pPr>
            <w:r w:rsidRPr="00F007C6">
              <w:rPr>
                <w:b/>
              </w:rPr>
              <w:t>1999/45/EC</w:t>
            </w:r>
            <w:r>
              <w:rPr>
                <w:b/>
              </w:rPr>
              <w:t xml:space="preserve"> and OSHA 29 CFR 1910.1200</w:t>
            </w:r>
          </w:p>
        </w:tc>
        <w:tc>
          <w:tcPr>
            <w:tcW w:w="4400" w:type="dxa"/>
            <w:tcBorders>
              <w:left w:val="nil"/>
            </w:tcBorders>
            <w:shd w:val="clear" w:color="auto" w:fill="BFBFBF" w:themeFill="background1" w:themeFillShade="BF"/>
          </w:tcPr>
          <w:p w:rsidR="007B2DA6" w:rsidRDefault="007B2DA6" w:rsidP="00497672">
            <w:pPr>
              <w:pStyle w:val="ListParagraph"/>
              <w:ind w:left="0"/>
              <w:rPr>
                <w:b/>
              </w:rPr>
            </w:pPr>
          </w:p>
        </w:tc>
      </w:tr>
      <w:tr w:rsidR="007B2DA6" w:rsidTr="00C44FAE">
        <w:trPr>
          <w:trHeight w:val="291"/>
        </w:trPr>
        <w:tc>
          <w:tcPr>
            <w:tcW w:w="4420" w:type="dxa"/>
          </w:tcPr>
          <w:p w:rsidR="007B2DA6" w:rsidRDefault="007B2DA6" w:rsidP="00497672">
            <w:pPr>
              <w:pStyle w:val="ListParagraph"/>
              <w:ind w:left="0"/>
              <w:rPr>
                <w:b/>
              </w:rPr>
            </w:pPr>
            <w:r>
              <w:rPr>
                <w:b/>
              </w:rPr>
              <w:t>Hazard Characteristics</w:t>
            </w:r>
          </w:p>
        </w:tc>
        <w:tc>
          <w:tcPr>
            <w:tcW w:w="4400" w:type="dxa"/>
          </w:tcPr>
          <w:p w:rsidR="007B2DA6" w:rsidRDefault="007B2DA6" w:rsidP="00497672">
            <w:pPr>
              <w:pStyle w:val="ListParagraph"/>
              <w:ind w:left="0"/>
              <w:rPr>
                <w:b/>
              </w:rPr>
            </w:pPr>
            <w:r>
              <w:rPr>
                <w:b/>
              </w:rPr>
              <w:t>R-phrase(s)</w:t>
            </w:r>
          </w:p>
        </w:tc>
      </w:tr>
      <w:tr w:rsidR="007B2DA6" w:rsidRPr="007B2DA6" w:rsidTr="00C44FAE">
        <w:trPr>
          <w:trHeight w:val="316"/>
        </w:trPr>
        <w:tc>
          <w:tcPr>
            <w:tcW w:w="4420" w:type="dxa"/>
          </w:tcPr>
          <w:p w:rsidR="007B2DA6" w:rsidRDefault="007B2DA6" w:rsidP="00497672">
            <w:pPr>
              <w:pStyle w:val="ListParagraph"/>
              <w:ind w:left="0"/>
            </w:pPr>
            <w:r>
              <w:t>Not classified as dangerous under EC Criteria</w:t>
            </w:r>
          </w:p>
          <w:p w:rsidR="007B2DA6" w:rsidRPr="00F007C6" w:rsidRDefault="007B2DA6" w:rsidP="00497672">
            <w:pPr>
              <w:pStyle w:val="ListParagraph"/>
              <w:ind w:left="0"/>
            </w:pPr>
            <w:r>
              <w:t>Hazard Not Otherwise Classified (HNOC)</w:t>
            </w:r>
          </w:p>
        </w:tc>
        <w:tc>
          <w:tcPr>
            <w:tcW w:w="4400" w:type="dxa"/>
          </w:tcPr>
          <w:p w:rsidR="007B2DA6" w:rsidRDefault="007B2DA6" w:rsidP="00497672">
            <w:pPr>
              <w:pStyle w:val="ListParagraph"/>
              <w:ind w:left="0"/>
              <w:rPr>
                <w:b/>
              </w:rPr>
            </w:pPr>
          </w:p>
        </w:tc>
      </w:tr>
    </w:tbl>
    <w:p w:rsidR="00B25E83" w:rsidRPr="007B2DA6" w:rsidRDefault="00B25E83" w:rsidP="00B25E83">
      <w:pPr>
        <w:pStyle w:val="ListParagraph"/>
        <w:ind w:left="0"/>
        <w:rPr>
          <w:b/>
          <w:sz w:val="8"/>
          <w:szCs w:val="8"/>
        </w:rPr>
      </w:pPr>
    </w:p>
    <w:p w:rsidR="007B2DA6" w:rsidRPr="000E1BC1" w:rsidRDefault="00B25E83" w:rsidP="007B2DA6">
      <w:pPr>
        <w:pStyle w:val="ListParagraph"/>
        <w:ind w:left="360"/>
      </w:pPr>
      <w:r w:rsidRPr="007B2DA6">
        <w:rPr>
          <w:b/>
        </w:rPr>
        <w:t xml:space="preserve">2.2 </w:t>
      </w:r>
      <w:r w:rsidR="007B2DA6">
        <w:rPr>
          <w:b/>
        </w:rPr>
        <w:t>EC LABEL ELEMENTS</w:t>
      </w:r>
      <w:r w:rsidR="007B2DA6">
        <w:rPr>
          <w:b/>
        </w:rPr>
        <w:tab/>
      </w:r>
      <w:r w:rsidR="007B2DA6" w:rsidRPr="000E1BC1">
        <w:t>Labeling according to Directive 1999/45/EC</w:t>
      </w:r>
    </w:p>
    <w:p w:rsidR="007B2DA6" w:rsidRPr="00CF3E08" w:rsidRDefault="007B2DA6" w:rsidP="007B2DA6">
      <w:pPr>
        <w:pStyle w:val="ListParagraph"/>
        <w:ind w:left="360"/>
        <w:rPr>
          <w:b/>
          <w:sz w:val="8"/>
          <w:szCs w:val="8"/>
        </w:rPr>
      </w:pPr>
    </w:p>
    <w:p w:rsidR="007B2DA6" w:rsidRPr="00CF3E08" w:rsidRDefault="007B2DA6" w:rsidP="007B2DA6">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7B2DA6" w:rsidRPr="00CF3E08" w:rsidRDefault="007B2DA6" w:rsidP="007B2DA6">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7B2DA6" w:rsidRPr="00CF3E08" w:rsidRDefault="007B2DA6" w:rsidP="007B2DA6">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7B2DA6" w:rsidRPr="00CF3E08" w:rsidRDefault="007B2DA6" w:rsidP="007B2DA6">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7B2DA6" w:rsidRPr="00CF3E08" w:rsidRDefault="007B2DA6" w:rsidP="007B2DA6">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 xml:space="preserve">Not expected to be a health hazard when used under normal conditions. </w:t>
      </w:r>
    </w:p>
    <w:p w:rsidR="00B25E83" w:rsidRDefault="007B2DA6" w:rsidP="007B2DA6">
      <w:pPr>
        <w:pStyle w:val="ListParagraph"/>
        <w:ind w:left="360"/>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r w:rsidR="00B25E83" w:rsidRPr="007B2DA6">
        <w:rPr>
          <w:sz w:val="20"/>
          <w:szCs w:val="20"/>
        </w:rPr>
        <w:t>.</w:t>
      </w:r>
    </w:p>
    <w:p w:rsidR="007B2DA6" w:rsidRPr="007B2DA6" w:rsidRDefault="007B2DA6" w:rsidP="007B2DA6">
      <w:pPr>
        <w:pStyle w:val="ListParagraph"/>
        <w:ind w:left="360"/>
        <w:rPr>
          <w:sz w:val="20"/>
          <w:szCs w:val="20"/>
        </w:rPr>
      </w:pPr>
    </w:p>
    <w:p w:rsidR="007B2DA6" w:rsidRDefault="00B25E83" w:rsidP="007B2DA6">
      <w:pPr>
        <w:pStyle w:val="ListParagraph"/>
        <w:ind w:left="0" w:firstLine="360"/>
        <w:rPr>
          <w:b/>
        </w:rPr>
      </w:pPr>
      <w:r w:rsidRPr="007B2DA6">
        <w:rPr>
          <w:b/>
        </w:rPr>
        <w:lastRenderedPageBreak/>
        <w:t xml:space="preserve">2.3 </w:t>
      </w:r>
      <w:r w:rsidR="007B2DA6">
        <w:rPr>
          <w:b/>
        </w:rPr>
        <w:t>GHS LABEL ELEMENTS</w:t>
      </w:r>
    </w:p>
    <w:p w:rsidR="007B2DA6" w:rsidRPr="00CF3E08" w:rsidRDefault="007B2DA6" w:rsidP="007B2DA6">
      <w:pPr>
        <w:pStyle w:val="ListParagraph"/>
        <w:ind w:left="0" w:firstLine="360"/>
        <w:rPr>
          <w:b/>
          <w:sz w:val="8"/>
          <w:szCs w:val="8"/>
        </w:rPr>
      </w:pPr>
    </w:p>
    <w:p w:rsidR="007B2DA6" w:rsidRPr="00CF3E08" w:rsidRDefault="007B2DA6" w:rsidP="007B2DA6">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7B2DA6" w:rsidRPr="00CF3E08" w:rsidRDefault="007B2DA6" w:rsidP="007B2DA6">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7B2DA6" w:rsidRPr="00CF3E08" w:rsidRDefault="007B2DA6" w:rsidP="007B2DA6">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7B2DA6" w:rsidRPr="00CF3E08" w:rsidRDefault="007B2DA6" w:rsidP="007B2DA6">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7B2DA6" w:rsidRPr="00CF3E08" w:rsidRDefault="007B2DA6" w:rsidP="007B2DA6">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7B2DA6" w:rsidRPr="00CF3E08" w:rsidRDefault="007B2DA6" w:rsidP="007B2DA6">
      <w:pPr>
        <w:pStyle w:val="ListParagraph"/>
        <w:ind w:left="360"/>
        <w:jc w:val="both"/>
        <w:rPr>
          <w:sz w:val="20"/>
          <w:szCs w:val="20"/>
        </w:rPr>
      </w:pPr>
      <w:r w:rsidRPr="00CF3E08">
        <w:rPr>
          <w:b/>
          <w:sz w:val="20"/>
          <w:szCs w:val="20"/>
        </w:rPr>
        <w:t>Environmental Hazards</w:t>
      </w:r>
      <w:r w:rsidRPr="00CF3E08">
        <w:rPr>
          <w:b/>
          <w:sz w:val="20"/>
          <w:szCs w:val="20"/>
        </w:rPr>
        <w:tab/>
        <w:t xml:space="preserve">: </w:t>
      </w:r>
      <w:r>
        <w:rPr>
          <w:sz w:val="20"/>
          <w:szCs w:val="20"/>
        </w:rPr>
        <w:t>Not classified as dangerous for the environment.</w:t>
      </w:r>
      <w:r w:rsidRPr="00CF3E08">
        <w:rPr>
          <w:sz w:val="20"/>
          <w:szCs w:val="20"/>
        </w:rPr>
        <w:t xml:space="preserve"> </w:t>
      </w:r>
    </w:p>
    <w:p w:rsidR="007B2DA6" w:rsidRPr="00CF3E08" w:rsidRDefault="007B2DA6" w:rsidP="007B2DA6">
      <w:pPr>
        <w:pStyle w:val="ListParagraph"/>
        <w:ind w:left="360"/>
        <w:rPr>
          <w:b/>
          <w:sz w:val="20"/>
          <w:szCs w:val="20"/>
        </w:rPr>
      </w:pPr>
      <w:r w:rsidRPr="00CF3E08">
        <w:rPr>
          <w:b/>
          <w:sz w:val="20"/>
          <w:szCs w:val="20"/>
        </w:rPr>
        <w:t>GHS Precautionary Statements</w:t>
      </w:r>
      <w:r w:rsidRPr="00CF3E08">
        <w:rPr>
          <w:b/>
          <w:sz w:val="20"/>
          <w:szCs w:val="20"/>
        </w:rPr>
        <w:tab/>
      </w:r>
    </w:p>
    <w:p w:rsidR="007B2DA6" w:rsidRPr="00CF3E08" w:rsidRDefault="007B2DA6" w:rsidP="007B2DA6">
      <w:pPr>
        <w:pStyle w:val="ListParagraph"/>
        <w:ind w:left="3600" w:hanging="2880"/>
        <w:jc w:val="both"/>
        <w:rPr>
          <w:sz w:val="20"/>
          <w:szCs w:val="20"/>
        </w:rPr>
      </w:pPr>
      <w:r w:rsidRPr="00CF3E08">
        <w:rPr>
          <w:b/>
          <w:sz w:val="20"/>
          <w:szCs w:val="20"/>
        </w:rPr>
        <w:t xml:space="preserve">Prevention                      </w:t>
      </w:r>
      <w:r>
        <w:rPr>
          <w:b/>
          <w:sz w:val="20"/>
          <w:szCs w:val="20"/>
        </w:rPr>
        <w:t xml:space="preserve">     </w:t>
      </w:r>
      <w:r w:rsidRPr="00CF3E08">
        <w:rPr>
          <w:sz w:val="20"/>
          <w:szCs w:val="20"/>
        </w:rPr>
        <w:t xml:space="preserve">: </w:t>
      </w:r>
      <w:r w:rsidRPr="003D2193">
        <w:rPr>
          <w:sz w:val="20"/>
          <w:szCs w:val="20"/>
        </w:rPr>
        <w:t>No Precautionary phrases.</w:t>
      </w:r>
    </w:p>
    <w:p w:rsidR="007B2DA6" w:rsidRPr="00CF3E08" w:rsidRDefault="007B2DA6" w:rsidP="007B2DA6">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 No Precautionary phrases.</w:t>
      </w:r>
    </w:p>
    <w:p w:rsidR="007B2DA6" w:rsidRPr="00CF3E08" w:rsidRDefault="007B2DA6" w:rsidP="007B2DA6">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7B2DA6" w:rsidRPr="00CF3E08" w:rsidRDefault="007B2DA6" w:rsidP="007B2DA6">
      <w:pPr>
        <w:pStyle w:val="ListParagraph"/>
        <w:ind w:left="2880" w:hanging="2160"/>
        <w:rPr>
          <w:sz w:val="20"/>
          <w:szCs w:val="20"/>
        </w:rPr>
      </w:pPr>
      <w:r w:rsidRPr="00CF3E08">
        <w:rPr>
          <w:b/>
          <w:sz w:val="20"/>
          <w:szCs w:val="20"/>
        </w:rPr>
        <w:t>Disposal</w:t>
      </w:r>
      <w:r w:rsidRPr="00CF3E08">
        <w:rPr>
          <w:sz w:val="20"/>
          <w:szCs w:val="20"/>
        </w:rPr>
        <w:tab/>
        <w:t xml:space="preserve">: </w:t>
      </w:r>
      <w:r w:rsidRPr="003D2193">
        <w:rPr>
          <w:sz w:val="20"/>
          <w:szCs w:val="20"/>
        </w:rPr>
        <w:t>No Precautionary phrases.</w:t>
      </w:r>
    </w:p>
    <w:p w:rsidR="007B2DA6" w:rsidRPr="00CF3E08" w:rsidRDefault="007B2DA6" w:rsidP="007B2DA6">
      <w:pPr>
        <w:pStyle w:val="ListParagraph"/>
        <w:ind w:left="360"/>
        <w:rPr>
          <w:b/>
          <w:noProof/>
          <w:sz w:val="8"/>
          <w:szCs w:val="8"/>
        </w:rPr>
      </w:pPr>
    </w:p>
    <w:p w:rsidR="007B2DA6" w:rsidRDefault="007B2DA6" w:rsidP="007B2DA6">
      <w:pPr>
        <w:pStyle w:val="ListParagraph"/>
        <w:ind w:left="360"/>
        <w:rPr>
          <w:b/>
          <w:noProof/>
        </w:rPr>
      </w:pPr>
      <w:r>
        <w:rPr>
          <w:b/>
          <w:noProof/>
        </w:rPr>
        <w:t>2.4 OTHER HAZARDS</w:t>
      </w:r>
    </w:p>
    <w:p w:rsidR="007B2DA6" w:rsidRPr="00CF3E08" w:rsidRDefault="007B2DA6" w:rsidP="007B2DA6">
      <w:pPr>
        <w:pStyle w:val="ListParagraph"/>
        <w:ind w:left="360"/>
        <w:rPr>
          <w:b/>
          <w:noProof/>
          <w:sz w:val="8"/>
          <w:szCs w:val="8"/>
        </w:rPr>
      </w:pPr>
    </w:p>
    <w:p w:rsidR="00B25E83" w:rsidRPr="00AE7973" w:rsidRDefault="007B2DA6" w:rsidP="007B2DA6">
      <w:pPr>
        <w:pStyle w:val="ListParagraph"/>
        <w:ind w:left="360"/>
        <w:rPr>
          <w:sz w:val="20"/>
          <w:szCs w:val="20"/>
        </w:rPr>
      </w:pPr>
      <w:r w:rsidRPr="00CF3E08">
        <w:rPr>
          <w:b/>
          <w:noProof/>
          <w:sz w:val="20"/>
          <w:szCs w:val="20"/>
        </w:rPr>
        <w:t>Unclassified Hazards</w:t>
      </w:r>
      <w:r>
        <w:rPr>
          <w:b/>
          <w:noProof/>
          <w:sz w:val="20"/>
          <w:szCs w:val="20"/>
        </w:rPr>
        <w:t>-</w:t>
      </w:r>
      <w:r w:rsidRPr="00CF3E08">
        <w:rPr>
          <w:b/>
          <w:noProof/>
          <w:sz w:val="20"/>
          <w:szCs w:val="20"/>
        </w:rPr>
        <w:t xml:space="preserve">Health </w:t>
      </w:r>
      <w:r>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Pr>
          <w:sz w:val="20"/>
          <w:szCs w:val="20"/>
        </w:rPr>
        <w:t>oil</w:t>
      </w:r>
      <w:r w:rsidRPr="00CF3E08">
        <w:rPr>
          <w:sz w:val="20"/>
          <w:szCs w:val="20"/>
        </w:rPr>
        <w:t xml:space="preserve"> may contain harmful impurities</w:t>
      </w:r>
      <w:r w:rsidR="00B25E83" w:rsidRPr="00AE7973">
        <w:rPr>
          <w:sz w:val="20"/>
          <w:szCs w:val="20"/>
        </w:rPr>
        <w:t>.</w:t>
      </w:r>
    </w:p>
    <w:p w:rsidR="00B25E83" w:rsidRPr="007B2DA6"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36A41B30" wp14:editId="50B3D614">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497672" w:rsidRDefault="00497672" w:rsidP="00B25E83">
                            <w:pPr>
                              <w:rPr>
                                <w:sz w:val="32"/>
                              </w:rPr>
                            </w:pPr>
                            <w:r>
                              <w:rPr>
                                <w:b/>
                                <w:bCs/>
                                <w:sz w:val="24"/>
                              </w:rPr>
                              <w:t>3. COMPOSITION/INFORMATION ON INGREDIENTS</w:t>
                            </w:r>
                          </w:p>
                          <w:p w:rsidR="00497672" w:rsidRDefault="0049767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41B30"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497672" w:rsidRDefault="00497672" w:rsidP="00B25E83">
                      <w:pPr>
                        <w:rPr>
                          <w:sz w:val="32"/>
                        </w:rPr>
                      </w:pPr>
                      <w:r>
                        <w:rPr>
                          <w:b/>
                          <w:bCs/>
                          <w:sz w:val="24"/>
                        </w:rPr>
                        <w:t>3. COMPOSITION/INFORMATION ON INGREDIENTS</w:t>
                      </w:r>
                    </w:p>
                    <w:p w:rsidR="00497672" w:rsidRDefault="00497672" w:rsidP="00B25E83">
                      <w:pPr>
                        <w:rPr>
                          <w:sz w:val="32"/>
                        </w:rPr>
                      </w:pPr>
                    </w:p>
                  </w:txbxContent>
                </v:textbox>
              </v:shape>
            </w:pict>
          </mc:Fallback>
        </mc:AlternateContent>
      </w:r>
      <w:r w:rsidR="00885051" w:rsidRPr="007B2DA6">
        <w:rPr>
          <w:b/>
          <w:sz w:val="20"/>
          <w:szCs w:val="20"/>
        </w:rPr>
        <w:t xml:space="preserve"> </w:t>
      </w:r>
      <w:r w:rsidR="007B2DA6" w:rsidRPr="00CF3E08">
        <w:rPr>
          <w:b/>
          <w:sz w:val="20"/>
          <w:szCs w:val="20"/>
        </w:rPr>
        <w:t>Safety</w:t>
      </w:r>
      <w:r w:rsidR="007B2DA6" w:rsidRPr="00CF3E08">
        <w:rPr>
          <w:sz w:val="20"/>
          <w:szCs w:val="20"/>
        </w:rPr>
        <w:tab/>
      </w:r>
      <w:r w:rsidR="007B2DA6" w:rsidRPr="00CF3E08">
        <w:rPr>
          <w:sz w:val="20"/>
          <w:szCs w:val="20"/>
        </w:rPr>
        <w:tab/>
      </w:r>
      <w:r w:rsidR="007B2DA6" w:rsidRPr="00CF3E08">
        <w:rPr>
          <w:sz w:val="20"/>
          <w:szCs w:val="20"/>
        </w:rPr>
        <w:tab/>
        <w:t>: Not classified as flammable, but will burn</w:t>
      </w:r>
      <w:r w:rsidR="00B25E83" w:rsidRPr="007B2DA6">
        <w:rPr>
          <w:sz w:val="20"/>
          <w:szCs w:val="20"/>
        </w:rPr>
        <w:t xml:space="preserve">. </w:t>
      </w:r>
    </w:p>
    <w:p w:rsidR="00B25E83" w:rsidRPr="007B2DA6" w:rsidRDefault="00B25E83" w:rsidP="00B25E83">
      <w:pPr>
        <w:pStyle w:val="ListParagraph"/>
        <w:ind w:left="3600" w:hanging="2880"/>
        <w:rPr>
          <w:b/>
          <w:noProof/>
        </w:rPr>
      </w:pPr>
    </w:p>
    <w:p w:rsidR="00B25E83" w:rsidRPr="007B2DA6" w:rsidRDefault="00B25E83" w:rsidP="00B25E83">
      <w:pPr>
        <w:pStyle w:val="ListParagraph"/>
        <w:ind w:left="360"/>
      </w:pPr>
    </w:p>
    <w:p w:rsidR="009C2E37" w:rsidRPr="007B2DA6" w:rsidRDefault="00B25E83" w:rsidP="009C2E37">
      <w:pPr>
        <w:spacing w:after="0"/>
        <w:ind w:firstLine="360"/>
        <w:rPr>
          <w:b/>
        </w:rPr>
      </w:pPr>
      <w:r w:rsidRPr="007B2DA6">
        <w:rPr>
          <w:b/>
        </w:rPr>
        <w:t xml:space="preserve">3.1 </w:t>
      </w:r>
      <w:r w:rsidR="007B2DA6" w:rsidRPr="008443E3">
        <w:rPr>
          <w:b/>
        </w:rPr>
        <w:t>SUBSTANCE</w:t>
      </w:r>
    </w:p>
    <w:p w:rsidR="009C2E37" w:rsidRPr="007B2DA6" w:rsidRDefault="009C2E37" w:rsidP="009C2E37">
      <w:pPr>
        <w:spacing w:after="0"/>
        <w:ind w:firstLine="360"/>
        <w:rPr>
          <w:b/>
          <w:sz w:val="8"/>
          <w:szCs w:val="8"/>
        </w:rPr>
      </w:pPr>
    </w:p>
    <w:p w:rsidR="009C2E37" w:rsidRPr="007B2DA6" w:rsidRDefault="007B2DA6" w:rsidP="009C2E37">
      <w:pPr>
        <w:pStyle w:val="ListParagraph"/>
        <w:ind w:left="360"/>
      </w:pPr>
      <w:r>
        <w:rPr>
          <w:b/>
        </w:rPr>
        <w:t>Material Name</w:t>
      </w:r>
      <w:r>
        <w:rPr>
          <w:b/>
        </w:rPr>
        <w:tab/>
      </w:r>
      <w:r>
        <w:rPr>
          <w:b/>
        </w:rPr>
        <w:tab/>
        <w:t xml:space="preserve">: </w:t>
      </w:r>
      <w:r>
        <w:t>Not applicable</w:t>
      </w:r>
      <w:r w:rsidR="009C2E37" w:rsidRPr="007B2DA6">
        <w:t>.</w:t>
      </w:r>
    </w:p>
    <w:p w:rsidR="009C2E37" w:rsidRPr="007B2DA6" w:rsidRDefault="009C2E37" w:rsidP="009C2E37">
      <w:pPr>
        <w:spacing w:after="0"/>
        <w:ind w:firstLine="360"/>
        <w:rPr>
          <w:b/>
        </w:rPr>
      </w:pPr>
      <w:r w:rsidRPr="007B2DA6">
        <w:rPr>
          <w:b/>
        </w:rPr>
        <w:t xml:space="preserve">3.2 </w:t>
      </w:r>
      <w:r w:rsidR="007B2DA6">
        <w:rPr>
          <w:b/>
        </w:rPr>
        <w:t>MIXTURES</w:t>
      </w:r>
    </w:p>
    <w:p w:rsidR="00B25E83" w:rsidRPr="007B2DA6" w:rsidRDefault="007B2DA6" w:rsidP="009C2E37">
      <w:pPr>
        <w:spacing w:after="0"/>
        <w:ind w:firstLine="360"/>
      </w:pPr>
      <w:r>
        <w:rPr>
          <w:b/>
        </w:rPr>
        <w:t>Mixture Description</w:t>
      </w:r>
      <w:r>
        <w:rPr>
          <w:b/>
        </w:rPr>
        <w:tab/>
        <w:t xml:space="preserve">: A </w:t>
      </w:r>
      <w:r w:rsidRPr="00CF6D9B">
        <w:t>non</w:t>
      </w:r>
      <w:r>
        <w:t>-toxic oil consisting of synthetic mineral oils</w:t>
      </w:r>
      <w:r w:rsidR="00B25E83" w:rsidRPr="007B2DA6">
        <w:t>.</w:t>
      </w:r>
    </w:p>
    <w:p w:rsidR="00B25E83" w:rsidRPr="007B2DA6"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980"/>
        <w:gridCol w:w="1710"/>
        <w:gridCol w:w="1260"/>
        <w:gridCol w:w="2520"/>
      </w:tblGrid>
      <w:tr w:rsidR="007B2DA6" w:rsidTr="0014343C">
        <w:tc>
          <w:tcPr>
            <w:tcW w:w="1890" w:type="dxa"/>
          </w:tcPr>
          <w:p w:rsidR="007B2DA6" w:rsidRDefault="007B2DA6" w:rsidP="00497672">
            <w:pPr>
              <w:pStyle w:val="ListParagraph"/>
              <w:ind w:left="0"/>
              <w:jc w:val="center"/>
              <w:rPr>
                <w:b/>
              </w:rPr>
            </w:pPr>
            <w:r>
              <w:rPr>
                <w:b/>
              </w:rPr>
              <w:t>Chemical Identity</w:t>
            </w:r>
          </w:p>
        </w:tc>
        <w:tc>
          <w:tcPr>
            <w:tcW w:w="1980" w:type="dxa"/>
          </w:tcPr>
          <w:p w:rsidR="007B2DA6" w:rsidRDefault="007B2DA6" w:rsidP="00497672">
            <w:pPr>
              <w:pStyle w:val="ListParagraph"/>
              <w:ind w:left="0"/>
              <w:jc w:val="center"/>
              <w:rPr>
                <w:b/>
              </w:rPr>
            </w:pPr>
            <w:r>
              <w:rPr>
                <w:b/>
              </w:rPr>
              <w:t>Name</w:t>
            </w:r>
          </w:p>
        </w:tc>
        <w:tc>
          <w:tcPr>
            <w:tcW w:w="1710" w:type="dxa"/>
          </w:tcPr>
          <w:p w:rsidR="007B2DA6" w:rsidRDefault="007B2DA6" w:rsidP="00497672">
            <w:pPr>
              <w:pStyle w:val="ListParagraph"/>
              <w:ind w:left="0"/>
              <w:jc w:val="center"/>
              <w:rPr>
                <w:b/>
              </w:rPr>
            </w:pPr>
            <w:r>
              <w:rPr>
                <w:b/>
              </w:rPr>
              <w:t>CAS</w:t>
            </w:r>
          </w:p>
        </w:tc>
        <w:tc>
          <w:tcPr>
            <w:tcW w:w="1260" w:type="dxa"/>
          </w:tcPr>
          <w:p w:rsidR="007B2DA6" w:rsidRDefault="007B2DA6" w:rsidP="00497672">
            <w:pPr>
              <w:pStyle w:val="ListParagraph"/>
              <w:ind w:left="0"/>
              <w:jc w:val="center"/>
              <w:rPr>
                <w:b/>
              </w:rPr>
            </w:pPr>
          </w:p>
        </w:tc>
        <w:tc>
          <w:tcPr>
            <w:tcW w:w="2520" w:type="dxa"/>
          </w:tcPr>
          <w:p w:rsidR="007B2DA6" w:rsidRDefault="007B2DA6" w:rsidP="00497672">
            <w:pPr>
              <w:pStyle w:val="ListParagraph"/>
              <w:ind w:left="0"/>
              <w:jc w:val="center"/>
              <w:rPr>
                <w:b/>
              </w:rPr>
            </w:pPr>
            <w:r>
              <w:rPr>
                <w:b/>
              </w:rPr>
              <w:t>Hazard Class (Category)</w:t>
            </w:r>
          </w:p>
        </w:tc>
      </w:tr>
      <w:tr w:rsidR="007B2DA6" w:rsidTr="0014343C">
        <w:tc>
          <w:tcPr>
            <w:tcW w:w="1890" w:type="dxa"/>
          </w:tcPr>
          <w:p w:rsidR="007B2DA6" w:rsidRPr="00BF4B36" w:rsidRDefault="007B2DA6" w:rsidP="00497672">
            <w:pPr>
              <w:pStyle w:val="ListParagraph"/>
              <w:ind w:left="0"/>
              <w:rPr>
                <w:sz w:val="16"/>
                <w:szCs w:val="16"/>
              </w:rPr>
            </w:pPr>
            <w:r w:rsidRPr="00BF4B36">
              <w:rPr>
                <w:sz w:val="16"/>
                <w:szCs w:val="16"/>
              </w:rPr>
              <w:t>Synthetic</w:t>
            </w:r>
            <w:r>
              <w:rPr>
                <w:sz w:val="16"/>
                <w:szCs w:val="16"/>
              </w:rPr>
              <w:t xml:space="preserve"> Hydrocarbon Base Oil</w:t>
            </w:r>
          </w:p>
        </w:tc>
        <w:tc>
          <w:tcPr>
            <w:tcW w:w="1980" w:type="dxa"/>
          </w:tcPr>
          <w:p w:rsidR="007B2DA6" w:rsidRPr="00BF4B36" w:rsidRDefault="007B2DA6" w:rsidP="00497672">
            <w:pPr>
              <w:pStyle w:val="ListParagraph"/>
              <w:ind w:left="0"/>
              <w:rPr>
                <w:sz w:val="16"/>
                <w:szCs w:val="16"/>
              </w:rPr>
            </w:pPr>
            <w:r>
              <w:rPr>
                <w:sz w:val="16"/>
                <w:szCs w:val="16"/>
              </w:rPr>
              <w:t>1-Decene, Homopolymer, Hydrogenated</w:t>
            </w:r>
          </w:p>
        </w:tc>
        <w:tc>
          <w:tcPr>
            <w:tcW w:w="1710" w:type="dxa"/>
          </w:tcPr>
          <w:p w:rsidR="007B2DA6" w:rsidRPr="00BF4B36" w:rsidRDefault="007B2DA6" w:rsidP="00497672">
            <w:pPr>
              <w:pStyle w:val="ListParagraph"/>
              <w:ind w:left="0"/>
              <w:rPr>
                <w:sz w:val="4"/>
                <w:szCs w:val="4"/>
              </w:rPr>
            </w:pPr>
          </w:p>
          <w:p w:rsidR="007B2DA6" w:rsidRPr="00BF4B36" w:rsidRDefault="007B2DA6" w:rsidP="00497672">
            <w:pPr>
              <w:pStyle w:val="ListParagraph"/>
              <w:ind w:left="0"/>
              <w:jc w:val="center"/>
              <w:rPr>
                <w:sz w:val="16"/>
                <w:szCs w:val="16"/>
              </w:rPr>
            </w:pPr>
            <w:r w:rsidRPr="00BF4B36">
              <w:rPr>
                <w:sz w:val="16"/>
                <w:szCs w:val="16"/>
              </w:rPr>
              <w:t>68037014</w:t>
            </w:r>
          </w:p>
        </w:tc>
        <w:tc>
          <w:tcPr>
            <w:tcW w:w="1260" w:type="dxa"/>
          </w:tcPr>
          <w:p w:rsidR="007B2DA6" w:rsidRPr="00BF4B36" w:rsidRDefault="007B2DA6" w:rsidP="00497672">
            <w:pPr>
              <w:pStyle w:val="ListParagraph"/>
              <w:ind w:left="0"/>
              <w:rPr>
                <w:b/>
                <w:sz w:val="4"/>
                <w:szCs w:val="4"/>
              </w:rPr>
            </w:pPr>
          </w:p>
          <w:p w:rsidR="007B2DA6" w:rsidRPr="00BF4B36" w:rsidRDefault="007B2DA6" w:rsidP="00497672">
            <w:pPr>
              <w:pStyle w:val="ListParagraph"/>
              <w:ind w:left="0"/>
              <w:rPr>
                <w:sz w:val="16"/>
                <w:szCs w:val="16"/>
              </w:rPr>
            </w:pPr>
          </w:p>
        </w:tc>
        <w:tc>
          <w:tcPr>
            <w:tcW w:w="2520" w:type="dxa"/>
          </w:tcPr>
          <w:p w:rsidR="007B2DA6" w:rsidRDefault="007B2DA6" w:rsidP="00497672">
            <w:pPr>
              <w:pStyle w:val="ListParagraph"/>
              <w:ind w:left="0"/>
              <w:rPr>
                <w:b/>
              </w:rPr>
            </w:pPr>
            <w:r w:rsidRPr="00BF4B36">
              <w:rPr>
                <w:sz w:val="16"/>
                <w:szCs w:val="16"/>
              </w:rPr>
              <w:t>None</w:t>
            </w:r>
          </w:p>
        </w:tc>
      </w:tr>
    </w:tbl>
    <w:p w:rsidR="00B25E83" w:rsidRPr="00CF3E08" w:rsidRDefault="00B25E83" w:rsidP="00B25E83">
      <w:pPr>
        <w:pStyle w:val="ListParagraph"/>
        <w:ind w:left="0"/>
        <w:rPr>
          <w:b/>
          <w:sz w:val="8"/>
          <w:szCs w:val="8"/>
        </w:rPr>
      </w:pPr>
    </w:p>
    <w:p w:rsidR="007B2DA6" w:rsidRDefault="007B2DA6" w:rsidP="007B2DA6">
      <w:pPr>
        <w:pStyle w:val="ListParagraph"/>
        <w:ind w:left="2610" w:hanging="2250"/>
        <w:rPr>
          <w:sz w:val="20"/>
          <w:szCs w:val="20"/>
        </w:rPr>
      </w:pPr>
      <w:r w:rsidRPr="00CF3E08">
        <w:rPr>
          <w:b/>
          <w:sz w:val="20"/>
          <w:szCs w:val="20"/>
        </w:rPr>
        <w:t xml:space="preserve">Additional Information       : </w:t>
      </w:r>
      <w:r w:rsidRPr="00CF3E08">
        <w:rPr>
          <w:sz w:val="20"/>
          <w:szCs w:val="20"/>
        </w:rPr>
        <w:t xml:space="preserve">This mixture does not contain any REACH registered substances that are </w:t>
      </w:r>
      <w:r>
        <w:rPr>
          <w:sz w:val="20"/>
          <w:szCs w:val="20"/>
        </w:rPr>
        <w:t xml:space="preserve">assessed to be </w:t>
      </w:r>
      <w:r w:rsidRPr="00CF3E08">
        <w:rPr>
          <w:sz w:val="20"/>
          <w:szCs w:val="20"/>
        </w:rPr>
        <w:t>PBT or a vPvB.</w:t>
      </w:r>
    </w:p>
    <w:p w:rsidR="007B2DA6" w:rsidRPr="0098411C" w:rsidRDefault="007B2DA6" w:rsidP="007B2DA6">
      <w:pPr>
        <w:pStyle w:val="ListParagraph"/>
        <w:ind w:left="2610" w:hanging="2250"/>
        <w:rPr>
          <w:sz w:val="8"/>
          <w:szCs w:val="8"/>
        </w:rPr>
      </w:pPr>
    </w:p>
    <w:p w:rsidR="00CF629B" w:rsidRPr="007B2DA6" w:rsidRDefault="007B2DA6" w:rsidP="007B2DA6">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r w:rsidR="00CF629B" w:rsidRPr="007B2DA6">
        <w:rPr>
          <w:sz w:val="20"/>
          <w:szCs w:val="20"/>
        </w:rPr>
        <w:t>.</w:t>
      </w:r>
    </w:p>
    <w:p w:rsidR="00BF4B36" w:rsidRPr="007B2DA6" w:rsidRDefault="00BF4B36" w:rsidP="00BF4B36">
      <w:pPr>
        <w:pStyle w:val="ListParagraph"/>
        <w:ind w:left="2970" w:hanging="2610"/>
        <w:rPr>
          <w:sz w:val="10"/>
          <w:szCs w:val="10"/>
        </w:rPr>
      </w:pPr>
    </w:p>
    <w:p w:rsidR="00B25E83" w:rsidRPr="007B2DA6"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545F4214" wp14:editId="6576CEC2">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497672" w:rsidRDefault="00497672" w:rsidP="00B25E83">
                            <w:pPr>
                              <w:rPr>
                                <w:sz w:val="32"/>
                              </w:rPr>
                            </w:pPr>
                            <w:r>
                              <w:rPr>
                                <w:b/>
                                <w:bCs/>
                                <w:sz w:val="24"/>
                              </w:rPr>
                              <w:t>4. FIRST AID MEASURES</w:t>
                            </w:r>
                          </w:p>
                          <w:p w:rsidR="00497672" w:rsidRDefault="0049767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F4214"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497672" w:rsidRDefault="00497672" w:rsidP="00B25E83">
                      <w:pPr>
                        <w:rPr>
                          <w:sz w:val="32"/>
                        </w:rPr>
                      </w:pPr>
                      <w:r>
                        <w:rPr>
                          <w:b/>
                          <w:bCs/>
                          <w:sz w:val="24"/>
                        </w:rPr>
                        <w:t>4. FIRST AID MEASURES</w:t>
                      </w:r>
                    </w:p>
                    <w:p w:rsidR="00497672" w:rsidRDefault="00497672" w:rsidP="00B25E83">
                      <w:pPr>
                        <w:rPr>
                          <w:sz w:val="32"/>
                        </w:rPr>
                      </w:pPr>
                    </w:p>
                  </w:txbxContent>
                </v:textbox>
              </v:shape>
            </w:pict>
          </mc:Fallback>
        </mc:AlternateContent>
      </w:r>
    </w:p>
    <w:p w:rsidR="00B25E83" w:rsidRPr="007B2DA6" w:rsidRDefault="00B25E83" w:rsidP="00B25E83">
      <w:pPr>
        <w:pStyle w:val="ListParagraph"/>
        <w:ind w:left="0"/>
        <w:rPr>
          <w:b/>
        </w:rPr>
      </w:pPr>
    </w:p>
    <w:p w:rsidR="00B25E83" w:rsidRPr="007B2DA6" w:rsidRDefault="00B25E83" w:rsidP="00B25E83">
      <w:pPr>
        <w:pStyle w:val="ListParagraph"/>
        <w:ind w:left="0"/>
        <w:rPr>
          <w:b/>
          <w:sz w:val="30"/>
          <w:szCs w:val="30"/>
        </w:rPr>
      </w:pPr>
    </w:p>
    <w:p w:rsidR="00206A02" w:rsidRPr="007B2DA6" w:rsidRDefault="00B25E83" w:rsidP="00206A02">
      <w:pPr>
        <w:pStyle w:val="ListParagraph"/>
        <w:ind w:left="360"/>
        <w:rPr>
          <w:b/>
        </w:rPr>
      </w:pPr>
      <w:r w:rsidRPr="007B2DA6">
        <w:rPr>
          <w:b/>
        </w:rPr>
        <w:t xml:space="preserve">4.1 </w:t>
      </w:r>
      <w:r w:rsidR="007B2DA6">
        <w:rPr>
          <w:b/>
        </w:rPr>
        <w:t>DESCRIPTION OF FIRST AID MEASURES</w:t>
      </w:r>
    </w:p>
    <w:p w:rsidR="00206A02" w:rsidRPr="007B2DA6" w:rsidRDefault="00206A02" w:rsidP="007B2DA6">
      <w:pPr>
        <w:pStyle w:val="ListParagraph"/>
        <w:tabs>
          <w:tab w:val="left" w:pos="1440"/>
        </w:tabs>
        <w:ind w:left="0"/>
        <w:rPr>
          <w:b/>
          <w:sz w:val="8"/>
          <w:szCs w:val="8"/>
        </w:rPr>
      </w:pPr>
    </w:p>
    <w:p w:rsidR="007B2DA6" w:rsidRPr="00CF3E08" w:rsidRDefault="007B2DA6" w:rsidP="007B2DA6">
      <w:pPr>
        <w:pStyle w:val="ListParagraph"/>
        <w:ind w:left="360"/>
        <w:jc w:val="both"/>
        <w:rPr>
          <w:sz w:val="20"/>
          <w:szCs w:val="20"/>
        </w:rPr>
      </w:pPr>
      <w:r w:rsidRPr="00CF3E08">
        <w:rPr>
          <w:b/>
          <w:sz w:val="20"/>
          <w:szCs w:val="20"/>
        </w:rPr>
        <w:t>General Information</w:t>
      </w:r>
      <w:r w:rsidRPr="00CF3E08">
        <w:rPr>
          <w:b/>
          <w:sz w:val="20"/>
          <w:szCs w:val="20"/>
        </w:rPr>
        <w:tab/>
      </w:r>
      <w:r>
        <w:rPr>
          <w:b/>
          <w:sz w:val="20"/>
          <w:szCs w:val="20"/>
        </w:rPr>
        <w:tab/>
        <w:t>:</w:t>
      </w:r>
      <w:r w:rsidRPr="00CF3E08">
        <w:rPr>
          <w:b/>
          <w:sz w:val="20"/>
          <w:szCs w:val="20"/>
        </w:rPr>
        <w:t xml:space="preserve"> </w:t>
      </w:r>
      <w:r w:rsidRPr="003D2193">
        <w:rPr>
          <w:sz w:val="18"/>
          <w:szCs w:val="18"/>
        </w:rPr>
        <w:t>Not expected to be a health hazard when used under normal conditions.</w:t>
      </w:r>
    </w:p>
    <w:p w:rsidR="007B2DA6" w:rsidRPr="003D2193" w:rsidRDefault="007B2DA6" w:rsidP="007B2DA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No treatment necessary under normal conditions of use. If coughing or respiratory di</w:t>
      </w:r>
      <w:r>
        <w:rPr>
          <w:sz w:val="18"/>
          <w:szCs w:val="18"/>
        </w:rPr>
        <w:t>sco</w:t>
      </w:r>
      <w:r w:rsidRPr="003D2193">
        <w:rPr>
          <w:sz w:val="18"/>
          <w:szCs w:val="18"/>
        </w:rPr>
        <w:t>mfort occurs, obtain medical advice.</w:t>
      </w:r>
    </w:p>
    <w:p w:rsidR="007B2DA6" w:rsidRPr="003D2193" w:rsidRDefault="007B2DA6" w:rsidP="007B2DA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waterless cleaner and follow by washing with soap and water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7B2DA6" w:rsidRPr="003D2193" w:rsidRDefault="007B2DA6" w:rsidP="007B2DA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Pr="003D2193">
        <w:rPr>
          <w:sz w:val="18"/>
          <w:szCs w:val="18"/>
        </w:rPr>
        <w:t>Remove contact lenses. Flush eye with copious quantities of water. If persistent irritation occurs, obtain medical attention.</w:t>
      </w:r>
    </w:p>
    <w:p w:rsidR="00B25E83" w:rsidRPr="007B2DA6" w:rsidRDefault="007B2DA6" w:rsidP="007B2DA6">
      <w:pPr>
        <w:pStyle w:val="ListParagraph"/>
        <w:tabs>
          <w:tab w:val="left" w:pos="450"/>
          <w:tab w:val="left" w:pos="1440"/>
        </w:tabs>
        <w:ind w:left="2880" w:hanging="1800"/>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w:t>
      </w:r>
      <w:r>
        <w:rPr>
          <w:sz w:val="18"/>
          <w:szCs w:val="18"/>
        </w:rPr>
        <w:t xml:space="preserve">  </w:t>
      </w:r>
      <w:r w:rsidRPr="003D2193">
        <w:rPr>
          <w:sz w:val="18"/>
          <w:szCs w:val="18"/>
        </w:rPr>
        <w:t>medical advice</w:t>
      </w:r>
      <w:r w:rsidR="00B25E83" w:rsidRPr="007B2DA6">
        <w:rPr>
          <w:sz w:val="18"/>
          <w:szCs w:val="18"/>
        </w:rPr>
        <w:t xml:space="preserve">. </w:t>
      </w:r>
    </w:p>
    <w:p w:rsidR="0098411C" w:rsidRPr="007B2DA6" w:rsidRDefault="0098411C" w:rsidP="00BF4B36">
      <w:pPr>
        <w:pStyle w:val="ListParagraph"/>
        <w:ind w:left="2880" w:hanging="2520"/>
        <w:jc w:val="both"/>
        <w:rPr>
          <w:sz w:val="18"/>
          <w:szCs w:val="18"/>
        </w:rPr>
      </w:pPr>
    </w:p>
    <w:p w:rsidR="00207A2D" w:rsidRPr="007B2DA6" w:rsidRDefault="00207A2D" w:rsidP="00BF4B36">
      <w:pPr>
        <w:pStyle w:val="ListParagraph"/>
        <w:ind w:left="2880" w:hanging="2520"/>
        <w:jc w:val="both"/>
        <w:rPr>
          <w:sz w:val="18"/>
          <w:szCs w:val="18"/>
        </w:rPr>
      </w:pPr>
    </w:p>
    <w:p w:rsidR="007B2DA6" w:rsidRPr="00CF3E08" w:rsidRDefault="007B2DA6" w:rsidP="007B2DA6">
      <w:pPr>
        <w:pStyle w:val="ListParagraph"/>
        <w:ind w:left="360"/>
        <w:jc w:val="both"/>
        <w:rPr>
          <w:b/>
          <w:sz w:val="20"/>
          <w:szCs w:val="20"/>
        </w:rPr>
      </w:pPr>
      <w:r w:rsidRPr="00CF3E08">
        <w:rPr>
          <w:b/>
          <w:sz w:val="20"/>
          <w:szCs w:val="20"/>
        </w:rPr>
        <w:lastRenderedPageBreak/>
        <w:t>Self-protection</w:t>
      </w:r>
    </w:p>
    <w:p w:rsidR="00B25E83" w:rsidRPr="007B2DA6" w:rsidRDefault="007B2DA6" w:rsidP="007B2DA6">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r w:rsidR="00B25E83" w:rsidRPr="007B2DA6">
        <w:rPr>
          <w:sz w:val="20"/>
          <w:szCs w:val="20"/>
        </w:rPr>
        <w:t>.</w:t>
      </w:r>
    </w:p>
    <w:p w:rsidR="00BF4B36" w:rsidRPr="007B2DA6" w:rsidRDefault="00BF4B36" w:rsidP="00B25E83">
      <w:pPr>
        <w:pStyle w:val="ListParagraph"/>
        <w:ind w:left="360"/>
        <w:rPr>
          <w:b/>
          <w:sz w:val="12"/>
          <w:szCs w:val="12"/>
        </w:rPr>
      </w:pPr>
    </w:p>
    <w:p w:rsidR="00B25E83" w:rsidRPr="004F6DD5" w:rsidRDefault="00B25E83" w:rsidP="00B25E83">
      <w:pPr>
        <w:pStyle w:val="ListParagraph"/>
        <w:ind w:left="360"/>
        <w:rPr>
          <w:b/>
        </w:rPr>
      </w:pPr>
      <w:r w:rsidRPr="004F6DD5">
        <w:rPr>
          <w:b/>
        </w:rPr>
        <w:t xml:space="preserve">4.2 </w:t>
      </w:r>
      <w:r w:rsidR="007B2DA6">
        <w:rPr>
          <w:b/>
        </w:rPr>
        <w:t>MOST IMPORTANT SYMPTOMS AND EFFECTS</w:t>
      </w:r>
    </w:p>
    <w:p w:rsidR="00B25E83" w:rsidRPr="004F6DD5" w:rsidRDefault="00B25E83" w:rsidP="00B25E83">
      <w:pPr>
        <w:pStyle w:val="ListParagraph"/>
        <w:ind w:left="0"/>
        <w:rPr>
          <w:b/>
          <w:sz w:val="8"/>
          <w:szCs w:val="8"/>
        </w:rPr>
      </w:pPr>
    </w:p>
    <w:p w:rsidR="00206A02" w:rsidRPr="004F6DD5" w:rsidRDefault="004F6DD5" w:rsidP="00206A02">
      <w:pPr>
        <w:pStyle w:val="ListParagraph"/>
        <w:ind w:left="2250" w:hanging="1890"/>
        <w:jc w:val="both"/>
        <w:rPr>
          <w:b/>
          <w:sz w:val="20"/>
          <w:szCs w:val="20"/>
        </w:rPr>
      </w:pPr>
      <w:r w:rsidRPr="00CF3E08">
        <w:rPr>
          <w:b/>
          <w:sz w:val="20"/>
          <w:szCs w:val="20"/>
        </w:rPr>
        <w:t>Acute and Delayed</w:t>
      </w:r>
      <w:r w:rsidRPr="00CF3E08">
        <w:rPr>
          <w:b/>
          <w:sz w:val="20"/>
          <w:szCs w:val="20"/>
        </w:rPr>
        <w:tab/>
        <w:t>:</w:t>
      </w:r>
      <w:r>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r w:rsidR="00206A02" w:rsidRPr="004F6DD5">
        <w:rPr>
          <w:sz w:val="20"/>
          <w:szCs w:val="20"/>
        </w:rPr>
        <w:t>.</w:t>
      </w:r>
    </w:p>
    <w:p w:rsidR="00206A02" w:rsidRPr="004F6DD5" w:rsidRDefault="00206A02" w:rsidP="00206A02">
      <w:pPr>
        <w:pStyle w:val="ListParagraph"/>
        <w:ind w:left="0"/>
        <w:rPr>
          <w:b/>
          <w:sz w:val="8"/>
          <w:szCs w:val="8"/>
        </w:rPr>
      </w:pPr>
    </w:p>
    <w:p w:rsidR="00206A02" w:rsidRPr="004F6DD5" w:rsidRDefault="00206A02" w:rsidP="00206A02">
      <w:pPr>
        <w:pStyle w:val="ListParagraph"/>
        <w:ind w:left="360"/>
        <w:rPr>
          <w:b/>
        </w:rPr>
      </w:pPr>
      <w:r w:rsidRPr="004F6DD5">
        <w:rPr>
          <w:b/>
        </w:rPr>
        <w:t xml:space="preserve">4.3 </w:t>
      </w:r>
      <w:r w:rsidR="004F6DD5">
        <w:rPr>
          <w:b/>
        </w:rPr>
        <w:t>INDICATION OF ANY IMMEDIATE MEDICAL ATTENTION AND SPECIAL TREATMENT NEEDED</w:t>
      </w:r>
    </w:p>
    <w:p w:rsidR="00206A02" w:rsidRPr="004F6DD5" w:rsidRDefault="00206A02" w:rsidP="00206A02">
      <w:pPr>
        <w:pStyle w:val="ListParagraph"/>
        <w:ind w:left="0"/>
        <w:rPr>
          <w:b/>
          <w:sz w:val="8"/>
          <w:szCs w:val="8"/>
        </w:rPr>
      </w:pPr>
    </w:p>
    <w:p w:rsidR="00B25E83" w:rsidRPr="004F6DD5" w:rsidRDefault="00206A02" w:rsidP="00206A02">
      <w:pPr>
        <w:pStyle w:val="ListParagraph"/>
        <w:tabs>
          <w:tab w:val="left" w:pos="90"/>
        </w:tabs>
        <w:ind w:left="2250" w:hanging="2520"/>
        <w:jc w:val="both"/>
        <w:rPr>
          <w:sz w:val="20"/>
          <w:szCs w:val="20"/>
        </w:rPr>
      </w:pPr>
      <w:r w:rsidRPr="004F6DD5">
        <w:rPr>
          <w:b/>
          <w:sz w:val="20"/>
          <w:szCs w:val="20"/>
        </w:rPr>
        <w:tab/>
        <w:t xml:space="preserve">      </w:t>
      </w:r>
      <w:r w:rsidR="004F6DD5" w:rsidRPr="00CF3E08">
        <w:rPr>
          <w:b/>
          <w:sz w:val="20"/>
          <w:szCs w:val="20"/>
        </w:rPr>
        <w:t>Note to Physician</w:t>
      </w:r>
      <w:r w:rsidR="004F6DD5" w:rsidRPr="00CF3E08">
        <w:rPr>
          <w:b/>
          <w:sz w:val="20"/>
          <w:szCs w:val="20"/>
        </w:rPr>
        <w:tab/>
        <w:t xml:space="preserve">: </w:t>
      </w:r>
      <w:r w:rsidR="004F6DD5" w:rsidRPr="00CF3E08">
        <w:rPr>
          <w:sz w:val="20"/>
          <w:szCs w:val="20"/>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w:t>
      </w:r>
      <w:r w:rsidR="00B25E83" w:rsidRPr="004F6DD5">
        <w:rPr>
          <w:sz w:val="20"/>
          <w:szCs w:val="20"/>
        </w:rPr>
        <w:t xml:space="preserve">. </w:t>
      </w:r>
    </w:p>
    <w:p w:rsidR="00B25E83" w:rsidRPr="004F6DD5" w:rsidRDefault="00B25E83" w:rsidP="00B25E83">
      <w:pPr>
        <w:pStyle w:val="ListParagraph"/>
        <w:ind w:left="0"/>
        <w:rPr>
          <w:b/>
          <w:sz w:val="12"/>
          <w:szCs w:val="12"/>
        </w:rPr>
      </w:pPr>
    </w:p>
    <w:p w:rsidR="00B25E83" w:rsidRPr="004F6DD5"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54DE9444" wp14:editId="79EAE11F">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497672" w:rsidRPr="00206A02" w:rsidRDefault="00497672" w:rsidP="00B25E83">
                            <w:pPr>
                              <w:rPr>
                                <w:sz w:val="32"/>
                                <w:lang w:val="es-ES"/>
                              </w:rPr>
                            </w:pPr>
                            <w:r w:rsidRPr="00206A02">
                              <w:rPr>
                                <w:b/>
                                <w:bCs/>
                                <w:sz w:val="24"/>
                                <w:lang w:val="es-ES"/>
                              </w:rPr>
                              <w:t xml:space="preserve">5. </w:t>
                            </w:r>
                            <w:r>
                              <w:rPr>
                                <w:b/>
                                <w:bCs/>
                                <w:sz w:val="24"/>
                              </w:rPr>
                              <w:t>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E9444"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497672" w:rsidRPr="00206A02" w:rsidRDefault="00497672" w:rsidP="00B25E83">
                      <w:pPr>
                        <w:rPr>
                          <w:sz w:val="32"/>
                          <w:lang w:val="es-ES"/>
                        </w:rPr>
                      </w:pPr>
                      <w:r w:rsidRPr="00206A02">
                        <w:rPr>
                          <w:b/>
                          <w:bCs/>
                          <w:sz w:val="24"/>
                          <w:lang w:val="es-ES"/>
                        </w:rPr>
                        <w:t xml:space="preserve">5. </w:t>
                      </w:r>
                      <w:r>
                        <w:rPr>
                          <w:b/>
                          <w:bCs/>
                          <w:sz w:val="24"/>
                        </w:rPr>
                        <w:t>FIRE FIGHTING MEASURES</w:t>
                      </w:r>
                    </w:p>
                  </w:txbxContent>
                </v:textbox>
              </v:shape>
            </w:pict>
          </mc:Fallback>
        </mc:AlternateContent>
      </w:r>
    </w:p>
    <w:p w:rsidR="00B25E83" w:rsidRPr="004F6DD5" w:rsidRDefault="00B25E83" w:rsidP="00B25E83">
      <w:pPr>
        <w:pStyle w:val="ListParagraph"/>
        <w:ind w:left="0"/>
        <w:rPr>
          <w:b/>
        </w:rPr>
      </w:pPr>
    </w:p>
    <w:p w:rsidR="00B25E83" w:rsidRPr="004F6DD5" w:rsidRDefault="00B25E83" w:rsidP="00B25E83">
      <w:pPr>
        <w:pStyle w:val="ListParagraph"/>
        <w:ind w:left="0"/>
      </w:pPr>
    </w:p>
    <w:p w:rsidR="004F6DD5" w:rsidRPr="00CF3E08" w:rsidRDefault="004F6DD5" w:rsidP="004F6DD5">
      <w:pPr>
        <w:pStyle w:val="ListParagraph"/>
        <w:ind w:left="0" w:firstLine="360"/>
        <w:rPr>
          <w:sz w:val="21"/>
          <w:szCs w:val="21"/>
        </w:rPr>
      </w:pPr>
      <w:r w:rsidRPr="00CF3E08">
        <w:rPr>
          <w:sz w:val="21"/>
          <w:szCs w:val="21"/>
        </w:rPr>
        <w:t>Clear fire area of all non-emergency personnel.</w:t>
      </w:r>
    </w:p>
    <w:p w:rsidR="004F6DD5" w:rsidRPr="00CF3E08" w:rsidRDefault="004F6DD5" w:rsidP="004F6DD5">
      <w:pPr>
        <w:pStyle w:val="ListParagraph"/>
        <w:ind w:left="0"/>
        <w:rPr>
          <w:b/>
          <w:sz w:val="8"/>
          <w:szCs w:val="8"/>
        </w:rPr>
      </w:pPr>
    </w:p>
    <w:p w:rsidR="004F6DD5" w:rsidRPr="00CF3E08" w:rsidRDefault="004F6DD5" w:rsidP="004F6DD5">
      <w:pPr>
        <w:pStyle w:val="ListParagraph"/>
        <w:ind w:left="360"/>
        <w:rPr>
          <w:b/>
          <w:sz w:val="21"/>
          <w:szCs w:val="21"/>
        </w:rPr>
      </w:pPr>
      <w:r w:rsidRPr="00CF3E08">
        <w:rPr>
          <w:b/>
          <w:sz w:val="21"/>
          <w:szCs w:val="21"/>
        </w:rPr>
        <w:t>5.1 EXTINGUISHING MEDIA:</w:t>
      </w:r>
    </w:p>
    <w:p w:rsidR="004F6DD5" w:rsidRPr="00CF3E08" w:rsidRDefault="004F6DD5" w:rsidP="004F6DD5">
      <w:pPr>
        <w:pStyle w:val="ListParagraph"/>
        <w:ind w:left="360"/>
        <w:rPr>
          <w:b/>
          <w:sz w:val="8"/>
          <w:szCs w:val="8"/>
        </w:rPr>
      </w:pPr>
    </w:p>
    <w:p w:rsidR="004F6DD5" w:rsidRPr="00CF3E08" w:rsidRDefault="004F6DD5" w:rsidP="004F6DD5">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4F6DD5" w:rsidRPr="00CF3E08" w:rsidRDefault="004F6DD5" w:rsidP="004F6DD5">
      <w:pPr>
        <w:pStyle w:val="ListParagraph"/>
        <w:ind w:left="0"/>
        <w:rPr>
          <w:b/>
          <w:sz w:val="8"/>
          <w:szCs w:val="8"/>
        </w:rPr>
      </w:pPr>
    </w:p>
    <w:p w:rsidR="004F6DD5" w:rsidRPr="00CF3E08" w:rsidRDefault="004F6DD5" w:rsidP="004F6DD5">
      <w:pPr>
        <w:pStyle w:val="ListParagraph"/>
        <w:ind w:left="360"/>
        <w:rPr>
          <w:b/>
          <w:sz w:val="21"/>
          <w:szCs w:val="21"/>
        </w:rPr>
      </w:pPr>
      <w:r w:rsidRPr="00CF3E08">
        <w:rPr>
          <w:b/>
          <w:sz w:val="21"/>
          <w:szCs w:val="21"/>
        </w:rPr>
        <w:t>5.2 SPECIAL HAZARDS ARISING FROM THE SUBSTANCE OR MIXTURE:</w:t>
      </w:r>
    </w:p>
    <w:p w:rsidR="004F6DD5" w:rsidRPr="00CF3E08" w:rsidRDefault="004F6DD5" w:rsidP="004F6DD5">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4F6DD5" w:rsidRPr="00CF3E08" w:rsidRDefault="004F6DD5" w:rsidP="004F6DD5">
      <w:pPr>
        <w:pStyle w:val="ListParagraph"/>
        <w:ind w:left="360"/>
        <w:rPr>
          <w:b/>
          <w:sz w:val="8"/>
          <w:szCs w:val="8"/>
        </w:rPr>
      </w:pPr>
    </w:p>
    <w:p w:rsidR="004F6DD5" w:rsidRPr="00CF3E08" w:rsidRDefault="004F6DD5" w:rsidP="004F6DD5">
      <w:pPr>
        <w:pStyle w:val="ListParagraph"/>
        <w:ind w:left="360"/>
        <w:rPr>
          <w:b/>
          <w:sz w:val="21"/>
          <w:szCs w:val="21"/>
        </w:rPr>
      </w:pPr>
      <w:r w:rsidRPr="00CF3E08">
        <w:rPr>
          <w:b/>
          <w:sz w:val="21"/>
          <w:szCs w:val="21"/>
        </w:rPr>
        <w:t>5.3 ADVICE FOR FIREFIGHTERS:</w:t>
      </w:r>
    </w:p>
    <w:p w:rsidR="004F6DD5" w:rsidRPr="00CF3E08" w:rsidRDefault="004F6DD5" w:rsidP="004F6DD5">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1D0731" w:rsidRDefault="004F6DD5" w:rsidP="004F6DD5">
      <w:pPr>
        <w:pStyle w:val="ListParagraph"/>
        <w:ind w:left="360"/>
        <w:jc w:val="both"/>
        <w:rPr>
          <w:sz w:val="21"/>
          <w:szCs w:val="21"/>
        </w:rPr>
      </w:pPr>
      <w:r w:rsidRPr="00CF3E08">
        <w:rPr>
          <w:sz w:val="21"/>
          <w:szCs w:val="21"/>
        </w:rPr>
        <w:t>(e.g. Europe: EN469</w:t>
      </w:r>
      <w:r w:rsidR="00B25E83" w:rsidRPr="001D0731">
        <w:rPr>
          <w:sz w:val="21"/>
          <w:szCs w:val="21"/>
        </w:rPr>
        <w:t>).</w:t>
      </w:r>
    </w:p>
    <w:p w:rsidR="00B25E83" w:rsidRPr="001D0731"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2CB5C18" wp14:editId="0E98EC0C">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497672" w:rsidRPr="00206A02" w:rsidRDefault="00497672" w:rsidP="00B25E83">
                            <w:pPr>
                              <w:rPr>
                                <w:sz w:val="32"/>
                                <w:lang w:val="es-ES"/>
                              </w:rPr>
                            </w:pPr>
                            <w:r w:rsidRPr="00206A02">
                              <w:rPr>
                                <w:b/>
                                <w:bCs/>
                                <w:sz w:val="24"/>
                                <w:lang w:val="es-ES"/>
                              </w:rPr>
                              <w:t xml:space="preserve">6. </w:t>
                            </w:r>
                            <w:r>
                              <w:rPr>
                                <w:b/>
                                <w:bCs/>
                                <w:sz w:val="24"/>
                              </w:rPr>
                              <w:t>ACCIDENTAL RELEASE MEASURES</w:t>
                            </w:r>
                          </w:p>
                          <w:p w:rsidR="00497672" w:rsidRPr="00206A02" w:rsidRDefault="00497672"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B5C18"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497672" w:rsidRPr="00206A02" w:rsidRDefault="00497672" w:rsidP="00B25E83">
                      <w:pPr>
                        <w:rPr>
                          <w:sz w:val="32"/>
                          <w:lang w:val="es-ES"/>
                        </w:rPr>
                      </w:pPr>
                      <w:r w:rsidRPr="00206A02">
                        <w:rPr>
                          <w:b/>
                          <w:bCs/>
                          <w:sz w:val="24"/>
                          <w:lang w:val="es-ES"/>
                        </w:rPr>
                        <w:t xml:space="preserve">6. </w:t>
                      </w:r>
                      <w:r>
                        <w:rPr>
                          <w:b/>
                          <w:bCs/>
                          <w:sz w:val="24"/>
                        </w:rPr>
                        <w:t>ACCIDENTAL RELEASE MEASURES</w:t>
                      </w:r>
                    </w:p>
                    <w:p w:rsidR="00497672" w:rsidRPr="00206A02" w:rsidRDefault="00497672" w:rsidP="00B25E83">
                      <w:pPr>
                        <w:rPr>
                          <w:sz w:val="32"/>
                          <w:lang w:val="es-ES"/>
                        </w:rPr>
                      </w:pPr>
                    </w:p>
                  </w:txbxContent>
                </v:textbox>
              </v:shape>
            </w:pict>
          </mc:Fallback>
        </mc:AlternateContent>
      </w:r>
    </w:p>
    <w:p w:rsidR="00B25E83" w:rsidRPr="001D0731" w:rsidRDefault="00B25E83" w:rsidP="00B25E83">
      <w:pPr>
        <w:pStyle w:val="ListParagraph"/>
        <w:ind w:left="3600"/>
        <w:jc w:val="both"/>
        <w:rPr>
          <w:b/>
        </w:rPr>
      </w:pPr>
    </w:p>
    <w:p w:rsidR="00B25E83" w:rsidRPr="001D0731" w:rsidRDefault="00B25E83" w:rsidP="00B25E83">
      <w:pPr>
        <w:pStyle w:val="ListParagraph"/>
        <w:ind w:left="0"/>
        <w:rPr>
          <w:b/>
        </w:rPr>
      </w:pPr>
    </w:p>
    <w:p w:rsidR="001D0731" w:rsidRPr="001E0A0A" w:rsidRDefault="001D0731" w:rsidP="001D0731">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1D0731" w:rsidRPr="00BF4B36" w:rsidRDefault="001D0731" w:rsidP="001D0731">
      <w:pPr>
        <w:pStyle w:val="ListParagraph"/>
        <w:ind w:left="0"/>
        <w:rPr>
          <w:b/>
          <w:sz w:val="12"/>
          <w:szCs w:val="12"/>
        </w:rPr>
      </w:pPr>
    </w:p>
    <w:p w:rsidR="001D0731" w:rsidRDefault="001D0731" w:rsidP="001D0731">
      <w:pPr>
        <w:pStyle w:val="ListParagraph"/>
        <w:ind w:left="360"/>
        <w:rPr>
          <w:b/>
        </w:rPr>
      </w:pPr>
      <w:r>
        <w:rPr>
          <w:b/>
        </w:rPr>
        <w:t>6.1 PERSONAL PRECAUTIONS, PROTECTIVE EQUIPMENT AND EMERGENCY PROCEDURES</w:t>
      </w:r>
    </w:p>
    <w:p w:rsidR="001D0731" w:rsidRPr="00CF3E08" w:rsidRDefault="001D0731" w:rsidP="001D0731">
      <w:pPr>
        <w:pStyle w:val="ListParagraph"/>
        <w:ind w:left="0"/>
        <w:rPr>
          <w:b/>
          <w:sz w:val="8"/>
          <w:szCs w:val="8"/>
        </w:rPr>
      </w:pPr>
    </w:p>
    <w:p w:rsidR="001D0731" w:rsidRPr="00703A35" w:rsidRDefault="001D0731" w:rsidP="001D0731">
      <w:pPr>
        <w:pStyle w:val="ListParagraph"/>
        <w:ind w:left="360"/>
        <w:jc w:val="both"/>
      </w:pPr>
      <w:r>
        <w:rPr>
          <w:b/>
        </w:rPr>
        <w:t>For non-emergency personnel</w:t>
      </w:r>
      <w:r>
        <w:rPr>
          <w:b/>
        </w:rPr>
        <w:tab/>
        <w:t xml:space="preserve">: </w:t>
      </w:r>
      <w:r>
        <w:t>Avoid contact with skin and eyes.</w:t>
      </w:r>
    </w:p>
    <w:p w:rsidR="001D0731" w:rsidRPr="00703A35" w:rsidRDefault="001D0731" w:rsidP="001D0731">
      <w:pPr>
        <w:pStyle w:val="ListParagraph"/>
        <w:ind w:left="360"/>
        <w:jc w:val="both"/>
      </w:pPr>
      <w:r>
        <w:rPr>
          <w:b/>
        </w:rPr>
        <w:t>For emergency responders</w:t>
      </w:r>
      <w:r>
        <w:rPr>
          <w:b/>
        </w:rPr>
        <w:tab/>
      </w:r>
      <w:r>
        <w:rPr>
          <w:b/>
        </w:rPr>
        <w:tab/>
        <w:t xml:space="preserve">: </w:t>
      </w:r>
      <w:r>
        <w:t>Avoid contact with skin and eyes.</w:t>
      </w:r>
    </w:p>
    <w:p w:rsidR="001D0731" w:rsidRPr="00BF4B36" w:rsidRDefault="001D0731" w:rsidP="001D0731">
      <w:pPr>
        <w:pStyle w:val="ListParagraph"/>
        <w:ind w:left="0"/>
        <w:rPr>
          <w:b/>
          <w:sz w:val="12"/>
          <w:szCs w:val="12"/>
        </w:rPr>
      </w:pPr>
    </w:p>
    <w:p w:rsidR="001D0731" w:rsidRDefault="001D0731" w:rsidP="001D0731">
      <w:pPr>
        <w:pStyle w:val="ListParagraph"/>
        <w:ind w:left="360"/>
        <w:rPr>
          <w:b/>
        </w:rPr>
      </w:pPr>
      <w:r>
        <w:rPr>
          <w:b/>
        </w:rPr>
        <w:t>6.2 ENVIRONMENTAL PRECAUTIONS:</w:t>
      </w:r>
    </w:p>
    <w:p w:rsidR="001D0731" w:rsidRPr="008443E3" w:rsidRDefault="001D0731" w:rsidP="001D0731">
      <w:pPr>
        <w:pStyle w:val="ListParagraph"/>
        <w:ind w:left="360"/>
        <w:jc w:val="both"/>
        <w:rPr>
          <w:b/>
        </w:rPr>
      </w:pPr>
      <w:r>
        <w:t>Use appropriate containment to avoid environmental contamination. Prevent from spreading or entering drains, ditches or rivers by using sand, earth or other appropriate barriers.</w:t>
      </w:r>
    </w:p>
    <w:p w:rsidR="001D0731" w:rsidRPr="00CF3E08" w:rsidRDefault="001D0731" w:rsidP="001D0731">
      <w:pPr>
        <w:pStyle w:val="ListParagraph"/>
        <w:ind w:left="0"/>
        <w:rPr>
          <w:b/>
          <w:sz w:val="8"/>
          <w:szCs w:val="8"/>
        </w:rPr>
      </w:pPr>
    </w:p>
    <w:p w:rsidR="001D0731" w:rsidRDefault="001D0731" w:rsidP="001D0731">
      <w:pPr>
        <w:pStyle w:val="ListParagraph"/>
        <w:ind w:left="360"/>
        <w:jc w:val="both"/>
        <w:rPr>
          <w:b/>
        </w:rPr>
      </w:pPr>
      <w:r>
        <w:rPr>
          <w:b/>
        </w:rPr>
        <w:t>6.3 METHODS AND MATERIAL FOR CONTAINMENT AND CLEANING UP</w:t>
      </w:r>
      <w:r w:rsidR="00206A02" w:rsidRPr="001D0731">
        <w:rPr>
          <w:b/>
        </w:rPr>
        <w:t>:</w:t>
      </w:r>
      <w:r w:rsidR="00206A02" w:rsidRPr="001D0731">
        <w:rPr>
          <w:b/>
        </w:rPr>
        <w:tab/>
      </w:r>
      <w:r w:rsidR="00206A02" w:rsidRPr="001D0731">
        <w:rPr>
          <w:b/>
        </w:rPr>
        <w:tab/>
      </w:r>
      <w:r w:rsidR="00206A02" w:rsidRPr="001D0731">
        <w:rPr>
          <w:b/>
        </w:rPr>
        <w:tab/>
      </w:r>
      <w:r w:rsidR="00206A02" w:rsidRPr="001D0731">
        <w:rPr>
          <w:b/>
        </w:rPr>
        <w:tab/>
      </w:r>
    </w:p>
    <w:p w:rsidR="001D0731" w:rsidRPr="008443E3" w:rsidRDefault="001D0731" w:rsidP="001D0731">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p>
    <w:p w:rsidR="001D0731" w:rsidRPr="00CF3E08" w:rsidRDefault="001D0731" w:rsidP="001D0731">
      <w:pPr>
        <w:pStyle w:val="ListParagraph"/>
        <w:ind w:left="0"/>
        <w:rPr>
          <w:b/>
          <w:sz w:val="8"/>
          <w:szCs w:val="8"/>
        </w:rPr>
      </w:pPr>
    </w:p>
    <w:p w:rsidR="001D0731" w:rsidRDefault="001D0731" w:rsidP="001D0731">
      <w:pPr>
        <w:pStyle w:val="ListParagraph"/>
        <w:ind w:left="360"/>
        <w:rPr>
          <w:b/>
        </w:rPr>
      </w:pPr>
      <w:r>
        <w:rPr>
          <w:b/>
        </w:rPr>
        <w:t>6.4 REFERENCE TO OTHER SECTIONS:</w:t>
      </w:r>
    </w:p>
    <w:p w:rsidR="0098411C" w:rsidRDefault="001D0731" w:rsidP="001D0731">
      <w:pPr>
        <w:pStyle w:val="ListParagraph"/>
        <w:ind w:left="360"/>
        <w:jc w:val="both"/>
      </w:pPr>
      <w:r>
        <w:t>For guidance on selection of personal protective equipment see Section 8 of this Safety Data Sheet. For guidance on disposal of spilled material see Section 13 of this Safety Data Sheet</w:t>
      </w:r>
      <w:r w:rsidR="00B25E83" w:rsidRPr="001D0731">
        <w:t xml:space="preserve">. </w:t>
      </w:r>
    </w:p>
    <w:p w:rsidR="001D0731" w:rsidRPr="001D0731" w:rsidRDefault="001D0731" w:rsidP="001D0731">
      <w:pPr>
        <w:pStyle w:val="ListParagraph"/>
        <w:ind w:left="360"/>
        <w:jc w:val="both"/>
      </w:pPr>
    </w:p>
    <w:p w:rsidR="00B25E83" w:rsidRPr="001D0731"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14:anchorId="1BA44E58" wp14:editId="095E5279">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497672" w:rsidRDefault="00497672" w:rsidP="00B25E83">
                            <w:pPr>
                              <w:rPr>
                                <w:sz w:val="32"/>
                              </w:rPr>
                            </w:pPr>
                            <w:r>
                              <w:rPr>
                                <w:b/>
                                <w:bCs/>
                                <w:sz w:val="24"/>
                              </w:rPr>
                              <w:t>7. HANDLING AND STORAGE</w:t>
                            </w:r>
                          </w:p>
                          <w:p w:rsidR="00497672" w:rsidRDefault="0049767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44E58"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497672" w:rsidRDefault="00497672" w:rsidP="00B25E83">
                      <w:pPr>
                        <w:rPr>
                          <w:sz w:val="32"/>
                        </w:rPr>
                      </w:pPr>
                      <w:r>
                        <w:rPr>
                          <w:b/>
                          <w:bCs/>
                          <w:sz w:val="24"/>
                        </w:rPr>
                        <w:t>7. HANDLING AND STORAGE</w:t>
                      </w:r>
                    </w:p>
                    <w:p w:rsidR="00497672" w:rsidRDefault="00497672" w:rsidP="00B25E83">
                      <w:pPr>
                        <w:rPr>
                          <w:sz w:val="32"/>
                        </w:rPr>
                      </w:pPr>
                    </w:p>
                  </w:txbxContent>
                </v:textbox>
              </v:shape>
            </w:pict>
          </mc:Fallback>
        </mc:AlternateContent>
      </w:r>
    </w:p>
    <w:p w:rsidR="00B25E83" w:rsidRPr="001D0731" w:rsidRDefault="00B25E83" w:rsidP="00B25E83">
      <w:pPr>
        <w:pStyle w:val="ListParagraph"/>
        <w:ind w:left="0"/>
        <w:rPr>
          <w:b/>
        </w:rPr>
      </w:pPr>
    </w:p>
    <w:p w:rsidR="00B25E83" w:rsidRPr="001D0731" w:rsidRDefault="00B25E83" w:rsidP="00B25E83">
      <w:pPr>
        <w:pStyle w:val="ListParagraph"/>
        <w:ind w:left="360"/>
        <w:rPr>
          <w:b/>
        </w:rPr>
      </w:pPr>
    </w:p>
    <w:p w:rsidR="001D0731" w:rsidRDefault="00B25E83" w:rsidP="001D0731">
      <w:pPr>
        <w:pStyle w:val="ListParagraph"/>
        <w:ind w:left="360"/>
        <w:rPr>
          <w:b/>
        </w:rPr>
      </w:pPr>
      <w:r w:rsidRPr="001D0731">
        <w:rPr>
          <w:b/>
        </w:rPr>
        <w:t xml:space="preserve">7.1 </w:t>
      </w:r>
      <w:r w:rsidR="001D0731">
        <w:rPr>
          <w:b/>
        </w:rPr>
        <w:t>GENERAL PRECAUTIONS:</w:t>
      </w:r>
    </w:p>
    <w:p w:rsidR="001D0731" w:rsidRPr="008443E3" w:rsidRDefault="001D0731" w:rsidP="001D0731">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1D0731" w:rsidRPr="00CF3E08" w:rsidRDefault="001D0731" w:rsidP="001D0731">
      <w:pPr>
        <w:pStyle w:val="ListParagraph"/>
        <w:ind w:left="0"/>
        <w:rPr>
          <w:b/>
          <w:sz w:val="8"/>
          <w:szCs w:val="8"/>
        </w:rPr>
      </w:pPr>
    </w:p>
    <w:p w:rsidR="001D0731" w:rsidRDefault="001D0731" w:rsidP="001D0731">
      <w:pPr>
        <w:pStyle w:val="ListParagraph"/>
        <w:tabs>
          <w:tab w:val="left" w:pos="360"/>
        </w:tabs>
        <w:ind w:left="360"/>
        <w:rPr>
          <w:b/>
        </w:rPr>
      </w:pPr>
      <w:r>
        <w:rPr>
          <w:b/>
        </w:rPr>
        <w:t>7.2 PRECAUTIONS FOR SAFE HANDLING:</w:t>
      </w:r>
    </w:p>
    <w:p w:rsidR="001D0731" w:rsidRPr="008443E3" w:rsidRDefault="001D0731" w:rsidP="001D0731">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1D0731" w:rsidRPr="00BF4B36" w:rsidRDefault="001D0731" w:rsidP="001D0731">
      <w:pPr>
        <w:pStyle w:val="ListParagraph"/>
        <w:ind w:left="0"/>
        <w:rPr>
          <w:sz w:val="12"/>
          <w:szCs w:val="12"/>
        </w:rPr>
      </w:pPr>
    </w:p>
    <w:p w:rsidR="00206A02" w:rsidRPr="001D0731" w:rsidRDefault="001D0731" w:rsidP="001D0731">
      <w:pPr>
        <w:pStyle w:val="ListParagraph"/>
        <w:spacing w:after="0"/>
        <w:ind w:left="360"/>
        <w:rPr>
          <w:b/>
        </w:rPr>
      </w:pPr>
      <w:r>
        <w:rPr>
          <w:b/>
        </w:rPr>
        <w:t>7.3 CONDITIONS FOR SAFE STORAGE, INCLUDING ANY INCOMPATIBILITIES</w:t>
      </w:r>
    </w:p>
    <w:p w:rsidR="00206A02" w:rsidRPr="001D0731" w:rsidRDefault="00206A02" w:rsidP="00206A02">
      <w:pPr>
        <w:pStyle w:val="ListParagraph"/>
        <w:ind w:left="0"/>
        <w:rPr>
          <w:b/>
          <w:sz w:val="8"/>
          <w:szCs w:val="8"/>
        </w:rPr>
      </w:pPr>
    </w:p>
    <w:p w:rsidR="001D0731" w:rsidRPr="00CF3E08" w:rsidRDefault="001D0731" w:rsidP="001D0731">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 xml:space="preserve">Store at ambient temperature. </w:t>
      </w:r>
    </w:p>
    <w:p w:rsidR="001D0731" w:rsidRPr="00CF3E08" w:rsidRDefault="001D0731" w:rsidP="001D0731">
      <w:pPr>
        <w:pStyle w:val="ListParagraph"/>
        <w:ind w:left="360"/>
        <w:jc w:val="both"/>
        <w:rPr>
          <w:sz w:val="20"/>
          <w:szCs w:val="20"/>
        </w:rPr>
      </w:pPr>
      <w:r w:rsidRPr="00CF3E08">
        <w:rPr>
          <w:b/>
          <w:sz w:val="20"/>
          <w:szCs w:val="20"/>
        </w:rPr>
        <w:t>Recommended Materials</w:t>
      </w:r>
      <w:r w:rsidRPr="00CF3E08">
        <w:rPr>
          <w:b/>
          <w:sz w:val="20"/>
          <w:szCs w:val="20"/>
        </w:rPr>
        <w:tab/>
        <w:t xml:space="preserve">: </w:t>
      </w:r>
      <w:r w:rsidRPr="00CF3E08">
        <w:rPr>
          <w:sz w:val="20"/>
          <w:szCs w:val="20"/>
        </w:rPr>
        <w:t>For containers or container linings, use mild steel or high density polyethylene.</w:t>
      </w:r>
    </w:p>
    <w:p w:rsidR="001D0731" w:rsidRDefault="001D0731" w:rsidP="001D0731">
      <w:pPr>
        <w:pStyle w:val="ListParagraph"/>
        <w:ind w:left="360"/>
        <w:rPr>
          <w:sz w:val="20"/>
          <w:szCs w:val="20"/>
        </w:rPr>
      </w:pPr>
      <w:r w:rsidRPr="00CF3E08">
        <w:rPr>
          <w:b/>
          <w:sz w:val="20"/>
          <w:szCs w:val="20"/>
        </w:rPr>
        <w:t>Unsuitable Materials</w:t>
      </w:r>
      <w:r w:rsidRPr="00CF3E08">
        <w:rPr>
          <w:b/>
          <w:sz w:val="20"/>
          <w:szCs w:val="20"/>
        </w:rPr>
        <w:tab/>
      </w:r>
      <w:r>
        <w:rPr>
          <w:b/>
          <w:sz w:val="20"/>
          <w:szCs w:val="20"/>
        </w:rPr>
        <w:tab/>
      </w:r>
      <w:r w:rsidRPr="00CF3E08">
        <w:rPr>
          <w:b/>
          <w:sz w:val="20"/>
          <w:szCs w:val="20"/>
        </w:rPr>
        <w:t xml:space="preserve">: </w:t>
      </w:r>
      <w:r w:rsidRPr="00CF3E08">
        <w:rPr>
          <w:sz w:val="20"/>
          <w:szCs w:val="20"/>
        </w:rPr>
        <w:t>PVC.</w:t>
      </w:r>
    </w:p>
    <w:p w:rsidR="001D0731" w:rsidRPr="003D2193" w:rsidRDefault="001D0731" w:rsidP="001D0731">
      <w:pPr>
        <w:pStyle w:val="ListParagraph"/>
        <w:ind w:left="360" w:firstLine="360"/>
        <w:rPr>
          <w:sz w:val="20"/>
          <w:szCs w:val="20"/>
        </w:rPr>
      </w:pPr>
      <w:r>
        <w:rPr>
          <w:sz w:val="20"/>
          <w:szCs w:val="20"/>
        </w:rPr>
        <w:t>Refer to Section 15 for any additional specific legislation covering the packaging and storage of this product.</w:t>
      </w:r>
    </w:p>
    <w:p w:rsidR="001D0731" w:rsidRPr="003D2193" w:rsidRDefault="001D0731" w:rsidP="001D0731">
      <w:pPr>
        <w:pStyle w:val="ListParagraph"/>
        <w:ind w:left="0"/>
        <w:rPr>
          <w:b/>
          <w:sz w:val="8"/>
          <w:szCs w:val="8"/>
        </w:rPr>
      </w:pPr>
    </w:p>
    <w:p w:rsidR="001D0731" w:rsidRPr="001823A7" w:rsidRDefault="001D0731" w:rsidP="001D0731">
      <w:pPr>
        <w:pStyle w:val="ListParagraph"/>
        <w:ind w:left="360"/>
      </w:pPr>
      <w:r>
        <w:rPr>
          <w:b/>
        </w:rPr>
        <w:t>7.4 SPECIFIC END USE(S)</w:t>
      </w:r>
      <w:r>
        <w:rPr>
          <w:b/>
        </w:rPr>
        <w:tab/>
      </w:r>
      <w:r w:rsidRPr="00CF3E08">
        <w:rPr>
          <w:b/>
          <w:sz w:val="20"/>
          <w:szCs w:val="20"/>
        </w:rPr>
        <w:t xml:space="preserve">: </w:t>
      </w:r>
      <w:r w:rsidRPr="00CF3E08">
        <w:rPr>
          <w:sz w:val="20"/>
          <w:szCs w:val="20"/>
        </w:rPr>
        <w:t>Not applicable.</w:t>
      </w:r>
      <w:r>
        <w:t xml:space="preserve"> </w:t>
      </w:r>
    </w:p>
    <w:p w:rsidR="001D0731" w:rsidRPr="00CF3E08" w:rsidRDefault="001D0731" w:rsidP="001D0731">
      <w:pPr>
        <w:pStyle w:val="ListParagraph"/>
        <w:ind w:left="2880" w:hanging="2520"/>
        <w:jc w:val="both"/>
        <w:rPr>
          <w:sz w:val="20"/>
          <w:szCs w:val="20"/>
        </w:rPr>
      </w:pPr>
      <w:r w:rsidRPr="00CF3E08">
        <w:rPr>
          <w:b/>
          <w:sz w:val="20"/>
          <w:szCs w:val="20"/>
        </w:rPr>
        <w:t>Additional Information</w:t>
      </w:r>
      <w:r w:rsidRPr="00CF3E08">
        <w:rPr>
          <w:b/>
          <w:sz w:val="20"/>
          <w:szCs w:val="20"/>
        </w:rPr>
        <w:tab/>
        <w:t xml:space="preserve">: </w:t>
      </w:r>
      <w:r w:rsidRPr="00CF3E08">
        <w:rPr>
          <w:sz w:val="20"/>
          <w:szCs w:val="20"/>
        </w:rPr>
        <w:t>Polyethylene containers should not be exposed to high temperatures because of possible risk of distortion.</w:t>
      </w:r>
    </w:p>
    <w:p w:rsidR="00CF3E08" w:rsidRDefault="001D0731" w:rsidP="001D0731">
      <w:pPr>
        <w:pStyle w:val="ListParagraph"/>
        <w:ind w:left="360"/>
        <w:rPr>
          <w:sz w:val="20"/>
          <w:szCs w:val="20"/>
        </w:rPr>
      </w:pPr>
      <w:r w:rsidRPr="00CF3E08">
        <w:rPr>
          <w:sz w:val="20"/>
          <w:szCs w:val="20"/>
        </w:rPr>
        <w:t xml:space="preserve">      </w:t>
      </w:r>
      <w:r>
        <w:rPr>
          <w:sz w:val="20"/>
          <w:szCs w:val="20"/>
        </w:rPr>
        <w:tab/>
      </w:r>
      <w:r w:rsidRPr="00CF3E08">
        <w:rPr>
          <w:sz w:val="20"/>
          <w:szCs w:val="20"/>
        </w:rPr>
        <w:t>Refer to Section 15 for any additional specific legislation covering the packaging and storage of this product</w:t>
      </w:r>
      <w:r w:rsidR="00CF3E08" w:rsidRPr="001D0731">
        <w:rPr>
          <w:sz w:val="20"/>
          <w:szCs w:val="20"/>
        </w:rPr>
        <w:t xml:space="preserve">. </w:t>
      </w:r>
    </w:p>
    <w:p w:rsidR="001D0731" w:rsidRPr="001D0731" w:rsidRDefault="001D0731" w:rsidP="001D0731">
      <w:pPr>
        <w:pStyle w:val="ListParagraph"/>
        <w:ind w:left="360"/>
        <w:rPr>
          <w:sz w:val="20"/>
          <w:szCs w:val="20"/>
        </w:rPr>
      </w:pPr>
    </w:p>
    <w:p w:rsidR="00B25E83" w:rsidRPr="001D0731"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028EB0E5" wp14:editId="3724F8DD">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497672" w:rsidRDefault="00497672"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EB0E5"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497672" w:rsidRDefault="00497672" w:rsidP="00B25E83">
                      <w:pPr>
                        <w:rPr>
                          <w:sz w:val="32"/>
                        </w:rPr>
                      </w:pPr>
                      <w:r>
                        <w:rPr>
                          <w:b/>
                          <w:bCs/>
                          <w:sz w:val="24"/>
                        </w:rPr>
                        <w:t>8. EXPOSURE CONTROLS/PERSONAL PROTECTION</w:t>
                      </w:r>
                    </w:p>
                  </w:txbxContent>
                </v:textbox>
              </v:shape>
            </w:pict>
          </mc:Fallback>
        </mc:AlternateContent>
      </w:r>
    </w:p>
    <w:p w:rsidR="00B25E83" w:rsidRPr="001D0731" w:rsidRDefault="00B25E83" w:rsidP="00B25E83">
      <w:pPr>
        <w:pStyle w:val="ListParagraph"/>
        <w:tabs>
          <w:tab w:val="left" w:pos="0"/>
        </w:tabs>
        <w:ind w:left="0"/>
        <w:rPr>
          <w:b/>
        </w:rPr>
      </w:pPr>
    </w:p>
    <w:p w:rsidR="00B25E83" w:rsidRPr="001D0731" w:rsidRDefault="00B25E83" w:rsidP="00B25E83">
      <w:pPr>
        <w:pStyle w:val="ListParagraph"/>
        <w:tabs>
          <w:tab w:val="left" w:pos="0"/>
        </w:tabs>
        <w:ind w:left="0"/>
        <w:rPr>
          <w:b/>
          <w:sz w:val="20"/>
          <w:szCs w:val="20"/>
        </w:rPr>
      </w:pPr>
    </w:p>
    <w:p w:rsidR="00B25E83" w:rsidRPr="001D0731" w:rsidRDefault="001D0731" w:rsidP="00B25E83">
      <w:pPr>
        <w:pStyle w:val="ListParagraph"/>
        <w:tabs>
          <w:tab w:val="left" w:pos="0"/>
        </w:tabs>
        <w:ind w:left="0"/>
        <w:jc w:val="both"/>
      </w:pPr>
      <w:r>
        <w:t>If the American Conference of Governmental Industrial Hygienists (ACGIH) value is provided on this document, it is provided for information only</w:t>
      </w:r>
      <w:r w:rsidR="00B25E83" w:rsidRPr="001D0731">
        <w:t>.</w:t>
      </w:r>
    </w:p>
    <w:p w:rsidR="00B25E83" w:rsidRPr="001D0731" w:rsidRDefault="00B25E83" w:rsidP="00B25E83">
      <w:pPr>
        <w:pStyle w:val="ListParagraph"/>
        <w:tabs>
          <w:tab w:val="left" w:pos="0"/>
        </w:tabs>
        <w:ind w:left="0"/>
        <w:rPr>
          <w:sz w:val="12"/>
          <w:szCs w:val="12"/>
        </w:rPr>
      </w:pPr>
    </w:p>
    <w:p w:rsidR="00B25E83" w:rsidRPr="00206A02" w:rsidRDefault="00B25E83" w:rsidP="00B25E83">
      <w:pPr>
        <w:pStyle w:val="ListParagraph"/>
        <w:tabs>
          <w:tab w:val="left" w:pos="360"/>
        </w:tabs>
        <w:ind w:left="360"/>
        <w:rPr>
          <w:b/>
          <w:lang w:val="es-ES"/>
        </w:rPr>
      </w:pPr>
      <w:r w:rsidRPr="00206A02">
        <w:rPr>
          <w:b/>
          <w:lang w:val="es-ES"/>
        </w:rPr>
        <w:t xml:space="preserve">8.1 </w:t>
      </w:r>
      <w:r w:rsidR="001D0731">
        <w:rPr>
          <w:b/>
        </w:rPr>
        <w:t>CONTROL PARAMETERS</w:t>
      </w:r>
    </w:p>
    <w:p w:rsidR="00B25E83" w:rsidRPr="00206A02" w:rsidRDefault="00B25E83" w:rsidP="00B25E83">
      <w:pPr>
        <w:pStyle w:val="ListParagraph"/>
        <w:tabs>
          <w:tab w:val="left" w:pos="360"/>
        </w:tabs>
        <w:ind w:left="360"/>
        <w:rPr>
          <w:b/>
          <w:sz w:val="8"/>
          <w:szCs w:val="8"/>
          <w:lang w:val="es-ES"/>
        </w:rPr>
      </w:pPr>
    </w:p>
    <w:p w:rsidR="00B25E83" w:rsidRPr="00206A02" w:rsidRDefault="001D0731" w:rsidP="00B25E83">
      <w:pPr>
        <w:pStyle w:val="ListParagraph"/>
        <w:tabs>
          <w:tab w:val="left" w:pos="0"/>
        </w:tabs>
        <w:ind w:left="0"/>
        <w:jc w:val="center"/>
        <w:rPr>
          <w:rFonts w:ascii="Arial Rounded MT Bold" w:hAnsi="Arial Rounded MT Bold"/>
          <w:lang w:val="es-ES"/>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610"/>
        <w:gridCol w:w="876"/>
        <w:gridCol w:w="1596"/>
        <w:gridCol w:w="1398"/>
      </w:tblGrid>
      <w:tr w:rsidR="001D0731" w:rsidTr="00CC5CA2">
        <w:tc>
          <w:tcPr>
            <w:tcW w:w="1440" w:type="dxa"/>
            <w:tcBorders>
              <w:bottom w:val="single" w:sz="4" w:space="0" w:color="auto"/>
            </w:tcBorders>
            <w:shd w:val="clear" w:color="auto" w:fill="BFBFBF" w:themeFill="background1" w:themeFillShade="BF"/>
          </w:tcPr>
          <w:p w:rsidR="001D0731" w:rsidRPr="00060E18" w:rsidRDefault="001D0731" w:rsidP="00497672">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1D0731" w:rsidRPr="00060E18" w:rsidRDefault="001D0731" w:rsidP="00497672">
            <w:pPr>
              <w:pStyle w:val="ListParagraph"/>
              <w:tabs>
                <w:tab w:val="left" w:pos="0"/>
              </w:tabs>
              <w:ind w:left="0"/>
              <w:jc w:val="center"/>
              <w:rPr>
                <w:b/>
              </w:rPr>
            </w:pPr>
            <w:r w:rsidRPr="00060E18">
              <w:rPr>
                <w:b/>
              </w:rPr>
              <w:t>Source</w:t>
            </w:r>
          </w:p>
        </w:tc>
        <w:tc>
          <w:tcPr>
            <w:tcW w:w="2610" w:type="dxa"/>
            <w:shd w:val="clear" w:color="auto" w:fill="BFBFBF" w:themeFill="background1" w:themeFillShade="BF"/>
          </w:tcPr>
          <w:p w:rsidR="001D0731" w:rsidRPr="00060E18" w:rsidRDefault="001D0731" w:rsidP="00497672">
            <w:pPr>
              <w:pStyle w:val="ListParagraph"/>
              <w:tabs>
                <w:tab w:val="left" w:pos="0"/>
              </w:tabs>
              <w:ind w:left="0"/>
              <w:jc w:val="center"/>
              <w:rPr>
                <w:b/>
              </w:rPr>
            </w:pPr>
            <w:r w:rsidRPr="00060E18">
              <w:rPr>
                <w:b/>
              </w:rPr>
              <w:t>Type</w:t>
            </w:r>
          </w:p>
        </w:tc>
        <w:tc>
          <w:tcPr>
            <w:tcW w:w="876" w:type="dxa"/>
            <w:shd w:val="clear" w:color="auto" w:fill="BFBFBF" w:themeFill="background1" w:themeFillShade="BF"/>
          </w:tcPr>
          <w:p w:rsidR="001D0731" w:rsidRPr="00060E18" w:rsidRDefault="001D0731" w:rsidP="00497672">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1D0731" w:rsidRPr="00060E18" w:rsidRDefault="001D0731" w:rsidP="00497672">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1D0731" w:rsidRPr="00060E18" w:rsidRDefault="001D0731" w:rsidP="00497672">
            <w:pPr>
              <w:pStyle w:val="ListParagraph"/>
              <w:tabs>
                <w:tab w:val="left" w:pos="0"/>
              </w:tabs>
              <w:ind w:left="0"/>
              <w:jc w:val="center"/>
              <w:rPr>
                <w:b/>
              </w:rPr>
            </w:pPr>
            <w:r w:rsidRPr="00060E18">
              <w:rPr>
                <w:b/>
              </w:rPr>
              <w:t>Notation</w:t>
            </w:r>
          </w:p>
        </w:tc>
      </w:tr>
      <w:tr w:rsidR="001D0731" w:rsidTr="00CC5CA2">
        <w:tc>
          <w:tcPr>
            <w:tcW w:w="1440" w:type="dxa"/>
            <w:tcBorders>
              <w:bottom w:val="nil"/>
            </w:tcBorders>
          </w:tcPr>
          <w:p w:rsidR="001D0731" w:rsidRDefault="001D0731" w:rsidP="00497672">
            <w:pPr>
              <w:pStyle w:val="ListParagraph"/>
              <w:tabs>
                <w:tab w:val="left" w:pos="0"/>
              </w:tabs>
              <w:ind w:left="0"/>
              <w:rPr>
                <w:b/>
              </w:rPr>
            </w:pPr>
          </w:p>
        </w:tc>
        <w:tc>
          <w:tcPr>
            <w:tcW w:w="1260" w:type="dxa"/>
          </w:tcPr>
          <w:p w:rsidR="001D0731" w:rsidRPr="001823A7" w:rsidRDefault="001D0731" w:rsidP="00497672">
            <w:pPr>
              <w:pStyle w:val="ListParagraph"/>
              <w:tabs>
                <w:tab w:val="left" w:pos="0"/>
              </w:tabs>
              <w:ind w:left="0"/>
              <w:jc w:val="center"/>
            </w:pPr>
            <w:r>
              <w:t>ACGIH</w:t>
            </w:r>
          </w:p>
        </w:tc>
        <w:tc>
          <w:tcPr>
            <w:tcW w:w="2610" w:type="dxa"/>
          </w:tcPr>
          <w:p w:rsidR="001D0731" w:rsidRPr="001823A7" w:rsidRDefault="001D0731" w:rsidP="00497672">
            <w:pPr>
              <w:pStyle w:val="ListParagraph"/>
              <w:tabs>
                <w:tab w:val="left" w:pos="0"/>
              </w:tabs>
              <w:ind w:left="0"/>
              <w:jc w:val="center"/>
            </w:pPr>
            <w:r>
              <w:t>TWA (Inhalable fraction)</w:t>
            </w:r>
          </w:p>
        </w:tc>
        <w:tc>
          <w:tcPr>
            <w:tcW w:w="876" w:type="dxa"/>
          </w:tcPr>
          <w:p w:rsidR="001D0731" w:rsidRPr="001823A7" w:rsidRDefault="001D0731" w:rsidP="00497672">
            <w:pPr>
              <w:pStyle w:val="ListParagraph"/>
              <w:tabs>
                <w:tab w:val="left" w:pos="0"/>
              </w:tabs>
              <w:ind w:left="0"/>
              <w:jc w:val="center"/>
            </w:pPr>
          </w:p>
        </w:tc>
        <w:tc>
          <w:tcPr>
            <w:tcW w:w="1596" w:type="dxa"/>
          </w:tcPr>
          <w:p w:rsidR="001D0731" w:rsidRPr="001823A7" w:rsidRDefault="001D0731" w:rsidP="00497672">
            <w:pPr>
              <w:pStyle w:val="ListParagraph"/>
              <w:tabs>
                <w:tab w:val="left" w:pos="0"/>
              </w:tabs>
              <w:ind w:left="0"/>
              <w:jc w:val="center"/>
            </w:pPr>
            <w:r>
              <w:t>5</w:t>
            </w:r>
          </w:p>
        </w:tc>
        <w:tc>
          <w:tcPr>
            <w:tcW w:w="1398" w:type="dxa"/>
          </w:tcPr>
          <w:p w:rsidR="001D0731" w:rsidRPr="001823A7" w:rsidRDefault="001D0731" w:rsidP="00497672">
            <w:pPr>
              <w:pStyle w:val="ListParagraph"/>
              <w:tabs>
                <w:tab w:val="left" w:pos="0"/>
              </w:tabs>
              <w:ind w:left="0"/>
              <w:jc w:val="center"/>
            </w:pPr>
          </w:p>
        </w:tc>
      </w:tr>
      <w:tr w:rsidR="001D0731" w:rsidTr="00CC5CA2">
        <w:tc>
          <w:tcPr>
            <w:tcW w:w="1440" w:type="dxa"/>
            <w:vMerge w:val="restart"/>
            <w:tcBorders>
              <w:top w:val="nil"/>
            </w:tcBorders>
          </w:tcPr>
          <w:p w:rsidR="001D0731" w:rsidRPr="001823A7" w:rsidRDefault="001D0731" w:rsidP="00497672">
            <w:pPr>
              <w:pStyle w:val="ListParagraph"/>
              <w:tabs>
                <w:tab w:val="left" w:pos="0"/>
              </w:tabs>
              <w:ind w:left="0"/>
              <w:jc w:val="center"/>
            </w:pPr>
            <w:r w:rsidRPr="00207A2D">
              <w:t>Oil mist</w:t>
            </w:r>
          </w:p>
        </w:tc>
        <w:tc>
          <w:tcPr>
            <w:tcW w:w="1260" w:type="dxa"/>
          </w:tcPr>
          <w:p w:rsidR="001D0731" w:rsidRPr="001823A7" w:rsidRDefault="001D0731" w:rsidP="00497672">
            <w:pPr>
              <w:pStyle w:val="ListParagraph"/>
              <w:tabs>
                <w:tab w:val="left" w:pos="0"/>
              </w:tabs>
              <w:ind w:left="0"/>
              <w:jc w:val="center"/>
            </w:pPr>
            <w:r>
              <w:t>OEL (BE)</w:t>
            </w:r>
          </w:p>
        </w:tc>
        <w:tc>
          <w:tcPr>
            <w:tcW w:w="2610" w:type="dxa"/>
          </w:tcPr>
          <w:p w:rsidR="001D0731" w:rsidRPr="001823A7" w:rsidRDefault="001D0731" w:rsidP="00497672">
            <w:pPr>
              <w:pStyle w:val="ListParagraph"/>
              <w:tabs>
                <w:tab w:val="left" w:pos="0"/>
              </w:tabs>
              <w:ind w:left="0"/>
              <w:jc w:val="center"/>
            </w:pPr>
            <w:r>
              <w:t>TWA (Mist)</w:t>
            </w:r>
          </w:p>
        </w:tc>
        <w:tc>
          <w:tcPr>
            <w:tcW w:w="876" w:type="dxa"/>
          </w:tcPr>
          <w:p w:rsidR="001D0731" w:rsidRPr="001823A7" w:rsidRDefault="001D0731" w:rsidP="00497672">
            <w:pPr>
              <w:pStyle w:val="ListParagraph"/>
              <w:tabs>
                <w:tab w:val="left" w:pos="0"/>
              </w:tabs>
              <w:ind w:left="0"/>
              <w:jc w:val="center"/>
            </w:pPr>
          </w:p>
        </w:tc>
        <w:tc>
          <w:tcPr>
            <w:tcW w:w="1596" w:type="dxa"/>
          </w:tcPr>
          <w:p w:rsidR="001D0731" w:rsidRPr="001823A7" w:rsidRDefault="001D0731" w:rsidP="00497672">
            <w:pPr>
              <w:pStyle w:val="ListParagraph"/>
              <w:tabs>
                <w:tab w:val="left" w:pos="0"/>
              </w:tabs>
              <w:ind w:left="0"/>
              <w:jc w:val="center"/>
            </w:pPr>
            <w:r>
              <w:t>5</w:t>
            </w:r>
          </w:p>
        </w:tc>
        <w:tc>
          <w:tcPr>
            <w:tcW w:w="1398" w:type="dxa"/>
          </w:tcPr>
          <w:p w:rsidR="001D0731" w:rsidRPr="001823A7" w:rsidRDefault="001D0731" w:rsidP="00497672">
            <w:pPr>
              <w:pStyle w:val="ListParagraph"/>
              <w:tabs>
                <w:tab w:val="left" w:pos="0"/>
              </w:tabs>
              <w:ind w:left="0"/>
              <w:jc w:val="center"/>
            </w:pPr>
          </w:p>
        </w:tc>
      </w:tr>
      <w:tr w:rsidR="001D0731" w:rsidTr="00CC5CA2">
        <w:tc>
          <w:tcPr>
            <w:tcW w:w="1440" w:type="dxa"/>
            <w:vMerge/>
            <w:tcBorders>
              <w:top w:val="nil"/>
            </w:tcBorders>
          </w:tcPr>
          <w:p w:rsidR="001D0731" w:rsidRDefault="001D0731" w:rsidP="00C44FAE">
            <w:pPr>
              <w:pStyle w:val="ListParagraph"/>
              <w:tabs>
                <w:tab w:val="left" w:pos="0"/>
              </w:tabs>
              <w:ind w:left="0"/>
              <w:rPr>
                <w:b/>
              </w:rPr>
            </w:pPr>
          </w:p>
        </w:tc>
        <w:tc>
          <w:tcPr>
            <w:tcW w:w="1260" w:type="dxa"/>
          </w:tcPr>
          <w:p w:rsidR="001D0731" w:rsidRPr="001823A7" w:rsidRDefault="001D0731" w:rsidP="00497672">
            <w:pPr>
              <w:pStyle w:val="ListParagraph"/>
              <w:tabs>
                <w:tab w:val="left" w:pos="0"/>
              </w:tabs>
              <w:ind w:left="0"/>
              <w:jc w:val="center"/>
            </w:pPr>
            <w:r>
              <w:t>OEL (BE)</w:t>
            </w:r>
          </w:p>
        </w:tc>
        <w:tc>
          <w:tcPr>
            <w:tcW w:w="2610" w:type="dxa"/>
          </w:tcPr>
          <w:p w:rsidR="001D0731" w:rsidRPr="001823A7" w:rsidRDefault="001D0731" w:rsidP="00497672">
            <w:pPr>
              <w:pStyle w:val="ListParagraph"/>
              <w:tabs>
                <w:tab w:val="left" w:pos="0"/>
              </w:tabs>
              <w:ind w:left="0"/>
              <w:jc w:val="center"/>
            </w:pPr>
            <w:r>
              <w:t>STEL (Mist)</w:t>
            </w:r>
          </w:p>
        </w:tc>
        <w:tc>
          <w:tcPr>
            <w:tcW w:w="876" w:type="dxa"/>
          </w:tcPr>
          <w:p w:rsidR="001D0731" w:rsidRPr="001823A7" w:rsidRDefault="001D0731" w:rsidP="00497672">
            <w:pPr>
              <w:pStyle w:val="ListParagraph"/>
              <w:tabs>
                <w:tab w:val="left" w:pos="0"/>
              </w:tabs>
              <w:ind w:left="0"/>
              <w:jc w:val="center"/>
            </w:pPr>
          </w:p>
        </w:tc>
        <w:tc>
          <w:tcPr>
            <w:tcW w:w="1596" w:type="dxa"/>
          </w:tcPr>
          <w:p w:rsidR="001D0731" w:rsidRPr="001823A7" w:rsidRDefault="001D0731" w:rsidP="00497672">
            <w:pPr>
              <w:pStyle w:val="ListParagraph"/>
              <w:tabs>
                <w:tab w:val="left" w:pos="0"/>
              </w:tabs>
              <w:ind w:left="0"/>
              <w:jc w:val="center"/>
            </w:pPr>
            <w:r>
              <w:t>10</w:t>
            </w:r>
          </w:p>
        </w:tc>
        <w:tc>
          <w:tcPr>
            <w:tcW w:w="1398" w:type="dxa"/>
          </w:tcPr>
          <w:p w:rsidR="001D0731" w:rsidRPr="001823A7" w:rsidRDefault="001D0731" w:rsidP="00C44FAE">
            <w:pPr>
              <w:pStyle w:val="ListParagraph"/>
              <w:tabs>
                <w:tab w:val="left" w:pos="0"/>
              </w:tabs>
              <w:ind w:left="0"/>
              <w:jc w:val="center"/>
            </w:pPr>
          </w:p>
        </w:tc>
      </w:tr>
      <w:tr w:rsidR="001D0731" w:rsidTr="00CC5CA2">
        <w:trPr>
          <w:trHeight w:val="269"/>
        </w:trPr>
        <w:tc>
          <w:tcPr>
            <w:tcW w:w="1440" w:type="dxa"/>
            <w:vMerge/>
            <w:tcBorders>
              <w:top w:val="nil"/>
            </w:tcBorders>
          </w:tcPr>
          <w:p w:rsidR="001D0731" w:rsidRPr="003D2193" w:rsidRDefault="001D0731" w:rsidP="00C44FAE">
            <w:pPr>
              <w:pStyle w:val="ListParagraph"/>
              <w:tabs>
                <w:tab w:val="left" w:pos="0"/>
              </w:tabs>
              <w:ind w:left="0"/>
            </w:pPr>
          </w:p>
        </w:tc>
        <w:tc>
          <w:tcPr>
            <w:tcW w:w="1260" w:type="dxa"/>
          </w:tcPr>
          <w:p w:rsidR="001D0731" w:rsidRPr="001823A7" w:rsidRDefault="001D0731" w:rsidP="00497672">
            <w:pPr>
              <w:pStyle w:val="ListParagraph"/>
              <w:tabs>
                <w:tab w:val="left" w:pos="0"/>
              </w:tabs>
              <w:ind w:left="0"/>
              <w:jc w:val="center"/>
            </w:pPr>
            <w:r>
              <w:t xml:space="preserve">OSHA </w:t>
            </w:r>
          </w:p>
        </w:tc>
        <w:tc>
          <w:tcPr>
            <w:tcW w:w="2610" w:type="dxa"/>
          </w:tcPr>
          <w:p w:rsidR="001D0731" w:rsidRPr="001823A7" w:rsidRDefault="001D0731" w:rsidP="00497672">
            <w:pPr>
              <w:pStyle w:val="ListParagraph"/>
              <w:tabs>
                <w:tab w:val="left" w:pos="0"/>
              </w:tabs>
              <w:ind w:left="0"/>
              <w:jc w:val="center"/>
            </w:pPr>
            <w:r>
              <w:t>PEL</w:t>
            </w:r>
          </w:p>
        </w:tc>
        <w:tc>
          <w:tcPr>
            <w:tcW w:w="876" w:type="dxa"/>
          </w:tcPr>
          <w:p w:rsidR="001D0731" w:rsidRPr="001823A7" w:rsidRDefault="001D0731" w:rsidP="00497672">
            <w:pPr>
              <w:pStyle w:val="ListParagraph"/>
              <w:tabs>
                <w:tab w:val="left" w:pos="0"/>
              </w:tabs>
              <w:ind w:left="0"/>
              <w:jc w:val="center"/>
            </w:pPr>
          </w:p>
        </w:tc>
        <w:tc>
          <w:tcPr>
            <w:tcW w:w="1596" w:type="dxa"/>
          </w:tcPr>
          <w:p w:rsidR="001D0731" w:rsidRPr="001823A7" w:rsidRDefault="001D0731" w:rsidP="00497672">
            <w:pPr>
              <w:pStyle w:val="ListParagraph"/>
              <w:tabs>
                <w:tab w:val="left" w:pos="0"/>
              </w:tabs>
              <w:ind w:left="0"/>
              <w:jc w:val="center"/>
            </w:pPr>
            <w:r>
              <w:t>5</w:t>
            </w:r>
          </w:p>
        </w:tc>
        <w:tc>
          <w:tcPr>
            <w:tcW w:w="1398" w:type="dxa"/>
          </w:tcPr>
          <w:p w:rsidR="001D0731" w:rsidRPr="001823A7" w:rsidRDefault="001D0731"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1D0731" w:rsidRPr="001823A7" w:rsidRDefault="001D0731" w:rsidP="001D0731">
      <w:pPr>
        <w:pStyle w:val="ListParagraph"/>
        <w:tabs>
          <w:tab w:val="left" w:pos="360"/>
        </w:tabs>
        <w:ind w:left="360"/>
      </w:pPr>
      <w:r>
        <w:rPr>
          <w:b/>
        </w:rPr>
        <w:t>Biological Exposure Index (BEI)</w:t>
      </w:r>
      <w:r>
        <w:rPr>
          <w:b/>
        </w:rPr>
        <w:tab/>
        <w:t xml:space="preserve">: </w:t>
      </w:r>
      <w:r>
        <w:t>No biological limit allocated.</w:t>
      </w:r>
    </w:p>
    <w:p w:rsidR="001D0731" w:rsidRPr="001823A7" w:rsidRDefault="001D0731" w:rsidP="001D0731">
      <w:pPr>
        <w:pStyle w:val="ListParagraph"/>
        <w:tabs>
          <w:tab w:val="left" w:pos="360"/>
        </w:tabs>
        <w:ind w:left="360"/>
      </w:pPr>
      <w:r>
        <w:rPr>
          <w:b/>
        </w:rPr>
        <w:t>PNEC Related Information</w:t>
      </w:r>
      <w:r>
        <w:rPr>
          <w:b/>
        </w:rPr>
        <w:tab/>
      </w:r>
      <w:r>
        <w:rPr>
          <w:b/>
        </w:rPr>
        <w:tab/>
        <w:t xml:space="preserve">: </w:t>
      </w:r>
      <w:r>
        <w:t>Data not available.</w:t>
      </w:r>
    </w:p>
    <w:p w:rsidR="001D0731" w:rsidRPr="00BF4B36" w:rsidRDefault="001D0731" w:rsidP="001D0731">
      <w:pPr>
        <w:pStyle w:val="ListParagraph"/>
        <w:tabs>
          <w:tab w:val="left" w:pos="360"/>
        </w:tabs>
        <w:ind w:left="360"/>
        <w:jc w:val="both"/>
        <w:rPr>
          <w:b/>
          <w:sz w:val="8"/>
          <w:szCs w:val="8"/>
        </w:rPr>
      </w:pPr>
    </w:p>
    <w:p w:rsidR="00B25E83" w:rsidRDefault="001D0731" w:rsidP="001D0731">
      <w:pPr>
        <w:pStyle w:val="ListParagraph"/>
        <w:tabs>
          <w:tab w:val="left" w:pos="360"/>
        </w:tabs>
        <w:ind w:left="360"/>
        <w:jc w:val="both"/>
        <w:rPr>
          <w:b/>
          <w:sz w:val="18"/>
          <w:szCs w:val="18"/>
        </w:rPr>
      </w:pPr>
      <w:r>
        <w:rPr>
          <w:b/>
        </w:rPr>
        <w:t xml:space="preserve">Monitoring Methods: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00B25E83" w:rsidRPr="00C87894">
        <w:rPr>
          <w:sz w:val="18"/>
          <w:szCs w:val="18"/>
        </w:rPr>
        <w:t>.</w:t>
      </w:r>
      <w:r w:rsidR="00B25E83" w:rsidRPr="00C87894">
        <w:rPr>
          <w:b/>
          <w:sz w:val="18"/>
          <w:szCs w:val="18"/>
        </w:rPr>
        <w:t xml:space="preserve"> </w:t>
      </w:r>
    </w:p>
    <w:p w:rsidR="003D2193" w:rsidRPr="00CC5CA2" w:rsidRDefault="003D2193" w:rsidP="00B25E83">
      <w:pPr>
        <w:pStyle w:val="ListParagraph"/>
        <w:tabs>
          <w:tab w:val="left" w:pos="360"/>
        </w:tabs>
        <w:ind w:left="360"/>
        <w:jc w:val="both"/>
        <w:rPr>
          <w:b/>
          <w:sz w:val="8"/>
          <w:szCs w:val="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Pr="00765860" w:rsidRDefault="00765860"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Pr="00765860" w:rsidRDefault="00765860"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3" w:history="1">
              <w:r w:rsidRPr="00CF3E08">
                <w:rPr>
                  <w:rStyle w:val="Hyperlink"/>
                  <w:sz w:val="16"/>
                  <w:szCs w:val="16"/>
                </w:rPr>
                <w:t>http://www.inrs.fr/accueil</w:t>
              </w:r>
            </w:hyperlink>
          </w:p>
        </w:tc>
      </w:tr>
      <w:tr w:rsidR="003D2193" w:rsidRPr="00A51722" w:rsidTr="003D2193">
        <w:tc>
          <w:tcPr>
            <w:tcW w:w="5148" w:type="dxa"/>
            <w:shd w:val="clear" w:color="auto" w:fill="D9D9D9" w:themeFill="background1" w:themeFillShade="D9"/>
          </w:tcPr>
          <w:p w:rsidR="003D2193" w:rsidRPr="00A51722" w:rsidRDefault="00A51722"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Pr="00A51722" w:rsidRDefault="003D2193" w:rsidP="00B25E83">
            <w:pPr>
              <w:pStyle w:val="ListParagraph"/>
              <w:tabs>
                <w:tab w:val="left" w:pos="360"/>
              </w:tabs>
              <w:ind w:left="0"/>
              <w:jc w:val="both"/>
              <w:rPr>
                <w:b/>
                <w:sz w:val="18"/>
                <w:szCs w:val="18"/>
              </w:rPr>
            </w:pPr>
          </w:p>
        </w:tc>
      </w:tr>
    </w:tbl>
    <w:p w:rsidR="00A51722" w:rsidRPr="00AE7973" w:rsidRDefault="00A51722" w:rsidP="00B25E83">
      <w:pPr>
        <w:pStyle w:val="ListParagraph"/>
        <w:tabs>
          <w:tab w:val="left" w:pos="360"/>
        </w:tabs>
        <w:ind w:left="360"/>
        <w:rPr>
          <w:b/>
        </w:rPr>
      </w:pPr>
    </w:p>
    <w:p w:rsidR="00A51722" w:rsidRPr="00AE7973" w:rsidRDefault="00A51722" w:rsidP="00B25E83">
      <w:pPr>
        <w:pStyle w:val="ListParagraph"/>
        <w:tabs>
          <w:tab w:val="left" w:pos="360"/>
        </w:tabs>
        <w:ind w:left="360"/>
        <w:rPr>
          <w:b/>
        </w:rPr>
      </w:pPr>
    </w:p>
    <w:p w:rsidR="00A51722" w:rsidRPr="00AE7973" w:rsidRDefault="00A51722" w:rsidP="00B25E83">
      <w:pPr>
        <w:pStyle w:val="ListParagraph"/>
        <w:tabs>
          <w:tab w:val="left" w:pos="360"/>
        </w:tabs>
        <w:ind w:left="360"/>
        <w:rPr>
          <w:b/>
        </w:rPr>
      </w:pPr>
    </w:p>
    <w:p w:rsidR="00B25E83" w:rsidRPr="00A51722" w:rsidRDefault="00B25E83" w:rsidP="00B25E83">
      <w:pPr>
        <w:pStyle w:val="ListParagraph"/>
        <w:tabs>
          <w:tab w:val="left" w:pos="360"/>
        </w:tabs>
        <w:ind w:left="360"/>
        <w:rPr>
          <w:b/>
        </w:rPr>
      </w:pPr>
      <w:r w:rsidRPr="00A51722">
        <w:rPr>
          <w:b/>
        </w:rPr>
        <w:lastRenderedPageBreak/>
        <w:t xml:space="preserve">8.2 </w:t>
      </w:r>
      <w:r w:rsidR="00A51722">
        <w:rPr>
          <w:b/>
        </w:rPr>
        <w:t>EXPOSURE CONTROLS</w:t>
      </w:r>
    </w:p>
    <w:p w:rsidR="00B25E83" w:rsidRPr="00A51722" w:rsidRDefault="00B25E83" w:rsidP="00B25E83">
      <w:pPr>
        <w:pStyle w:val="ListParagraph"/>
        <w:tabs>
          <w:tab w:val="left" w:pos="360"/>
        </w:tabs>
        <w:ind w:left="360"/>
        <w:rPr>
          <w:b/>
          <w:sz w:val="8"/>
          <w:szCs w:val="8"/>
        </w:rPr>
      </w:pPr>
    </w:p>
    <w:p w:rsidR="00A51722" w:rsidRDefault="00A51722" w:rsidP="00A51722">
      <w:pPr>
        <w:pStyle w:val="ListParagraph"/>
        <w:tabs>
          <w:tab w:val="left" w:pos="360"/>
        </w:tabs>
        <w:ind w:left="360"/>
        <w:jc w:val="both"/>
        <w:rPr>
          <w:b/>
        </w:rPr>
      </w:pPr>
      <w:r>
        <w:rPr>
          <w:b/>
        </w:rPr>
        <w:t>General Information:</w:t>
      </w:r>
      <w:r>
        <w:rPr>
          <w:b/>
        </w:rPr>
        <w:tab/>
      </w:r>
    </w:p>
    <w:p w:rsidR="00A51722" w:rsidRPr="003D2193" w:rsidRDefault="00A51722" w:rsidP="00A51722">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A51722" w:rsidRPr="00BF4B36" w:rsidRDefault="00A51722" w:rsidP="00A51722">
      <w:pPr>
        <w:pStyle w:val="ListParagraph"/>
        <w:tabs>
          <w:tab w:val="left" w:pos="360"/>
        </w:tabs>
        <w:ind w:left="360"/>
        <w:jc w:val="both"/>
        <w:rPr>
          <w:sz w:val="8"/>
          <w:szCs w:val="8"/>
        </w:rPr>
      </w:pPr>
    </w:p>
    <w:p w:rsidR="00A51722" w:rsidRDefault="00A51722" w:rsidP="00A51722">
      <w:pPr>
        <w:pStyle w:val="ListParagraph"/>
        <w:tabs>
          <w:tab w:val="left" w:pos="360"/>
        </w:tabs>
        <w:ind w:left="360"/>
        <w:rPr>
          <w:b/>
        </w:rPr>
      </w:pPr>
      <w:r>
        <w:rPr>
          <w:b/>
        </w:rPr>
        <w:t>Occupational Exposure Controls</w:t>
      </w:r>
      <w:r>
        <w:rPr>
          <w:b/>
        </w:rPr>
        <w:tab/>
      </w:r>
    </w:p>
    <w:p w:rsidR="00A51722" w:rsidRDefault="00A51722" w:rsidP="00A51722">
      <w:pPr>
        <w:pStyle w:val="ListParagraph"/>
        <w:tabs>
          <w:tab w:val="left" w:pos="360"/>
        </w:tabs>
        <w:ind w:left="3600" w:hanging="3240"/>
        <w:rPr>
          <w:b/>
        </w:rPr>
      </w:pPr>
      <w:r>
        <w:rPr>
          <w:b/>
        </w:rPr>
        <w:t xml:space="preserve">        </w:t>
      </w:r>
      <w:r w:rsidRPr="00E65C30">
        <w:rPr>
          <w:b/>
        </w:rPr>
        <w:t>Personal Protective Equipment</w:t>
      </w:r>
      <w:r w:rsidRPr="00E65C30">
        <w:rPr>
          <w:b/>
        </w:rPr>
        <w:tab/>
        <w:t>:</w:t>
      </w:r>
    </w:p>
    <w:p w:rsidR="00A51722" w:rsidRPr="003D2193" w:rsidRDefault="00A51722" w:rsidP="00A51722">
      <w:pPr>
        <w:pStyle w:val="ListParagraph"/>
        <w:tabs>
          <w:tab w:val="left" w:pos="360"/>
        </w:tabs>
        <w:ind w:left="360"/>
        <w:rPr>
          <w:b/>
          <w:sz w:val="16"/>
          <w:szCs w:val="16"/>
        </w:rPr>
      </w:pPr>
      <w:r w:rsidRPr="003D2193">
        <w:rPr>
          <w:sz w:val="16"/>
          <w:szCs w:val="16"/>
        </w:rPr>
        <w:t xml:space="preserve">The provided information is made in consideration of the PPE directive (Council Directive 89686EEC)and the CEN European Committee for Standardization (CEN) standards. Personal protective equipment (PPE) should meet recommended national standards. Check with PPE suppliers. </w:t>
      </w:r>
    </w:p>
    <w:p w:rsidR="00A51722" w:rsidRDefault="00A51722" w:rsidP="00A51722">
      <w:pPr>
        <w:pStyle w:val="ListParagraph"/>
        <w:tabs>
          <w:tab w:val="left" w:pos="360"/>
        </w:tabs>
        <w:ind w:left="3600" w:hanging="3240"/>
        <w:jc w:val="both"/>
        <w:rPr>
          <w:b/>
        </w:rPr>
      </w:pPr>
      <w:r>
        <w:rPr>
          <w:b/>
        </w:rPr>
        <w:t xml:space="preserve">       Eye Protection:</w:t>
      </w:r>
    </w:p>
    <w:p w:rsidR="00A51722" w:rsidRPr="003D2193" w:rsidRDefault="00A51722" w:rsidP="00A51722">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CC5CA2" w:rsidRPr="00A51722" w:rsidRDefault="00A51722" w:rsidP="00A51722">
      <w:pPr>
        <w:pStyle w:val="ListParagraph"/>
        <w:tabs>
          <w:tab w:val="left" w:pos="360"/>
        </w:tabs>
        <w:ind w:left="360"/>
        <w:jc w:val="both"/>
        <w:rPr>
          <w:b/>
        </w:rPr>
      </w:pPr>
      <w:r>
        <w:rPr>
          <w:b/>
        </w:rPr>
        <w:tab/>
        <w:t>Hand Protection</w:t>
      </w:r>
      <w:r w:rsidR="00CC5CA2" w:rsidRPr="00A51722">
        <w:rPr>
          <w:b/>
        </w:rPr>
        <w:t>:</w:t>
      </w:r>
    </w:p>
    <w:p w:rsidR="00A51722" w:rsidRPr="003D2193" w:rsidRDefault="00A51722" w:rsidP="00A51722">
      <w:pPr>
        <w:pStyle w:val="ListParagraph"/>
        <w:ind w:left="360"/>
        <w:jc w:val="both"/>
        <w:rPr>
          <w:sz w:val="16"/>
          <w:szCs w:val="16"/>
        </w:rPr>
      </w:pPr>
      <w:r w:rsidRPr="003D2193">
        <w:rPr>
          <w:sz w:val="16"/>
          <w:szCs w:val="16"/>
        </w:rPr>
        <w:t xml:space="preserve">Where hand contact with the product may occur, the use of gloves approved to relevant standards (e.g. Europe: EN374, US: 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of 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A51722" w:rsidRDefault="00A51722" w:rsidP="00A51722">
      <w:pPr>
        <w:pStyle w:val="ListParagraph"/>
        <w:tabs>
          <w:tab w:val="left" w:pos="360"/>
        </w:tabs>
        <w:ind w:left="360"/>
        <w:jc w:val="both"/>
        <w:rPr>
          <w:b/>
        </w:rPr>
      </w:pPr>
      <w:r>
        <w:rPr>
          <w:b/>
        </w:rPr>
        <w:tab/>
        <w:t>Body Protection:</w:t>
      </w:r>
    </w:p>
    <w:p w:rsidR="00A51722" w:rsidRPr="003D2193" w:rsidRDefault="00A51722" w:rsidP="00A51722">
      <w:pPr>
        <w:pStyle w:val="ListParagraph"/>
        <w:tabs>
          <w:tab w:val="left" w:pos="0"/>
        </w:tabs>
        <w:ind w:left="0"/>
        <w:jc w:val="both"/>
        <w:rPr>
          <w:sz w:val="16"/>
          <w:szCs w:val="16"/>
        </w:rPr>
      </w:pPr>
      <w:r>
        <w:t xml:space="preserve">       </w:t>
      </w:r>
      <w:r w:rsidRPr="003D2193">
        <w:rPr>
          <w:sz w:val="16"/>
          <w:szCs w:val="16"/>
        </w:rPr>
        <w:t xml:space="preserve">Skin protection not ordinarily required beyond standard issue work clothes. </w:t>
      </w:r>
    </w:p>
    <w:p w:rsidR="00A51722" w:rsidRDefault="00A51722" w:rsidP="00A51722">
      <w:pPr>
        <w:pStyle w:val="ListParagraph"/>
        <w:tabs>
          <w:tab w:val="left" w:pos="360"/>
        </w:tabs>
        <w:ind w:left="360"/>
        <w:jc w:val="both"/>
        <w:rPr>
          <w:b/>
        </w:rPr>
      </w:pPr>
      <w:r>
        <w:rPr>
          <w:b/>
        </w:rPr>
        <w:tab/>
        <w:t>Respiratory Protection:</w:t>
      </w:r>
    </w:p>
    <w:p w:rsidR="00A51722" w:rsidRPr="003D2193" w:rsidRDefault="00A51722" w:rsidP="00A51722">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be taken to avoid breathing of 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A51722" w:rsidRDefault="00A51722" w:rsidP="00A51722">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A51722" w:rsidRPr="00CF3E08" w:rsidRDefault="00A51722" w:rsidP="00A51722">
      <w:pPr>
        <w:pStyle w:val="ListParagraph"/>
        <w:tabs>
          <w:tab w:val="left" w:pos="360"/>
        </w:tabs>
        <w:ind w:left="360"/>
        <w:rPr>
          <w:b/>
          <w:sz w:val="8"/>
          <w:szCs w:val="8"/>
        </w:rPr>
      </w:pPr>
    </w:p>
    <w:p w:rsidR="00A51722" w:rsidRPr="00E65C30" w:rsidRDefault="00A51722" w:rsidP="00A51722">
      <w:pPr>
        <w:pStyle w:val="ListParagraph"/>
        <w:tabs>
          <w:tab w:val="left" w:pos="360"/>
        </w:tabs>
        <w:ind w:left="360"/>
        <w:rPr>
          <w:b/>
        </w:rPr>
      </w:pPr>
      <w:r>
        <w:rPr>
          <w:b/>
        </w:rPr>
        <w:t>Environmental Exposure Controls Measures:</w:t>
      </w:r>
    </w:p>
    <w:p w:rsidR="00B25E83" w:rsidRPr="00A51722" w:rsidRDefault="00A51722" w:rsidP="00A51722">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r w:rsidR="003D2193" w:rsidRPr="00A51722">
        <w:rPr>
          <w:sz w:val="18"/>
          <w:szCs w:val="18"/>
        </w:rPr>
        <w:t>.</w:t>
      </w:r>
    </w:p>
    <w:p w:rsidR="00B25E83" w:rsidRPr="00A51722"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206C0E8E" wp14:editId="6C772703">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497672" w:rsidRDefault="00497672"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C0E8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497672" w:rsidRDefault="00497672" w:rsidP="00B25E83">
                      <w:pPr>
                        <w:rPr>
                          <w:sz w:val="32"/>
                        </w:rPr>
                      </w:pPr>
                      <w:r>
                        <w:rPr>
                          <w:b/>
                          <w:bCs/>
                          <w:sz w:val="24"/>
                        </w:rPr>
                        <w:t>9. PHYSICAL AND CHEMICAL PROPERTIES</w:t>
                      </w:r>
                    </w:p>
                  </w:txbxContent>
                </v:textbox>
              </v:shape>
            </w:pict>
          </mc:Fallback>
        </mc:AlternateContent>
      </w:r>
    </w:p>
    <w:p w:rsidR="00B25E83" w:rsidRPr="00A51722" w:rsidRDefault="00B25E83" w:rsidP="00B25E83">
      <w:pPr>
        <w:pStyle w:val="ListParagraph"/>
        <w:tabs>
          <w:tab w:val="left" w:pos="360"/>
        </w:tabs>
        <w:ind w:left="360"/>
      </w:pPr>
    </w:p>
    <w:p w:rsidR="00B25E83" w:rsidRPr="00A51722" w:rsidRDefault="00B25E83" w:rsidP="00B25E83">
      <w:pPr>
        <w:pStyle w:val="ListParagraph"/>
        <w:tabs>
          <w:tab w:val="left" w:pos="360"/>
        </w:tabs>
        <w:ind w:left="360"/>
      </w:pPr>
    </w:p>
    <w:p w:rsidR="00B25E83" w:rsidRPr="00A51722" w:rsidRDefault="00B25E83" w:rsidP="00B25E83">
      <w:pPr>
        <w:pStyle w:val="ListParagraph"/>
        <w:tabs>
          <w:tab w:val="left" w:pos="360"/>
        </w:tabs>
        <w:ind w:left="360"/>
        <w:rPr>
          <w:b/>
          <w:sz w:val="8"/>
          <w:szCs w:val="8"/>
        </w:rPr>
      </w:pPr>
    </w:p>
    <w:p w:rsidR="00B25E83" w:rsidRPr="00A51722" w:rsidRDefault="00B25E83" w:rsidP="00B25E83">
      <w:pPr>
        <w:pStyle w:val="ListParagraph"/>
        <w:tabs>
          <w:tab w:val="left" w:pos="360"/>
        </w:tabs>
        <w:ind w:left="360"/>
        <w:rPr>
          <w:b/>
        </w:rPr>
      </w:pPr>
      <w:r w:rsidRPr="00A51722">
        <w:rPr>
          <w:b/>
        </w:rPr>
        <w:t xml:space="preserve">9.1 </w:t>
      </w:r>
      <w:r w:rsidR="00A51722">
        <w:rPr>
          <w:b/>
        </w:rPr>
        <w:t>INFORMATION ON BASIC PHYSICAL AND CHEMICAL PROPERTIES</w:t>
      </w:r>
    </w:p>
    <w:p w:rsidR="00B25E83" w:rsidRPr="00A51722"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788"/>
        <w:gridCol w:w="5130"/>
      </w:tblGrid>
      <w:tr w:rsidR="00A51722" w:rsidRPr="00A51722" w:rsidTr="001D6F14">
        <w:tc>
          <w:tcPr>
            <w:tcW w:w="4788" w:type="dxa"/>
          </w:tcPr>
          <w:p w:rsidR="00A51722" w:rsidRPr="0098411C" w:rsidRDefault="00A51722" w:rsidP="00497672">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Pr>
                <w:sz w:val="17"/>
                <w:szCs w:val="17"/>
              </w:rPr>
              <w:t>Clear, Fluid, Odorless</w:t>
            </w:r>
          </w:p>
        </w:tc>
        <w:tc>
          <w:tcPr>
            <w:tcW w:w="5130" w:type="dxa"/>
            <w:vMerge w:val="restart"/>
          </w:tcPr>
          <w:p w:rsidR="00A51722" w:rsidRPr="0098411C" w:rsidRDefault="00A51722" w:rsidP="00497672">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A51722" w:rsidTr="001D6F14">
        <w:tc>
          <w:tcPr>
            <w:tcW w:w="4788" w:type="dxa"/>
          </w:tcPr>
          <w:p w:rsidR="00A51722" w:rsidRPr="0098411C" w:rsidRDefault="00A51722" w:rsidP="00497672">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5130" w:type="dxa"/>
            <w:vMerge/>
          </w:tcPr>
          <w:p w:rsidR="00A51722" w:rsidRPr="0098411C" w:rsidRDefault="00A51722" w:rsidP="0098411C">
            <w:pPr>
              <w:pStyle w:val="ListParagraph"/>
              <w:tabs>
                <w:tab w:val="left" w:pos="360"/>
              </w:tabs>
              <w:ind w:left="1876" w:hanging="1876"/>
              <w:rPr>
                <w:sz w:val="17"/>
                <w:szCs w:val="17"/>
              </w:rPr>
            </w:pPr>
          </w:p>
        </w:tc>
      </w:tr>
      <w:tr w:rsidR="00A51722" w:rsidRPr="00A51722" w:rsidTr="001D6F14">
        <w:tc>
          <w:tcPr>
            <w:tcW w:w="4788" w:type="dxa"/>
          </w:tcPr>
          <w:p w:rsidR="00A51722" w:rsidRPr="0098411C" w:rsidRDefault="00A51722" w:rsidP="00497672">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5130" w:type="dxa"/>
          </w:tcPr>
          <w:p w:rsidR="00A51722" w:rsidRPr="0098411C" w:rsidRDefault="00A51722" w:rsidP="00497672">
            <w:pPr>
              <w:pStyle w:val="ListParagraph"/>
              <w:tabs>
                <w:tab w:val="left" w:pos="360"/>
              </w:tabs>
              <w:ind w:left="1876" w:hanging="1876"/>
              <w:rPr>
                <w:sz w:val="17"/>
                <w:szCs w:val="17"/>
              </w:rPr>
            </w:pPr>
            <w:r w:rsidRPr="0098411C">
              <w:rPr>
                <w:sz w:val="17"/>
                <w:szCs w:val="17"/>
              </w:rPr>
              <w:t>Upper/Lower Flam.                 : Typical 1-10% (V)</w:t>
            </w:r>
          </w:p>
        </w:tc>
      </w:tr>
      <w:tr w:rsidR="00A51722" w:rsidTr="001D6F14">
        <w:tc>
          <w:tcPr>
            <w:tcW w:w="4788" w:type="dxa"/>
          </w:tcPr>
          <w:p w:rsidR="00A51722" w:rsidRPr="0098411C" w:rsidRDefault="00A51722" w:rsidP="00497672">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5130" w:type="dxa"/>
          </w:tcPr>
          <w:p w:rsidR="00A51722" w:rsidRPr="0098411C" w:rsidRDefault="00A51722" w:rsidP="00497672">
            <w:pPr>
              <w:pStyle w:val="ListParagraph"/>
              <w:tabs>
                <w:tab w:val="left" w:pos="360"/>
              </w:tabs>
              <w:ind w:left="0"/>
              <w:rPr>
                <w:sz w:val="17"/>
                <w:szCs w:val="17"/>
              </w:rPr>
            </w:pPr>
            <w:r w:rsidRPr="0098411C">
              <w:rPr>
                <w:sz w:val="17"/>
                <w:szCs w:val="17"/>
              </w:rPr>
              <w:t>Dynamic Vi</w:t>
            </w:r>
            <w:r>
              <w:rPr>
                <w:sz w:val="17"/>
                <w:szCs w:val="17"/>
              </w:rPr>
              <w:t>sco</w:t>
            </w:r>
            <w:r w:rsidRPr="0098411C">
              <w:rPr>
                <w:sz w:val="17"/>
                <w:szCs w:val="17"/>
              </w:rPr>
              <w:t>sity</w:t>
            </w:r>
            <w:r w:rsidRPr="0098411C">
              <w:rPr>
                <w:sz w:val="17"/>
                <w:szCs w:val="17"/>
              </w:rPr>
              <w:tab/>
              <w:t xml:space="preserve">            </w:t>
            </w:r>
            <w:r>
              <w:rPr>
                <w:sz w:val="17"/>
                <w:szCs w:val="17"/>
              </w:rPr>
              <w:t xml:space="preserve">  </w:t>
            </w:r>
            <w:r w:rsidRPr="0098411C">
              <w:rPr>
                <w:sz w:val="17"/>
                <w:szCs w:val="17"/>
              </w:rPr>
              <w:t>: NDA</w:t>
            </w:r>
          </w:p>
        </w:tc>
      </w:tr>
      <w:tr w:rsidR="00A51722" w:rsidTr="001D6F14">
        <w:tc>
          <w:tcPr>
            <w:tcW w:w="4788" w:type="dxa"/>
          </w:tcPr>
          <w:p w:rsidR="00A51722" w:rsidRPr="0098411C" w:rsidRDefault="00A51722" w:rsidP="00497672">
            <w:pPr>
              <w:pStyle w:val="ListParagraph"/>
              <w:tabs>
                <w:tab w:val="left" w:pos="360"/>
              </w:tabs>
              <w:ind w:left="0"/>
              <w:rPr>
                <w:sz w:val="17"/>
                <w:szCs w:val="17"/>
              </w:rPr>
            </w:pPr>
            <w:r w:rsidRPr="0098411C">
              <w:rPr>
                <w:sz w:val="17"/>
                <w:szCs w:val="17"/>
              </w:rPr>
              <w:t>Flash Point</w:t>
            </w:r>
            <w:r w:rsidRPr="0098411C">
              <w:rPr>
                <w:sz w:val="17"/>
                <w:szCs w:val="17"/>
              </w:rPr>
              <w:tab/>
              <w:t>: 2</w:t>
            </w:r>
            <w:r>
              <w:rPr>
                <w:sz w:val="17"/>
                <w:szCs w:val="17"/>
              </w:rPr>
              <w:t>0</w:t>
            </w:r>
            <w:r w:rsidRPr="0098411C">
              <w:rPr>
                <w:sz w:val="17"/>
                <w:szCs w:val="17"/>
              </w:rPr>
              <w:t>0-2</w:t>
            </w:r>
            <w:r>
              <w:rPr>
                <w:sz w:val="17"/>
                <w:szCs w:val="17"/>
              </w:rPr>
              <w:t>50</w:t>
            </w:r>
            <w:r w:rsidRPr="0098411C">
              <w:rPr>
                <w:sz w:val="17"/>
                <w:szCs w:val="17"/>
              </w:rPr>
              <w:t>°C (</w:t>
            </w:r>
            <w:r>
              <w:rPr>
                <w:sz w:val="17"/>
                <w:szCs w:val="17"/>
              </w:rPr>
              <w:t>392-480</w:t>
            </w:r>
            <w:r w:rsidRPr="0098411C">
              <w:rPr>
                <w:sz w:val="17"/>
                <w:szCs w:val="17"/>
              </w:rPr>
              <w:t>°F) Min.</w:t>
            </w:r>
          </w:p>
        </w:tc>
        <w:tc>
          <w:tcPr>
            <w:tcW w:w="5130" w:type="dxa"/>
          </w:tcPr>
          <w:p w:rsidR="00A51722" w:rsidRPr="0098411C" w:rsidRDefault="00A51722" w:rsidP="00A51722">
            <w:pPr>
              <w:pStyle w:val="ListParagraph"/>
              <w:tabs>
                <w:tab w:val="left" w:pos="360"/>
              </w:tabs>
              <w:ind w:left="0"/>
              <w:rPr>
                <w:sz w:val="17"/>
                <w:szCs w:val="17"/>
              </w:rPr>
            </w:pPr>
            <w:r w:rsidRPr="0098411C">
              <w:rPr>
                <w:sz w:val="17"/>
                <w:szCs w:val="17"/>
              </w:rPr>
              <w:t>Kinematic Vi</w:t>
            </w:r>
            <w:r>
              <w:rPr>
                <w:sz w:val="17"/>
                <w:szCs w:val="17"/>
              </w:rPr>
              <w:t>sco</w:t>
            </w:r>
            <w:r w:rsidRPr="0098411C">
              <w:rPr>
                <w:sz w:val="17"/>
                <w:szCs w:val="17"/>
              </w:rPr>
              <w:t>sity</w:t>
            </w:r>
            <w:r w:rsidRPr="0098411C">
              <w:rPr>
                <w:sz w:val="17"/>
                <w:szCs w:val="17"/>
              </w:rPr>
              <w:tab/>
              <w:t xml:space="preserve">            </w:t>
            </w:r>
            <w:r>
              <w:rPr>
                <w:sz w:val="17"/>
                <w:szCs w:val="17"/>
              </w:rPr>
              <w:t xml:space="preserve">  </w:t>
            </w:r>
            <w:r w:rsidRPr="0098411C">
              <w:rPr>
                <w:sz w:val="17"/>
                <w:szCs w:val="17"/>
              </w:rPr>
              <w:t xml:space="preserve">: </w:t>
            </w:r>
            <w:r>
              <w:rPr>
                <w:sz w:val="17"/>
                <w:szCs w:val="17"/>
              </w:rPr>
              <w:t>4</w:t>
            </w:r>
            <w:r w:rsidRPr="0098411C">
              <w:rPr>
                <w:sz w:val="17"/>
                <w:szCs w:val="17"/>
              </w:rPr>
              <w:t>-</w:t>
            </w:r>
            <w:r>
              <w:rPr>
                <w:sz w:val="17"/>
                <w:szCs w:val="17"/>
              </w:rPr>
              <w:t>48</w:t>
            </w:r>
            <w:r w:rsidRPr="0098411C">
              <w:rPr>
                <w:sz w:val="17"/>
                <w:szCs w:val="17"/>
              </w:rPr>
              <w:t xml:space="preserve"> cSt @ 100°C</w:t>
            </w:r>
          </w:p>
        </w:tc>
      </w:tr>
      <w:tr w:rsidR="00A51722" w:rsidRPr="00A51722" w:rsidTr="001D6F14">
        <w:tc>
          <w:tcPr>
            <w:tcW w:w="4788" w:type="dxa"/>
          </w:tcPr>
          <w:p w:rsidR="00A51722" w:rsidRPr="0098411C" w:rsidRDefault="00A51722" w:rsidP="00497672">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5130" w:type="dxa"/>
          </w:tcPr>
          <w:p w:rsidR="00A51722" w:rsidRPr="0098411C" w:rsidRDefault="00A51722" w:rsidP="00497672">
            <w:pPr>
              <w:pStyle w:val="ListParagraph"/>
              <w:tabs>
                <w:tab w:val="left" w:pos="360"/>
              </w:tabs>
              <w:ind w:left="0"/>
              <w:rPr>
                <w:sz w:val="17"/>
                <w:szCs w:val="17"/>
              </w:rPr>
            </w:pPr>
            <w:r w:rsidRPr="0098411C">
              <w:rPr>
                <w:sz w:val="17"/>
                <w:szCs w:val="17"/>
              </w:rPr>
              <w:t>Vapor Density (Air = 1)           : &gt; 1 (estimated value)</w:t>
            </w:r>
          </w:p>
        </w:tc>
      </w:tr>
      <w:tr w:rsidR="00A51722" w:rsidTr="001D6F14">
        <w:tc>
          <w:tcPr>
            <w:tcW w:w="4788" w:type="dxa"/>
          </w:tcPr>
          <w:p w:rsidR="00A51722" w:rsidRPr="0098411C" w:rsidRDefault="00A51722" w:rsidP="00497672">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5130" w:type="dxa"/>
          </w:tcPr>
          <w:p w:rsidR="00A51722" w:rsidRPr="0098411C" w:rsidRDefault="00A51722" w:rsidP="00497672">
            <w:pPr>
              <w:pStyle w:val="ListParagraph"/>
              <w:tabs>
                <w:tab w:val="left" w:pos="360"/>
              </w:tabs>
              <w:ind w:left="0"/>
              <w:rPr>
                <w:sz w:val="17"/>
                <w:szCs w:val="17"/>
              </w:rPr>
            </w:pPr>
            <w:r w:rsidRPr="0098411C">
              <w:rPr>
                <w:sz w:val="17"/>
                <w:szCs w:val="17"/>
              </w:rPr>
              <w:t>Evaporation Rate (nBuAc=1) : NA</w:t>
            </w:r>
          </w:p>
        </w:tc>
      </w:tr>
      <w:tr w:rsidR="00A51722" w:rsidTr="001D6F14">
        <w:tc>
          <w:tcPr>
            <w:tcW w:w="4788" w:type="dxa"/>
          </w:tcPr>
          <w:p w:rsidR="00A51722" w:rsidRPr="0098411C" w:rsidRDefault="00A51722" w:rsidP="00497672">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5130" w:type="dxa"/>
          </w:tcPr>
          <w:p w:rsidR="00A51722" w:rsidRPr="0098411C" w:rsidRDefault="00A51722" w:rsidP="00497672">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A51722" w:rsidTr="001D6F14">
        <w:tc>
          <w:tcPr>
            <w:tcW w:w="4788" w:type="dxa"/>
          </w:tcPr>
          <w:p w:rsidR="00A51722" w:rsidRPr="0098411C" w:rsidRDefault="00A51722" w:rsidP="00497672">
            <w:pPr>
              <w:pStyle w:val="ListParagraph"/>
              <w:tabs>
                <w:tab w:val="left" w:pos="360"/>
              </w:tabs>
              <w:ind w:left="0"/>
              <w:rPr>
                <w:sz w:val="17"/>
                <w:szCs w:val="17"/>
              </w:rPr>
            </w:pPr>
            <w:r w:rsidRPr="0098411C">
              <w:rPr>
                <w:sz w:val="17"/>
                <w:szCs w:val="17"/>
              </w:rPr>
              <w:t>Relative Density         : Typical 0.8</w:t>
            </w:r>
            <w:r>
              <w:rPr>
                <w:sz w:val="17"/>
                <w:szCs w:val="17"/>
              </w:rPr>
              <w:t>8</w:t>
            </w:r>
            <w:r w:rsidRPr="0098411C">
              <w:rPr>
                <w:sz w:val="17"/>
                <w:szCs w:val="17"/>
              </w:rPr>
              <w:t>-0.8</w:t>
            </w:r>
            <w:r>
              <w:rPr>
                <w:sz w:val="17"/>
                <w:szCs w:val="17"/>
              </w:rPr>
              <w:t>9</w:t>
            </w:r>
            <w:r w:rsidRPr="0098411C">
              <w:rPr>
                <w:sz w:val="17"/>
                <w:szCs w:val="17"/>
              </w:rPr>
              <w:t xml:space="preserve"> @ 15°C/59°F</w:t>
            </w:r>
          </w:p>
        </w:tc>
        <w:tc>
          <w:tcPr>
            <w:tcW w:w="5130" w:type="dxa"/>
          </w:tcPr>
          <w:p w:rsidR="00A51722" w:rsidRPr="0098411C" w:rsidRDefault="00A51722" w:rsidP="00497672">
            <w:pPr>
              <w:pStyle w:val="ListParagraph"/>
              <w:tabs>
                <w:tab w:val="left" w:pos="360"/>
              </w:tabs>
              <w:ind w:left="0"/>
              <w:rPr>
                <w:sz w:val="17"/>
                <w:szCs w:val="17"/>
              </w:rPr>
            </w:pPr>
            <w:r w:rsidRPr="0098411C">
              <w:rPr>
                <w:sz w:val="17"/>
                <w:szCs w:val="17"/>
              </w:rPr>
              <w:t>Temperature Flammability    : NDA</w:t>
            </w:r>
          </w:p>
        </w:tc>
      </w:tr>
      <w:tr w:rsidR="00A51722" w:rsidTr="001D6F14">
        <w:tc>
          <w:tcPr>
            <w:tcW w:w="4788" w:type="dxa"/>
          </w:tcPr>
          <w:p w:rsidR="00A51722" w:rsidRPr="0098411C" w:rsidRDefault="00A51722" w:rsidP="00497672">
            <w:pPr>
              <w:pStyle w:val="ListParagraph"/>
              <w:tabs>
                <w:tab w:val="left" w:pos="360"/>
              </w:tabs>
              <w:ind w:left="0"/>
              <w:rPr>
                <w:sz w:val="17"/>
                <w:szCs w:val="17"/>
              </w:rPr>
            </w:pPr>
            <w:r w:rsidRPr="0098411C">
              <w:rPr>
                <w:sz w:val="17"/>
                <w:szCs w:val="17"/>
              </w:rPr>
              <w:t>Density                        : Typical 0.9 kg/m3 @ 15°C/59°F</w:t>
            </w:r>
          </w:p>
        </w:tc>
        <w:tc>
          <w:tcPr>
            <w:tcW w:w="5130" w:type="dxa"/>
          </w:tcPr>
          <w:p w:rsidR="00A51722" w:rsidRPr="0098411C" w:rsidRDefault="00A51722" w:rsidP="00497672">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A51722" w:rsidRPr="00BB703C" w:rsidTr="001D6F14">
        <w:tc>
          <w:tcPr>
            <w:tcW w:w="4788" w:type="dxa"/>
          </w:tcPr>
          <w:p w:rsidR="00A51722" w:rsidRPr="0098411C" w:rsidRDefault="00A51722" w:rsidP="00497672">
            <w:pPr>
              <w:pStyle w:val="ListParagraph"/>
              <w:tabs>
                <w:tab w:val="left" w:pos="360"/>
              </w:tabs>
              <w:ind w:left="0"/>
              <w:rPr>
                <w:sz w:val="17"/>
                <w:szCs w:val="17"/>
              </w:rPr>
            </w:pPr>
            <w:r w:rsidRPr="0098411C">
              <w:rPr>
                <w:sz w:val="17"/>
                <w:szCs w:val="17"/>
              </w:rPr>
              <w:t>Specific Gravity</w:t>
            </w:r>
            <w:r w:rsidRPr="0098411C">
              <w:rPr>
                <w:sz w:val="17"/>
                <w:szCs w:val="17"/>
              </w:rPr>
              <w:tab/>
              <w:t>: 0.</w:t>
            </w:r>
            <w:r>
              <w:rPr>
                <w:sz w:val="17"/>
                <w:szCs w:val="17"/>
              </w:rPr>
              <w:t>88-0.89</w:t>
            </w:r>
            <w:r w:rsidRPr="0098411C">
              <w:rPr>
                <w:sz w:val="17"/>
                <w:szCs w:val="17"/>
              </w:rPr>
              <w:t xml:space="preserve"> @ (15.6/15.6C)</w:t>
            </w:r>
          </w:p>
        </w:tc>
        <w:tc>
          <w:tcPr>
            <w:tcW w:w="5130" w:type="dxa"/>
          </w:tcPr>
          <w:p w:rsidR="00A51722" w:rsidRPr="0098411C" w:rsidRDefault="00A51722" w:rsidP="00497672">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Pr="001D6F14" w:rsidRDefault="003D2193" w:rsidP="0098411C">
      <w:pPr>
        <w:pStyle w:val="ListParagraph"/>
        <w:tabs>
          <w:tab w:val="left" w:pos="0"/>
        </w:tabs>
        <w:ind w:left="0" w:right="360"/>
        <w:rPr>
          <w:sz w:val="18"/>
          <w:szCs w:val="18"/>
          <w:lang w:val="es-ES"/>
        </w:rPr>
      </w:pPr>
      <w:r w:rsidRPr="001D6F14">
        <w:rPr>
          <w:sz w:val="18"/>
          <w:szCs w:val="18"/>
          <w:lang w:val="es-ES"/>
        </w:rPr>
        <w:t xml:space="preserve">        </w:t>
      </w:r>
    </w:p>
    <w:p w:rsidR="00B25E83" w:rsidRPr="001D6F14" w:rsidRDefault="00AD6226" w:rsidP="0098411C">
      <w:pPr>
        <w:pStyle w:val="ListParagraph"/>
        <w:tabs>
          <w:tab w:val="left" w:pos="0"/>
        </w:tabs>
        <w:ind w:left="0" w:right="360"/>
        <w:rPr>
          <w:lang w:val="es-ES"/>
        </w:rPr>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497672" w:rsidRDefault="00497672" w:rsidP="00B25E83">
                            <w:pPr>
                              <w:rPr>
                                <w:sz w:val="32"/>
                              </w:rPr>
                            </w:pPr>
                            <w:r>
                              <w:rPr>
                                <w:b/>
                                <w:bCs/>
                                <w:sz w:val="24"/>
                              </w:rPr>
                              <w:t>10. STABILITY AND REACTIVITY</w:t>
                            </w:r>
                          </w:p>
                          <w:p w:rsidR="00497672" w:rsidRDefault="0049767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497672" w:rsidRDefault="00497672" w:rsidP="00B25E83">
                      <w:pPr>
                        <w:rPr>
                          <w:sz w:val="32"/>
                        </w:rPr>
                      </w:pPr>
                      <w:r>
                        <w:rPr>
                          <w:b/>
                          <w:bCs/>
                          <w:sz w:val="24"/>
                        </w:rPr>
                        <w:t>10. STABILITY AND REACTIVITY</w:t>
                      </w:r>
                    </w:p>
                    <w:p w:rsidR="00497672" w:rsidRDefault="00497672" w:rsidP="00B25E83">
                      <w:pPr>
                        <w:rPr>
                          <w:sz w:val="32"/>
                        </w:rPr>
                      </w:pPr>
                    </w:p>
                  </w:txbxContent>
                </v:textbox>
              </v:shape>
            </w:pict>
          </mc:Fallback>
        </mc:AlternateContent>
      </w:r>
    </w:p>
    <w:p w:rsidR="00B25E83" w:rsidRPr="001D6F14" w:rsidRDefault="00B25E83" w:rsidP="00B25E83">
      <w:pPr>
        <w:pStyle w:val="ListParagraph"/>
        <w:tabs>
          <w:tab w:val="left" w:pos="360"/>
        </w:tabs>
        <w:ind w:left="360"/>
        <w:rPr>
          <w:lang w:val="es-ES"/>
        </w:rPr>
      </w:pPr>
    </w:p>
    <w:p w:rsidR="00B25E83" w:rsidRPr="001D6F14" w:rsidRDefault="00B25E83" w:rsidP="00B25E83">
      <w:pPr>
        <w:pStyle w:val="ListParagraph"/>
        <w:tabs>
          <w:tab w:val="left" w:pos="360"/>
        </w:tabs>
        <w:ind w:left="360"/>
        <w:rPr>
          <w:b/>
          <w:sz w:val="12"/>
          <w:szCs w:val="12"/>
          <w:lang w:val="es-ES"/>
        </w:rPr>
      </w:pPr>
    </w:p>
    <w:p w:rsidR="0023048B" w:rsidRPr="00C80AC4" w:rsidRDefault="00B25E83" w:rsidP="0023048B">
      <w:pPr>
        <w:pStyle w:val="ListParagraph"/>
        <w:tabs>
          <w:tab w:val="left" w:pos="360"/>
        </w:tabs>
        <w:ind w:left="360"/>
        <w:jc w:val="both"/>
      </w:pPr>
      <w:r w:rsidRPr="0023048B">
        <w:rPr>
          <w:b/>
        </w:rPr>
        <w:t xml:space="preserve">10.1 </w:t>
      </w:r>
      <w:r w:rsidR="0023048B">
        <w:rPr>
          <w:b/>
        </w:rPr>
        <w:t>REACTIVITY</w:t>
      </w:r>
      <w:r w:rsidR="0023048B">
        <w:rPr>
          <w:b/>
        </w:rPr>
        <w:tab/>
      </w:r>
      <w:r w:rsidR="0023048B">
        <w:rPr>
          <w:b/>
        </w:rPr>
        <w:tab/>
      </w:r>
      <w:r w:rsidR="0023048B">
        <w:rPr>
          <w:b/>
        </w:rPr>
        <w:tab/>
        <w:t xml:space="preserve">: </w:t>
      </w:r>
      <w:r w:rsidR="0023048B">
        <w:t xml:space="preserve">The product does not pose any further reactivity hazards in </w:t>
      </w:r>
      <w:r w:rsidR="0023048B">
        <w:tab/>
      </w:r>
      <w:r w:rsidR="0023048B">
        <w:tab/>
      </w:r>
      <w:r w:rsidR="0023048B">
        <w:tab/>
      </w:r>
      <w:r w:rsidR="0023048B">
        <w:tab/>
      </w:r>
      <w:r w:rsidR="0023048B">
        <w:tab/>
      </w:r>
      <w:r w:rsidR="0023048B">
        <w:tab/>
        <w:t xml:space="preserve">              addition to those listed in the following sub-paragraph.</w:t>
      </w:r>
    </w:p>
    <w:p w:rsidR="0023048B" w:rsidRPr="003D2193" w:rsidRDefault="0023048B" w:rsidP="0023048B">
      <w:pPr>
        <w:pStyle w:val="ListParagraph"/>
        <w:tabs>
          <w:tab w:val="left" w:pos="360"/>
        </w:tabs>
        <w:ind w:left="360"/>
        <w:jc w:val="both"/>
      </w:pPr>
      <w:r>
        <w:rPr>
          <w:b/>
        </w:rPr>
        <w:t>10.2 CHEMICAL STABILITY</w:t>
      </w:r>
      <w:r>
        <w:rPr>
          <w:b/>
        </w:rPr>
        <w:tab/>
      </w:r>
      <w:r>
        <w:rPr>
          <w:b/>
        </w:rPr>
        <w:tab/>
        <w:t xml:space="preserve">: </w:t>
      </w:r>
      <w:r>
        <w:t>Stable</w:t>
      </w:r>
    </w:p>
    <w:p w:rsidR="0023048B" w:rsidRPr="00897BF2" w:rsidRDefault="0023048B" w:rsidP="0023048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23048B" w:rsidRPr="00D8085C" w:rsidRDefault="0023048B" w:rsidP="0023048B">
      <w:pPr>
        <w:pStyle w:val="ListParagraph"/>
        <w:tabs>
          <w:tab w:val="left" w:pos="360"/>
        </w:tabs>
        <w:ind w:left="360"/>
        <w:jc w:val="both"/>
      </w:pPr>
      <w:r>
        <w:rPr>
          <w:b/>
        </w:rPr>
        <w:t>10.4 CONDITIONS TO AVOID</w:t>
      </w:r>
      <w:r>
        <w:rPr>
          <w:b/>
        </w:rPr>
        <w:tab/>
        <w:t xml:space="preserve">: </w:t>
      </w:r>
      <w:r>
        <w:t>Extremes of temperature and direct sunlight.</w:t>
      </w:r>
    </w:p>
    <w:p w:rsidR="0023048B" w:rsidRPr="00D8085C" w:rsidRDefault="0023048B" w:rsidP="0023048B">
      <w:pPr>
        <w:pStyle w:val="ListParagraph"/>
        <w:tabs>
          <w:tab w:val="left" w:pos="360"/>
        </w:tabs>
        <w:ind w:left="360"/>
        <w:jc w:val="both"/>
      </w:pPr>
      <w:r>
        <w:rPr>
          <w:b/>
        </w:rPr>
        <w:t>10.5 INCOMPATIBLE MATERIALS</w:t>
      </w:r>
      <w:r>
        <w:rPr>
          <w:b/>
        </w:rPr>
        <w:tab/>
        <w:t xml:space="preserve">: </w:t>
      </w:r>
      <w:r>
        <w:t xml:space="preserve">Strong oxidizing agents. </w:t>
      </w:r>
    </w:p>
    <w:p w:rsidR="00B25E83" w:rsidRPr="0023048B" w:rsidRDefault="0023048B" w:rsidP="0023048B">
      <w:pPr>
        <w:pStyle w:val="ListParagraph"/>
        <w:tabs>
          <w:tab w:val="left" w:pos="360"/>
        </w:tabs>
        <w:ind w:left="3600" w:hanging="3240"/>
        <w:jc w:val="both"/>
      </w:pPr>
      <w:r>
        <w:rPr>
          <w:b/>
        </w:rPr>
        <w:t xml:space="preserve">10.6 HAZARDOUS DECOMPOSITION </w:t>
      </w:r>
      <w:r w:rsidRPr="00897BF2">
        <w:rPr>
          <w:b/>
        </w:rPr>
        <w:t>PRODUCTS</w:t>
      </w:r>
      <w:r>
        <w:rPr>
          <w:b/>
        </w:rPr>
        <w:tab/>
      </w:r>
      <w:r w:rsidRPr="00897BF2">
        <w:rPr>
          <w:b/>
        </w:rPr>
        <w:t xml:space="preserve">: </w:t>
      </w:r>
      <w:r>
        <w:t>Hazardous decomposition products are not expected to form during normal storage</w:t>
      </w:r>
      <w:r w:rsidR="00B25E83" w:rsidRPr="0023048B">
        <w:t xml:space="preserve">. </w:t>
      </w:r>
    </w:p>
    <w:p w:rsidR="00B25E83" w:rsidRPr="0023048B" w:rsidRDefault="006E6E70"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BC89537" wp14:editId="69113D8A">
                <wp:simplePos x="0" y="0"/>
                <wp:positionH relativeFrom="column">
                  <wp:posOffset>71438</wp:posOffset>
                </wp:positionH>
                <wp:positionV relativeFrom="paragraph">
                  <wp:posOffset>67628</wp:posOffset>
                </wp:positionV>
                <wp:extent cx="6300787" cy="361315"/>
                <wp:effectExtent l="19050" t="19050" r="2413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787" cy="361315"/>
                        </a:xfrm>
                        <a:prstGeom prst="rect">
                          <a:avLst/>
                        </a:prstGeom>
                        <a:solidFill>
                          <a:srgbClr val="FFFFFF"/>
                        </a:solidFill>
                        <a:ln w="38100" cmpd="dbl">
                          <a:solidFill>
                            <a:srgbClr val="000000"/>
                          </a:solidFill>
                          <a:miter lim="800000"/>
                          <a:headEnd/>
                          <a:tailEnd/>
                        </a:ln>
                      </wps:spPr>
                      <wps:txbx>
                        <w:txbxContent>
                          <w:p w:rsidR="00497672" w:rsidRDefault="00497672" w:rsidP="00B25E83">
                            <w:pPr>
                              <w:rPr>
                                <w:sz w:val="32"/>
                              </w:rPr>
                            </w:pPr>
                            <w:r>
                              <w:rPr>
                                <w:b/>
                                <w:bCs/>
                                <w:sz w:val="24"/>
                              </w:rPr>
                              <w:t>11. TOXICOLOGICAL INFORMATION</w:t>
                            </w:r>
                          </w:p>
                          <w:p w:rsidR="00497672" w:rsidRDefault="0049767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89537" id="Text Box 25" o:spid="_x0000_s1038" type="#_x0000_t202" style="position:absolute;left:0;text-align:left;margin-left:5.65pt;margin-top:5.35pt;width:496.1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" o:allowincell="f" strokeweight="3pt">
                <v:stroke linestyle="thinThin"/>
                <v:textbox>
                  <w:txbxContent>
                    <w:p w:rsidR="00497672" w:rsidRDefault="00497672" w:rsidP="00B25E83">
                      <w:pPr>
                        <w:rPr>
                          <w:sz w:val="32"/>
                        </w:rPr>
                      </w:pPr>
                      <w:r>
                        <w:rPr>
                          <w:b/>
                          <w:bCs/>
                          <w:sz w:val="24"/>
                        </w:rPr>
                        <w:t>11. TOXICOLOGICAL INFORMATION</w:t>
                      </w:r>
                    </w:p>
                    <w:p w:rsidR="00497672" w:rsidRDefault="00497672" w:rsidP="00B25E83">
                      <w:pPr>
                        <w:rPr>
                          <w:sz w:val="32"/>
                        </w:rPr>
                      </w:pPr>
                    </w:p>
                  </w:txbxContent>
                </v:textbox>
              </v:shape>
            </w:pict>
          </mc:Fallback>
        </mc:AlternateContent>
      </w:r>
    </w:p>
    <w:p w:rsidR="00B25E83" w:rsidRPr="0023048B" w:rsidRDefault="00B25E83" w:rsidP="00B25E83">
      <w:pPr>
        <w:pStyle w:val="ListParagraph"/>
        <w:tabs>
          <w:tab w:val="left" w:pos="360"/>
        </w:tabs>
        <w:ind w:left="360"/>
        <w:rPr>
          <w:b/>
        </w:rPr>
      </w:pPr>
    </w:p>
    <w:p w:rsidR="00B25E83" w:rsidRPr="0023048B" w:rsidRDefault="00B25E83" w:rsidP="00B25E83">
      <w:pPr>
        <w:pStyle w:val="ListParagraph"/>
        <w:tabs>
          <w:tab w:val="left" w:pos="360"/>
        </w:tabs>
        <w:ind w:left="360"/>
        <w:rPr>
          <w:b/>
        </w:rPr>
      </w:pPr>
    </w:p>
    <w:p w:rsidR="0023048B" w:rsidRDefault="00B25E83" w:rsidP="0023048B">
      <w:pPr>
        <w:pStyle w:val="ListParagraph"/>
        <w:tabs>
          <w:tab w:val="left" w:pos="360"/>
        </w:tabs>
        <w:ind w:left="360"/>
        <w:rPr>
          <w:b/>
        </w:rPr>
      </w:pPr>
      <w:r w:rsidRPr="0023048B">
        <w:rPr>
          <w:b/>
        </w:rPr>
        <w:t xml:space="preserve">11.1 </w:t>
      </w:r>
      <w:r w:rsidR="0023048B">
        <w:rPr>
          <w:b/>
        </w:rPr>
        <w:t>INFORMATION TOXICOLOGICAL EFFECTS</w:t>
      </w:r>
      <w:r w:rsidR="0023048B">
        <w:rPr>
          <w:b/>
        </w:rPr>
        <w:tab/>
      </w:r>
      <w:r w:rsidR="0023048B">
        <w:rPr>
          <w:b/>
        </w:rPr>
        <w:tab/>
      </w:r>
      <w:r w:rsidR="0023048B">
        <w:rPr>
          <w:b/>
        </w:rPr>
        <w:tab/>
      </w:r>
      <w:r w:rsidR="0023048B">
        <w:rPr>
          <w:b/>
        </w:rPr>
        <w:tab/>
      </w:r>
    </w:p>
    <w:p w:rsidR="0023048B" w:rsidRPr="00BF4B36" w:rsidRDefault="0023048B" w:rsidP="0023048B">
      <w:pPr>
        <w:pStyle w:val="ListParagraph"/>
        <w:tabs>
          <w:tab w:val="left" w:pos="360"/>
        </w:tabs>
        <w:ind w:left="360"/>
        <w:rPr>
          <w:b/>
          <w:sz w:val="12"/>
          <w:szCs w:val="12"/>
        </w:rPr>
      </w:pPr>
    </w:p>
    <w:p w:rsidR="0023048B" w:rsidRPr="00CF3E08" w:rsidRDefault="0023048B" w:rsidP="0023048B">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23048B" w:rsidRPr="00CF3E08" w:rsidRDefault="0023048B" w:rsidP="0023048B">
      <w:pPr>
        <w:pStyle w:val="ListParagraph"/>
        <w:tabs>
          <w:tab w:val="left" w:pos="360"/>
        </w:tabs>
        <w:ind w:left="3600" w:hanging="2970"/>
        <w:jc w:val="both"/>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the primary routes of exposure although exposure may occur following accidental ingestion. </w:t>
      </w:r>
    </w:p>
    <w:p w:rsidR="0023048B" w:rsidRPr="00CF3E08" w:rsidRDefault="0023048B" w:rsidP="0023048B">
      <w:pPr>
        <w:pStyle w:val="ListParagraph"/>
        <w:tabs>
          <w:tab w:val="left" w:pos="360"/>
        </w:tabs>
        <w:ind w:left="360"/>
        <w:rPr>
          <w:sz w:val="20"/>
          <w:szCs w:val="20"/>
        </w:rPr>
      </w:pPr>
      <w:r>
        <w:rPr>
          <w:b/>
          <w:sz w:val="20"/>
          <w:szCs w:val="20"/>
        </w:rPr>
        <w:t xml:space="preserve">      </w:t>
      </w:r>
      <w:r w:rsidRPr="00CF3E08">
        <w:rPr>
          <w:b/>
          <w:sz w:val="20"/>
          <w:szCs w:val="20"/>
        </w:rPr>
        <w:t>Acute Oral Toxicity</w:t>
      </w:r>
      <w:r w:rsidRPr="00CF3E08">
        <w:rPr>
          <w:b/>
          <w:sz w:val="20"/>
          <w:szCs w:val="20"/>
        </w:rPr>
        <w:tab/>
      </w:r>
      <w:r>
        <w:rPr>
          <w:b/>
          <w:sz w:val="20"/>
          <w:szCs w:val="20"/>
        </w:rPr>
        <w:t xml:space="preserve">      </w:t>
      </w:r>
      <w:r>
        <w:rPr>
          <w:b/>
          <w:sz w:val="20"/>
          <w:szCs w:val="20"/>
        </w:rPr>
        <w:tab/>
      </w:r>
      <w:r w:rsidRPr="00CF3E08">
        <w:rPr>
          <w:b/>
          <w:sz w:val="20"/>
          <w:szCs w:val="20"/>
        </w:rPr>
        <w:t xml:space="preserve">: </w:t>
      </w:r>
      <w:r w:rsidRPr="00CF3E08">
        <w:rPr>
          <w:sz w:val="20"/>
          <w:szCs w:val="20"/>
        </w:rPr>
        <w:t>Expected to be of low toxicity: LD50 &gt; 5000mg/kg, Rat.</w:t>
      </w:r>
    </w:p>
    <w:p w:rsidR="0023048B" w:rsidRPr="00CF3E08" w:rsidRDefault="0023048B" w:rsidP="0023048B">
      <w:pPr>
        <w:pStyle w:val="ListParagraph"/>
        <w:tabs>
          <w:tab w:val="left" w:pos="360"/>
        </w:tabs>
        <w:ind w:left="360"/>
        <w:rPr>
          <w:sz w:val="20"/>
          <w:szCs w:val="20"/>
        </w:rPr>
      </w:pPr>
      <w:r>
        <w:rPr>
          <w:b/>
          <w:sz w:val="20"/>
          <w:szCs w:val="20"/>
        </w:rPr>
        <w:t xml:space="preserve">      </w:t>
      </w:r>
      <w:r w:rsidRPr="00CF3E08">
        <w:rPr>
          <w:b/>
          <w:sz w:val="20"/>
          <w:szCs w:val="20"/>
        </w:rPr>
        <w:t>Acute Dermal Toxicity</w:t>
      </w:r>
      <w:r w:rsidRPr="00CF3E08">
        <w:rPr>
          <w:b/>
          <w:sz w:val="20"/>
          <w:szCs w:val="20"/>
        </w:rPr>
        <w:tab/>
      </w:r>
      <w:r>
        <w:rPr>
          <w:b/>
          <w:sz w:val="20"/>
          <w:szCs w:val="20"/>
        </w:rPr>
        <w:t xml:space="preserve">     </w:t>
      </w:r>
      <w:r>
        <w:rPr>
          <w:b/>
          <w:sz w:val="20"/>
          <w:szCs w:val="20"/>
        </w:rPr>
        <w:tab/>
      </w:r>
      <w:r w:rsidRPr="00CF3E08">
        <w:rPr>
          <w:b/>
          <w:sz w:val="20"/>
          <w:szCs w:val="20"/>
        </w:rPr>
        <w:t xml:space="preserve">: </w:t>
      </w:r>
      <w:r w:rsidRPr="00CF3E08">
        <w:rPr>
          <w:sz w:val="20"/>
          <w:szCs w:val="20"/>
        </w:rPr>
        <w:t>Expected to be of low toxicity: LD50 &gt; 5000mg/kg, Rabbit.</w:t>
      </w:r>
    </w:p>
    <w:p w:rsidR="0023048B" w:rsidRPr="00CF3E08" w:rsidRDefault="0023048B" w:rsidP="0023048B">
      <w:pPr>
        <w:pStyle w:val="ListParagraph"/>
        <w:tabs>
          <w:tab w:val="left" w:pos="360"/>
        </w:tabs>
        <w:ind w:left="360"/>
        <w:jc w:val="both"/>
        <w:rPr>
          <w:sz w:val="20"/>
          <w:szCs w:val="20"/>
        </w:rPr>
      </w:pPr>
      <w:r>
        <w:rPr>
          <w:b/>
          <w:sz w:val="20"/>
          <w:szCs w:val="20"/>
        </w:rPr>
        <w:t xml:space="preserve">      </w:t>
      </w:r>
      <w:r w:rsidRPr="00CF3E08">
        <w:rPr>
          <w:b/>
          <w:sz w:val="20"/>
          <w:szCs w:val="20"/>
        </w:rPr>
        <w:t>Acute Inhalation Toxicity</w:t>
      </w:r>
      <w:r w:rsidRPr="00CF3E08">
        <w:rPr>
          <w:b/>
          <w:sz w:val="20"/>
          <w:szCs w:val="20"/>
        </w:rPr>
        <w:tab/>
      </w:r>
      <w:r>
        <w:rPr>
          <w:b/>
          <w:sz w:val="20"/>
          <w:szCs w:val="20"/>
        </w:rPr>
        <w:t xml:space="preserve">      </w:t>
      </w:r>
      <w:r>
        <w:rPr>
          <w:b/>
          <w:sz w:val="20"/>
          <w:szCs w:val="20"/>
        </w:rPr>
        <w:tab/>
      </w:r>
      <w:r w:rsidRPr="00CF3E08">
        <w:rPr>
          <w:b/>
          <w:sz w:val="20"/>
          <w:szCs w:val="20"/>
        </w:rPr>
        <w:t xml:space="preserve">: </w:t>
      </w:r>
      <w:r w:rsidRPr="00CF3E08">
        <w:rPr>
          <w:sz w:val="20"/>
          <w:szCs w:val="20"/>
        </w:rPr>
        <w:t xml:space="preserve">Not considered to be an inhalation hazard under normal conditions of use. </w:t>
      </w:r>
    </w:p>
    <w:p w:rsidR="0023048B" w:rsidRPr="00CF3E08" w:rsidRDefault="0023048B" w:rsidP="0023048B">
      <w:pPr>
        <w:pStyle w:val="ListParagraph"/>
        <w:tabs>
          <w:tab w:val="left" w:pos="360"/>
        </w:tabs>
        <w:ind w:left="3600" w:hanging="3240"/>
        <w:jc w:val="both"/>
        <w:rPr>
          <w:sz w:val="20"/>
          <w:szCs w:val="20"/>
        </w:rPr>
      </w:pPr>
      <w:r>
        <w:rPr>
          <w:b/>
          <w:sz w:val="20"/>
          <w:szCs w:val="20"/>
        </w:rPr>
        <w:t xml:space="preserve">      </w:t>
      </w:r>
      <w:r w:rsidRPr="00CF3E08">
        <w:rPr>
          <w:b/>
          <w:sz w:val="20"/>
          <w:szCs w:val="20"/>
        </w:rPr>
        <w:t>Skin Corrosion/Irritation</w:t>
      </w:r>
      <w:r w:rsidRPr="00CF3E08">
        <w:rPr>
          <w:b/>
          <w:sz w:val="20"/>
          <w:szCs w:val="20"/>
        </w:rPr>
        <w:tab/>
        <w:t xml:space="preserve">: </w:t>
      </w:r>
      <w:r w:rsidRPr="00CF3E08">
        <w:rPr>
          <w:sz w:val="20"/>
          <w:szCs w:val="20"/>
        </w:rPr>
        <w:t xml:space="preserve">Expected to be slightly irritating. Prolonged or repeated skin contact without proper cleaning can clog pores of the skin resulting in disorders such as oil acne/folliculitis. </w:t>
      </w:r>
    </w:p>
    <w:p w:rsidR="0023048B" w:rsidRPr="00CF3E08" w:rsidRDefault="0023048B" w:rsidP="0023048B">
      <w:pPr>
        <w:pStyle w:val="ListParagraph"/>
        <w:tabs>
          <w:tab w:val="left" w:pos="360"/>
        </w:tabs>
        <w:ind w:left="360"/>
        <w:rPr>
          <w:b/>
          <w:sz w:val="20"/>
          <w:szCs w:val="20"/>
        </w:rPr>
      </w:pPr>
      <w:r>
        <w:rPr>
          <w:b/>
          <w:sz w:val="20"/>
          <w:szCs w:val="20"/>
        </w:rPr>
        <w:t xml:space="preserve">      </w:t>
      </w:r>
      <w:r w:rsidRPr="00CF3E08">
        <w:rPr>
          <w:b/>
          <w:sz w:val="20"/>
          <w:szCs w:val="20"/>
        </w:rPr>
        <w:t>Serious Eye Damage/Irritation</w:t>
      </w:r>
      <w:r w:rsidRPr="00CF3E08">
        <w:rPr>
          <w:b/>
          <w:sz w:val="20"/>
          <w:szCs w:val="20"/>
        </w:rPr>
        <w:tab/>
        <w:t xml:space="preserve">: </w:t>
      </w:r>
      <w:r w:rsidRPr="00CF3E08">
        <w:rPr>
          <w:sz w:val="20"/>
          <w:szCs w:val="20"/>
        </w:rPr>
        <w:t>Expected to be slightly irritating.</w:t>
      </w:r>
      <w:r w:rsidRPr="00CF3E08">
        <w:rPr>
          <w:b/>
          <w:sz w:val="20"/>
          <w:szCs w:val="20"/>
        </w:rPr>
        <w:t xml:space="preserve"> </w:t>
      </w:r>
    </w:p>
    <w:p w:rsidR="0023048B" w:rsidRPr="00CF3E08" w:rsidRDefault="0023048B" w:rsidP="0023048B">
      <w:pPr>
        <w:pStyle w:val="ListParagraph"/>
        <w:tabs>
          <w:tab w:val="left" w:pos="360"/>
        </w:tabs>
        <w:ind w:left="360"/>
        <w:rPr>
          <w:sz w:val="20"/>
          <w:szCs w:val="20"/>
        </w:rPr>
      </w:pPr>
      <w:r>
        <w:rPr>
          <w:b/>
          <w:sz w:val="20"/>
          <w:szCs w:val="20"/>
        </w:rPr>
        <w:t xml:space="preserve">      </w:t>
      </w:r>
      <w:r w:rsidRPr="00CF3E08">
        <w:rPr>
          <w:b/>
          <w:sz w:val="20"/>
          <w:szCs w:val="20"/>
        </w:rPr>
        <w:t>Respiratory Irritation</w:t>
      </w:r>
      <w:r w:rsidRPr="00CF3E08">
        <w:rPr>
          <w:b/>
          <w:sz w:val="20"/>
          <w:szCs w:val="20"/>
        </w:rPr>
        <w:tab/>
      </w:r>
      <w:r w:rsidRPr="00CF3E08">
        <w:rPr>
          <w:b/>
          <w:sz w:val="20"/>
          <w:szCs w:val="20"/>
        </w:rPr>
        <w:tab/>
        <w:t xml:space="preserve">: </w:t>
      </w:r>
      <w:r w:rsidRPr="00CF3E08">
        <w:rPr>
          <w:sz w:val="20"/>
          <w:szCs w:val="20"/>
        </w:rPr>
        <w:t>Inhalation of vapors or mists may cause irritation.</w:t>
      </w:r>
    </w:p>
    <w:p w:rsidR="0023048B" w:rsidRPr="00CF3E08" w:rsidRDefault="0023048B" w:rsidP="0023048B">
      <w:pPr>
        <w:pStyle w:val="ListParagraph"/>
        <w:tabs>
          <w:tab w:val="left" w:pos="360"/>
        </w:tabs>
        <w:ind w:left="360"/>
        <w:rPr>
          <w:sz w:val="20"/>
          <w:szCs w:val="20"/>
        </w:rPr>
      </w:pPr>
      <w:r>
        <w:rPr>
          <w:b/>
          <w:sz w:val="20"/>
          <w:szCs w:val="20"/>
        </w:rPr>
        <w:t xml:space="preserve">      </w:t>
      </w:r>
      <w:r w:rsidRPr="00CF3E08">
        <w:rPr>
          <w:b/>
          <w:sz w:val="20"/>
          <w:szCs w:val="20"/>
        </w:rPr>
        <w:t>Respiratory/Skin Sensitization</w:t>
      </w:r>
      <w:r w:rsidRPr="00CF3E08">
        <w:rPr>
          <w:b/>
          <w:sz w:val="20"/>
          <w:szCs w:val="20"/>
        </w:rPr>
        <w:tab/>
        <w:t xml:space="preserve">: </w:t>
      </w:r>
      <w:r w:rsidRPr="00CF3E08">
        <w:rPr>
          <w:sz w:val="20"/>
          <w:szCs w:val="20"/>
        </w:rPr>
        <w:t>Not expected to be a sensitizer.</w:t>
      </w:r>
    </w:p>
    <w:p w:rsidR="0023048B" w:rsidRPr="00CF3E08" w:rsidRDefault="0023048B" w:rsidP="0023048B">
      <w:pPr>
        <w:pStyle w:val="ListParagraph"/>
        <w:tabs>
          <w:tab w:val="left" w:pos="360"/>
        </w:tabs>
        <w:ind w:left="360"/>
        <w:rPr>
          <w:sz w:val="20"/>
          <w:szCs w:val="20"/>
        </w:rPr>
      </w:pPr>
      <w:r>
        <w:rPr>
          <w:b/>
          <w:sz w:val="20"/>
          <w:szCs w:val="20"/>
        </w:rPr>
        <w:t xml:space="preserve">      </w:t>
      </w:r>
      <w:r w:rsidRPr="00CF3E08">
        <w:rPr>
          <w:b/>
          <w:sz w:val="20"/>
          <w:szCs w:val="20"/>
        </w:rPr>
        <w:t>Aspiration Hazard</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Not considered an aspiration hazard.</w:t>
      </w:r>
    </w:p>
    <w:p w:rsidR="0023048B" w:rsidRPr="00CF3E08" w:rsidRDefault="0023048B" w:rsidP="0023048B">
      <w:pPr>
        <w:pStyle w:val="ListParagraph"/>
        <w:tabs>
          <w:tab w:val="left" w:pos="360"/>
        </w:tabs>
        <w:ind w:left="360"/>
        <w:rPr>
          <w:sz w:val="20"/>
          <w:szCs w:val="20"/>
        </w:rPr>
      </w:pPr>
      <w:r>
        <w:rPr>
          <w:b/>
          <w:sz w:val="20"/>
          <w:szCs w:val="20"/>
        </w:rPr>
        <w:t xml:space="preserve">      </w:t>
      </w:r>
      <w:r w:rsidRPr="00CF3E08">
        <w:rPr>
          <w:b/>
          <w:sz w:val="20"/>
          <w:szCs w:val="20"/>
        </w:rPr>
        <w:t>Germ Cell Mutagenicity</w:t>
      </w:r>
      <w:r w:rsidRPr="00CF3E08">
        <w:rPr>
          <w:b/>
          <w:sz w:val="20"/>
          <w:szCs w:val="20"/>
        </w:rPr>
        <w:tab/>
      </w:r>
      <w:r w:rsidRPr="00CF3E08">
        <w:rPr>
          <w:b/>
          <w:sz w:val="20"/>
          <w:szCs w:val="20"/>
        </w:rPr>
        <w:tab/>
        <w:t xml:space="preserve">: </w:t>
      </w:r>
      <w:r w:rsidRPr="00CF3E08">
        <w:rPr>
          <w:sz w:val="20"/>
          <w:szCs w:val="20"/>
        </w:rPr>
        <w:t>Not considered a mutagenic hazard.</w:t>
      </w:r>
    </w:p>
    <w:p w:rsidR="00B25E83" w:rsidRPr="0023048B" w:rsidRDefault="0023048B" w:rsidP="0023048B">
      <w:pPr>
        <w:pStyle w:val="ListParagraph"/>
        <w:tabs>
          <w:tab w:val="left" w:pos="360"/>
        </w:tabs>
        <w:spacing w:after="0"/>
        <w:ind w:left="360"/>
      </w:pPr>
      <w:r>
        <w:rPr>
          <w:b/>
          <w:sz w:val="20"/>
          <w:szCs w:val="20"/>
        </w:rPr>
        <w:t xml:space="preserve">      </w:t>
      </w:r>
      <w:r w:rsidRPr="00CF3E08">
        <w:rPr>
          <w:b/>
          <w:sz w:val="20"/>
          <w:szCs w:val="20"/>
        </w:rPr>
        <w:t>Carcinogenicity</w:t>
      </w:r>
      <w:r w:rsidRPr="00CF3E08">
        <w:rPr>
          <w:b/>
          <w:sz w:val="20"/>
          <w:szCs w:val="20"/>
        </w:rPr>
        <w:tab/>
        <w:t xml:space="preserve">: </w:t>
      </w:r>
      <w:r w:rsidRPr="00CF3E08">
        <w:rPr>
          <w:sz w:val="20"/>
          <w:szCs w:val="20"/>
        </w:rPr>
        <w:t>Not expected to be carcinogenic.</w:t>
      </w:r>
      <w:r>
        <w:t xml:space="preserve"> Product contains mineral oils of types shown to be non-carcinogenic in animal skin-painting studies. Highly refined mineral oils are not classified as carcinogenic by the International Agency for Research on Cancer (IARC</w:t>
      </w:r>
      <w:r w:rsidR="003D2193" w:rsidRPr="0023048B">
        <w:t>).</w:t>
      </w:r>
    </w:p>
    <w:p w:rsidR="00B25E83" w:rsidRPr="0023048B"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708"/>
        <w:gridCol w:w="5670"/>
      </w:tblGrid>
      <w:tr w:rsidR="0023048B" w:rsidTr="00D76A87">
        <w:tc>
          <w:tcPr>
            <w:tcW w:w="3708" w:type="dxa"/>
            <w:shd w:val="clear" w:color="auto" w:fill="BFBFBF" w:themeFill="background1" w:themeFillShade="BF"/>
          </w:tcPr>
          <w:p w:rsidR="0023048B" w:rsidRDefault="0023048B" w:rsidP="00497672">
            <w:pPr>
              <w:pStyle w:val="ListParagraph"/>
              <w:tabs>
                <w:tab w:val="left" w:pos="360"/>
              </w:tabs>
              <w:ind w:left="0"/>
              <w:jc w:val="center"/>
              <w:rPr>
                <w:b/>
              </w:rPr>
            </w:pPr>
            <w:r>
              <w:rPr>
                <w:b/>
              </w:rPr>
              <w:t>Material</w:t>
            </w:r>
          </w:p>
        </w:tc>
        <w:tc>
          <w:tcPr>
            <w:tcW w:w="5670" w:type="dxa"/>
            <w:shd w:val="clear" w:color="auto" w:fill="BFBFBF" w:themeFill="background1" w:themeFillShade="BF"/>
          </w:tcPr>
          <w:p w:rsidR="0023048B" w:rsidRDefault="0023048B" w:rsidP="00497672">
            <w:pPr>
              <w:pStyle w:val="ListParagraph"/>
              <w:tabs>
                <w:tab w:val="left" w:pos="360"/>
              </w:tabs>
              <w:ind w:left="0"/>
              <w:jc w:val="center"/>
              <w:rPr>
                <w:b/>
              </w:rPr>
            </w:pPr>
            <w:r>
              <w:rPr>
                <w:b/>
              </w:rPr>
              <w:t>Carcinogenicity Classification</w:t>
            </w:r>
          </w:p>
        </w:tc>
      </w:tr>
      <w:tr w:rsidR="0023048B" w:rsidRPr="0023048B" w:rsidTr="00D76A87">
        <w:tc>
          <w:tcPr>
            <w:tcW w:w="3708" w:type="dxa"/>
          </w:tcPr>
          <w:p w:rsidR="0023048B" w:rsidRPr="008013AF" w:rsidRDefault="0023048B" w:rsidP="00497672">
            <w:pPr>
              <w:pStyle w:val="ListParagraph"/>
              <w:tabs>
                <w:tab w:val="left" w:pos="360"/>
              </w:tabs>
              <w:ind w:left="0"/>
              <w:jc w:val="center"/>
            </w:pPr>
            <w:r>
              <w:t>PCA-Content (IP346 &lt;3%)</w:t>
            </w:r>
          </w:p>
        </w:tc>
        <w:tc>
          <w:tcPr>
            <w:tcW w:w="5670" w:type="dxa"/>
          </w:tcPr>
          <w:p w:rsidR="0023048B" w:rsidRPr="008013AF" w:rsidRDefault="0023048B" w:rsidP="00497672">
            <w:pPr>
              <w:pStyle w:val="ListParagraph"/>
              <w:tabs>
                <w:tab w:val="left" w:pos="360"/>
              </w:tabs>
              <w:ind w:left="0"/>
              <w:jc w:val="center"/>
            </w:pPr>
            <w:r>
              <w:t>ACGIH Group A4: Not classifiable as human carcinogen</w:t>
            </w:r>
          </w:p>
        </w:tc>
      </w:tr>
      <w:tr w:rsidR="0023048B" w:rsidRPr="0023048B" w:rsidTr="00D76A87">
        <w:tc>
          <w:tcPr>
            <w:tcW w:w="3708" w:type="dxa"/>
          </w:tcPr>
          <w:p w:rsidR="0023048B" w:rsidRPr="008013AF" w:rsidRDefault="0023048B" w:rsidP="00497672">
            <w:pPr>
              <w:pStyle w:val="ListParagraph"/>
              <w:tabs>
                <w:tab w:val="left" w:pos="360"/>
              </w:tabs>
              <w:ind w:left="0"/>
              <w:jc w:val="center"/>
            </w:pPr>
            <w:r>
              <w:t>PCA-Content (IP346 &lt;3%)</w:t>
            </w:r>
          </w:p>
        </w:tc>
        <w:tc>
          <w:tcPr>
            <w:tcW w:w="5670" w:type="dxa"/>
          </w:tcPr>
          <w:p w:rsidR="0023048B" w:rsidRPr="008013AF" w:rsidRDefault="0023048B" w:rsidP="00497672">
            <w:pPr>
              <w:pStyle w:val="ListParagraph"/>
              <w:tabs>
                <w:tab w:val="left" w:pos="360"/>
              </w:tabs>
              <w:ind w:left="0"/>
              <w:jc w:val="center"/>
            </w:pPr>
            <w:r>
              <w:t>IARC 3: Not classifiable as to carcinogenicity to humans</w:t>
            </w:r>
          </w:p>
        </w:tc>
      </w:tr>
      <w:tr w:rsidR="0023048B" w:rsidRPr="0023048B" w:rsidTr="00D76A87">
        <w:tc>
          <w:tcPr>
            <w:tcW w:w="3708" w:type="dxa"/>
          </w:tcPr>
          <w:p w:rsidR="0023048B" w:rsidRPr="008013AF" w:rsidRDefault="0023048B" w:rsidP="00497672">
            <w:pPr>
              <w:pStyle w:val="ListParagraph"/>
              <w:tabs>
                <w:tab w:val="left" w:pos="360"/>
              </w:tabs>
              <w:ind w:left="0"/>
              <w:jc w:val="center"/>
            </w:pPr>
            <w:r>
              <w:t>PCA- Content (IP346 &lt;3%)</w:t>
            </w:r>
          </w:p>
        </w:tc>
        <w:tc>
          <w:tcPr>
            <w:tcW w:w="5670" w:type="dxa"/>
          </w:tcPr>
          <w:p w:rsidR="0023048B" w:rsidRPr="008013AF" w:rsidRDefault="0023048B" w:rsidP="00497672">
            <w:pPr>
              <w:pStyle w:val="ListParagraph"/>
              <w:tabs>
                <w:tab w:val="left" w:pos="360"/>
              </w:tabs>
              <w:ind w:left="0"/>
              <w:jc w:val="center"/>
            </w:pPr>
            <w:r>
              <w:t>GHS/CLP: No carcinogenicity classification</w:t>
            </w:r>
          </w:p>
        </w:tc>
      </w:tr>
    </w:tbl>
    <w:p w:rsidR="00B25E83" w:rsidRPr="0023048B" w:rsidRDefault="00B25E83" w:rsidP="00B25E83">
      <w:pPr>
        <w:pStyle w:val="ListParagraph"/>
        <w:tabs>
          <w:tab w:val="left" w:pos="360"/>
        </w:tabs>
        <w:ind w:left="360"/>
        <w:rPr>
          <w:b/>
          <w:sz w:val="8"/>
          <w:szCs w:val="8"/>
        </w:rPr>
      </w:pPr>
    </w:p>
    <w:p w:rsidR="0023048B" w:rsidRDefault="0023048B" w:rsidP="0023048B">
      <w:pPr>
        <w:pStyle w:val="ListParagraph"/>
        <w:tabs>
          <w:tab w:val="left" w:pos="360"/>
        </w:tabs>
        <w:ind w:left="360"/>
        <w:jc w:val="both"/>
        <w:rPr>
          <w:b/>
        </w:rPr>
      </w:pPr>
      <w:r>
        <w:rPr>
          <w:b/>
        </w:rPr>
        <w:t>Reproductive &amp; Developmental Toxicity</w:t>
      </w:r>
      <w:r>
        <w:rPr>
          <w:b/>
        </w:rPr>
        <w:tab/>
        <w:t xml:space="preserve">: </w:t>
      </w:r>
      <w:r>
        <w:t>Not expected to be a hazard.</w:t>
      </w:r>
    </w:p>
    <w:p w:rsidR="0023048B" w:rsidRPr="00CF3E08" w:rsidRDefault="0023048B" w:rsidP="0023048B">
      <w:pPr>
        <w:pStyle w:val="ListParagraph"/>
        <w:tabs>
          <w:tab w:val="left" w:pos="360"/>
        </w:tabs>
        <w:ind w:left="360"/>
        <w:rPr>
          <w:sz w:val="8"/>
          <w:szCs w:val="8"/>
        </w:rPr>
      </w:pPr>
    </w:p>
    <w:p w:rsidR="0023048B" w:rsidRDefault="0023048B" w:rsidP="0023048B">
      <w:pPr>
        <w:pStyle w:val="ListParagraph"/>
        <w:tabs>
          <w:tab w:val="left" w:pos="360"/>
        </w:tabs>
        <w:ind w:left="360"/>
        <w:rPr>
          <w:b/>
        </w:rPr>
      </w:pPr>
      <w:r>
        <w:rPr>
          <w:b/>
        </w:rPr>
        <w:t>Summary on Evaluation of the CMR Properties:</w:t>
      </w:r>
    </w:p>
    <w:p w:rsidR="0023048B" w:rsidRPr="00CF3E08" w:rsidRDefault="0023048B" w:rsidP="0023048B">
      <w:pPr>
        <w:pStyle w:val="ListParagraph"/>
        <w:tabs>
          <w:tab w:val="left" w:pos="360"/>
        </w:tabs>
        <w:ind w:left="3600" w:hanging="3240"/>
        <w:rPr>
          <w:sz w:val="20"/>
          <w:szCs w:val="20"/>
        </w:rPr>
      </w:pPr>
      <w:r>
        <w:rPr>
          <w:b/>
        </w:rPr>
        <w:t xml:space="preserve">   </w:t>
      </w:r>
      <w:r w:rsidRPr="00CF3E08">
        <w:rPr>
          <w:b/>
          <w:sz w:val="20"/>
          <w:szCs w:val="20"/>
        </w:rPr>
        <w:t xml:space="preserve">Carcinogenicity               </w:t>
      </w:r>
      <w:r>
        <w:rPr>
          <w:b/>
          <w:sz w:val="20"/>
          <w:szCs w:val="20"/>
        </w:rPr>
        <w:tab/>
      </w:r>
      <w:r w:rsidRPr="00CF3E08">
        <w:rPr>
          <w:b/>
          <w:sz w:val="20"/>
          <w:szCs w:val="20"/>
        </w:rPr>
        <w:t xml:space="preserve">: </w:t>
      </w:r>
      <w:r w:rsidRPr="00CF3E08">
        <w:rPr>
          <w:sz w:val="20"/>
          <w:szCs w:val="20"/>
        </w:rPr>
        <w:t>This product does not meet the criteria for classification in categories 1A/1B.</w:t>
      </w:r>
    </w:p>
    <w:p w:rsidR="0023048B" w:rsidRPr="00CF3E08" w:rsidRDefault="0023048B" w:rsidP="0023048B">
      <w:pPr>
        <w:pStyle w:val="ListParagraph"/>
        <w:tabs>
          <w:tab w:val="left" w:pos="360"/>
        </w:tabs>
        <w:ind w:left="3600" w:hanging="3240"/>
        <w:rPr>
          <w:sz w:val="20"/>
          <w:szCs w:val="20"/>
        </w:rPr>
      </w:pPr>
      <w:r w:rsidRPr="00CF3E08">
        <w:rPr>
          <w:b/>
          <w:sz w:val="20"/>
          <w:szCs w:val="20"/>
        </w:rPr>
        <w:t xml:space="preserve">   Mutagenicity                    </w:t>
      </w:r>
      <w:r>
        <w:rPr>
          <w:b/>
          <w:sz w:val="20"/>
          <w:szCs w:val="20"/>
        </w:rPr>
        <w:tab/>
      </w:r>
      <w:r w:rsidRPr="00CF3E08">
        <w:rPr>
          <w:b/>
          <w:sz w:val="20"/>
          <w:szCs w:val="20"/>
        </w:rPr>
        <w:t xml:space="preserve">: </w:t>
      </w:r>
      <w:r w:rsidRPr="00CF3E08">
        <w:rPr>
          <w:sz w:val="20"/>
          <w:szCs w:val="20"/>
        </w:rPr>
        <w:t>This product does not meet the criteria for classification in categories 1A/1B.</w:t>
      </w:r>
    </w:p>
    <w:p w:rsidR="0023048B" w:rsidRPr="00CF3E08" w:rsidRDefault="0023048B" w:rsidP="0023048B">
      <w:pPr>
        <w:pStyle w:val="ListParagraph"/>
        <w:tabs>
          <w:tab w:val="left" w:pos="360"/>
        </w:tabs>
        <w:ind w:left="3600" w:hanging="3240"/>
        <w:rPr>
          <w:sz w:val="20"/>
          <w:szCs w:val="20"/>
        </w:rPr>
      </w:pPr>
      <w:r w:rsidRPr="00CF3E08">
        <w:rPr>
          <w:b/>
          <w:sz w:val="20"/>
          <w:szCs w:val="20"/>
        </w:rPr>
        <w:t xml:space="preserve">   Reproductive Toxicity (fertility)</w:t>
      </w:r>
      <w:r>
        <w:rPr>
          <w:b/>
          <w:sz w:val="20"/>
          <w:szCs w:val="20"/>
        </w:rPr>
        <w:tab/>
      </w:r>
      <w:r w:rsidRPr="00CF3E08">
        <w:rPr>
          <w:b/>
          <w:sz w:val="20"/>
          <w:szCs w:val="20"/>
        </w:rPr>
        <w:t xml:space="preserve">: </w:t>
      </w:r>
      <w:r w:rsidRPr="00CF3E08">
        <w:rPr>
          <w:sz w:val="20"/>
          <w:szCs w:val="20"/>
        </w:rPr>
        <w:t xml:space="preserve">This product does not meet the criteria for classification categories 1A/1B. </w:t>
      </w:r>
    </w:p>
    <w:p w:rsidR="0023048B" w:rsidRPr="00CF3E08" w:rsidRDefault="0023048B" w:rsidP="0023048B">
      <w:pPr>
        <w:pStyle w:val="ListParagraph"/>
        <w:tabs>
          <w:tab w:val="left" w:pos="360"/>
        </w:tabs>
        <w:ind w:left="360"/>
        <w:rPr>
          <w:b/>
          <w:sz w:val="20"/>
          <w:szCs w:val="20"/>
        </w:rPr>
      </w:pPr>
      <w:r w:rsidRPr="00CF3E08">
        <w:rPr>
          <w:b/>
          <w:sz w:val="20"/>
          <w:szCs w:val="20"/>
        </w:rPr>
        <w:t xml:space="preserve">   Specific Target Organ (Single exposure)</w:t>
      </w:r>
      <w:r w:rsidRPr="00CF3E08">
        <w:rPr>
          <w:b/>
          <w:sz w:val="20"/>
          <w:szCs w:val="20"/>
        </w:rPr>
        <w:tab/>
        <w:t xml:space="preserve">: </w:t>
      </w:r>
      <w:r w:rsidRPr="00CF3E08">
        <w:rPr>
          <w:sz w:val="20"/>
          <w:szCs w:val="20"/>
        </w:rPr>
        <w:t>Not expected to be a hazard.</w:t>
      </w:r>
    </w:p>
    <w:p w:rsidR="0023048B" w:rsidRPr="00CF3E08" w:rsidRDefault="0023048B" w:rsidP="0023048B">
      <w:pPr>
        <w:pStyle w:val="ListParagraph"/>
        <w:tabs>
          <w:tab w:val="left" w:pos="360"/>
        </w:tabs>
        <w:ind w:left="360"/>
        <w:rPr>
          <w:b/>
          <w:sz w:val="20"/>
          <w:szCs w:val="20"/>
        </w:rPr>
      </w:pPr>
      <w:r w:rsidRPr="00CF3E08">
        <w:rPr>
          <w:b/>
          <w:sz w:val="20"/>
          <w:szCs w:val="20"/>
        </w:rPr>
        <w:t xml:space="preserve">   Specific Target Organ (Repeated exposure)</w:t>
      </w:r>
      <w:r w:rsidRPr="00CF3E08">
        <w:rPr>
          <w:b/>
          <w:sz w:val="20"/>
          <w:szCs w:val="20"/>
        </w:rPr>
        <w:tab/>
        <w:t xml:space="preserve">: </w:t>
      </w:r>
      <w:r w:rsidRPr="00CF3E08">
        <w:rPr>
          <w:sz w:val="20"/>
          <w:szCs w:val="20"/>
        </w:rPr>
        <w:t>Not expected to be a hazard.</w:t>
      </w:r>
    </w:p>
    <w:p w:rsidR="0023048B" w:rsidRPr="00CF3E08" w:rsidRDefault="0023048B" w:rsidP="0023048B">
      <w:pPr>
        <w:pStyle w:val="ListParagraph"/>
        <w:tabs>
          <w:tab w:val="left" w:pos="360"/>
        </w:tabs>
        <w:ind w:left="360"/>
        <w:jc w:val="both"/>
        <w:rPr>
          <w:b/>
          <w:sz w:val="8"/>
          <w:szCs w:val="8"/>
        </w:rPr>
      </w:pPr>
    </w:p>
    <w:p w:rsidR="00B25E83" w:rsidRDefault="0023048B" w:rsidP="0023048B">
      <w:pPr>
        <w:pStyle w:val="ListParagraph"/>
        <w:tabs>
          <w:tab w:val="left" w:pos="720"/>
        </w:tabs>
        <w:ind w:left="2430" w:hanging="2070"/>
        <w:jc w:val="both"/>
        <w:rPr>
          <w:sz w:val="18"/>
          <w:szCs w:val="18"/>
        </w:rPr>
      </w:pPr>
      <w:r w:rsidRPr="00F076B5">
        <w:rPr>
          <w:b/>
        </w:rPr>
        <w:t>Additional Information</w:t>
      </w:r>
      <w:r w:rsidRPr="00F076B5">
        <w:rPr>
          <w:b/>
        </w:rPr>
        <w:tab/>
        <w:t xml:space="preserve">: </w:t>
      </w:r>
      <w:r w:rsidRPr="00CF3E08">
        <w:rPr>
          <w:sz w:val="18"/>
          <w:szCs w:val="18"/>
        </w:rPr>
        <w:t xml:space="preserve">Used </w:t>
      </w:r>
      <w:r>
        <w:rPr>
          <w:sz w:val="18"/>
          <w:szCs w:val="18"/>
        </w:rPr>
        <w:t>oils</w:t>
      </w:r>
      <w:r w:rsidRPr="00CF3E08">
        <w:rPr>
          <w:sz w:val="18"/>
          <w:szCs w:val="18"/>
        </w:rPr>
        <w:t xml:space="preserve"> may contain harmful impurities that have </w:t>
      </w:r>
      <w:r w:rsidRPr="00CF3E08">
        <w:rPr>
          <w:sz w:val="18"/>
          <w:szCs w:val="18"/>
        </w:rPr>
        <w:tab/>
        <w:t xml:space="preserve">accumulated during use. The concentration of such harmful impurities will depend on use and they may present risks to health and the environment on disposal. ALL used </w:t>
      </w:r>
      <w:r>
        <w:rPr>
          <w:sz w:val="18"/>
          <w:szCs w:val="18"/>
        </w:rPr>
        <w:t>oil</w:t>
      </w:r>
      <w:r w:rsidRPr="00CF3E08">
        <w:rPr>
          <w:sz w:val="18"/>
          <w:szCs w:val="18"/>
        </w:rPr>
        <w:t xml:space="preserve"> should be handled with caution and skin contact avoided as far as possible</w:t>
      </w:r>
      <w:r w:rsidR="00B25E83" w:rsidRPr="0023048B">
        <w:rPr>
          <w:sz w:val="18"/>
          <w:szCs w:val="18"/>
        </w:rPr>
        <w:t xml:space="preserve">. </w:t>
      </w:r>
    </w:p>
    <w:p w:rsidR="0023048B" w:rsidRPr="0023048B" w:rsidRDefault="0023048B" w:rsidP="0023048B">
      <w:pPr>
        <w:pStyle w:val="ListParagraph"/>
        <w:tabs>
          <w:tab w:val="left" w:pos="720"/>
        </w:tabs>
        <w:ind w:left="2430" w:hanging="2070"/>
        <w:jc w:val="both"/>
        <w:rPr>
          <w:sz w:val="18"/>
          <w:szCs w:val="18"/>
        </w:rPr>
      </w:pPr>
    </w:p>
    <w:p w:rsidR="00B25E83" w:rsidRPr="0023048B"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497672" w:rsidRDefault="00497672" w:rsidP="00B25E83">
                            <w:pPr>
                              <w:rPr>
                                <w:sz w:val="32"/>
                              </w:rPr>
                            </w:pPr>
                            <w:r>
                              <w:rPr>
                                <w:b/>
                                <w:bCs/>
                                <w:sz w:val="24"/>
                              </w:rPr>
                              <w:t>12. ECOLOGICAL INFORMATION</w:t>
                            </w:r>
                          </w:p>
                          <w:p w:rsidR="00497672" w:rsidRDefault="0049767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497672" w:rsidRDefault="00497672" w:rsidP="00B25E83">
                      <w:pPr>
                        <w:rPr>
                          <w:sz w:val="32"/>
                        </w:rPr>
                      </w:pPr>
                      <w:r>
                        <w:rPr>
                          <w:b/>
                          <w:bCs/>
                          <w:sz w:val="24"/>
                        </w:rPr>
                        <w:t>12. ECOLOGICAL INFORMATION</w:t>
                      </w:r>
                    </w:p>
                    <w:p w:rsidR="00497672" w:rsidRDefault="00497672" w:rsidP="00B25E83">
                      <w:pPr>
                        <w:rPr>
                          <w:sz w:val="32"/>
                        </w:rPr>
                      </w:pPr>
                    </w:p>
                  </w:txbxContent>
                </v:textbox>
              </v:shape>
            </w:pict>
          </mc:Fallback>
        </mc:AlternateContent>
      </w:r>
    </w:p>
    <w:p w:rsidR="00B25E83" w:rsidRPr="0023048B" w:rsidRDefault="00B25E83" w:rsidP="00B25E83">
      <w:pPr>
        <w:pStyle w:val="ListParagraph"/>
        <w:tabs>
          <w:tab w:val="left" w:pos="360"/>
        </w:tabs>
        <w:ind w:left="360"/>
      </w:pPr>
    </w:p>
    <w:p w:rsidR="00B25E83" w:rsidRPr="0023048B" w:rsidRDefault="00B25E83" w:rsidP="00B25E83">
      <w:pPr>
        <w:pStyle w:val="ListParagraph"/>
        <w:tabs>
          <w:tab w:val="left" w:pos="360"/>
        </w:tabs>
        <w:ind w:left="360"/>
      </w:pPr>
    </w:p>
    <w:p w:rsidR="003D2193" w:rsidRPr="0023048B" w:rsidRDefault="003D2193" w:rsidP="00F076B5">
      <w:pPr>
        <w:pStyle w:val="ListParagraph"/>
        <w:tabs>
          <w:tab w:val="left" w:pos="360"/>
        </w:tabs>
        <w:ind w:left="2880" w:hanging="2520"/>
        <w:jc w:val="both"/>
        <w:rPr>
          <w:b/>
        </w:rPr>
      </w:pPr>
    </w:p>
    <w:p w:rsidR="0023048B" w:rsidRPr="00687E7D" w:rsidRDefault="0023048B" w:rsidP="0023048B">
      <w:pPr>
        <w:pStyle w:val="ListParagraph"/>
        <w:tabs>
          <w:tab w:val="left" w:pos="360"/>
        </w:tabs>
        <w:ind w:left="2880" w:hanging="2520"/>
        <w:jc w:val="both"/>
      </w:pPr>
      <w:r>
        <w:rPr>
          <w:b/>
        </w:rPr>
        <w:t>Basis of Assessment</w:t>
      </w:r>
      <w:r>
        <w:rPr>
          <w:b/>
        </w:rPr>
        <w:tab/>
        <w:t xml:space="preserve">: </w:t>
      </w:r>
      <w:r>
        <w:t xml:space="preserve">Eco toxicological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23048B" w:rsidRDefault="0023048B" w:rsidP="0023048B">
      <w:pPr>
        <w:pStyle w:val="ListParagraph"/>
        <w:tabs>
          <w:tab w:val="left" w:pos="360"/>
        </w:tabs>
        <w:ind w:left="360"/>
        <w:rPr>
          <w:b/>
        </w:rPr>
      </w:pPr>
      <w:r>
        <w:rPr>
          <w:b/>
        </w:rPr>
        <w:t>12.1 TOXICITY</w:t>
      </w:r>
    </w:p>
    <w:p w:rsidR="0023048B" w:rsidRPr="00CF3E08" w:rsidRDefault="0023048B" w:rsidP="0023048B">
      <w:pPr>
        <w:pStyle w:val="ListParagraph"/>
        <w:tabs>
          <w:tab w:val="left" w:pos="360"/>
        </w:tabs>
        <w:ind w:left="360"/>
        <w:rPr>
          <w:b/>
          <w:sz w:val="8"/>
          <w:szCs w:val="8"/>
        </w:rPr>
      </w:pPr>
    </w:p>
    <w:p w:rsidR="00D76A87" w:rsidRPr="0023048B" w:rsidRDefault="0023048B" w:rsidP="0023048B">
      <w:pPr>
        <w:pStyle w:val="ListParagraph"/>
        <w:tabs>
          <w:tab w:val="left" w:pos="360"/>
        </w:tabs>
        <w:ind w:left="2880" w:hanging="2520"/>
        <w:jc w:val="both"/>
      </w:pPr>
      <w:r>
        <w:rPr>
          <w:b/>
        </w:rPr>
        <w:t>Acute Toxicity</w:t>
      </w:r>
      <w:r>
        <w:rPr>
          <w:b/>
        </w:rPr>
        <w:tab/>
        <w:t xml:space="preserve">: </w:t>
      </w:r>
      <w:r>
        <w:t>Poorly soluble mixture. May cause physical fouling of aquatic organisms. Expected to be practically nontoxic: LL/EL/IL50 &gt; 100mg/1 (to aquatic organisms) LL/EL50 expressed as the nominal amount of product required to prepare aqueous extract. Mineral oil is not expected to cause any chronic effects to aquatic organisms at concentrations less than 1mg/L</w:t>
      </w:r>
      <w:r w:rsidR="00D76A87" w:rsidRPr="0023048B">
        <w:t>.</w:t>
      </w:r>
    </w:p>
    <w:p w:rsidR="00497672" w:rsidRPr="0092174B" w:rsidRDefault="00D76A87" w:rsidP="00497672">
      <w:pPr>
        <w:pStyle w:val="ListParagraph"/>
        <w:tabs>
          <w:tab w:val="left" w:pos="360"/>
        </w:tabs>
        <w:ind w:left="4320" w:hanging="3960"/>
        <w:jc w:val="both"/>
      </w:pPr>
      <w:r w:rsidRPr="00497672">
        <w:rPr>
          <w:b/>
        </w:rPr>
        <w:t xml:space="preserve">12.2 </w:t>
      </w:r>
      <w:r w:rsidR="00497672">
        <w:rPr>
          <w:b/>
        </w:rPr>
        <w:t>PERSISTENCE &amp; DEGRADABILITY</w:t>
      </w:r>
      <w:r w:rsidR="00497672">
        <w:rPr>
          <w:b/>
        </w:rPr>
        <w:tab/>
        <w:t xml:space="preserve">: </w:t>
      </w:r>
      <w:r w:rsidR="00497672">
        <w:t>Expected to not be readily biodegradable. Major constituents are expected to be inherently biodegradable, but product contains components that may persist in the environment.</w:t>
      </w:r>
    </w:p>
    <w:p w:rsidR="00497672" w:rsidRPr="00F076B5" w:rsidRDefault="00497672" w:rsidP="00497672">
      <w:pPr>
        <w:pStyle w:val="ListParagraph"/>
        <w:tabs>
          <w:tab w:val="left" w:pos="360"/>
        </w:tabs>
        <w:ind w:left="360"/>
        <w:jc w:val="both"/>
        <w:rPr>
          <w:b/>
          <w:sz w:val="12"/>
          <w:szCs w:val="12"/>
        </w:rPr>
      </w:pPr>
    </w:p>
    <w:p w:rsidR="00497672" w:rsidRPr="0092174B" w:rsidRDefault="00497672" w:rsidP="00497672">
      <w:pPr>
        <w:pStyle w:val="ListParagraph"/>
        <w:tabs>
          <w:tab w:val="left" w:pos="360"/>
        </w:tabs>
        <w:ind w:left="360"/>
        <w:jc w:val="both"/>
      </w:pPr>
      <w:r>
        <w:rPr>
          <w:b/>
        </w:rPr>
        <w:t>12.3 BIO ACCUMULATIVE POTENTIAL</w:t>
      </w:r>
      <w:r>
        <w:rPr>
          <w:b/>
        </w:rPr>
        <w:tab/>
        <w:t xml:space="preserve">: </w:t>
      </w:r>
      <w:r>
        <w:t xml:space="preserve">Contains components with the potential to </w:t>
      </w:r>
      <w:r w:rsidR="00F45089">
        <w:t>bio accumulate</w:t>
      </w:r>
      <w:r>
        <w:t xml:space="preserve">. </w:t>
      </w:r>
    </w:p>
    <w:p w:rsidR="00497672" w:rsidRPr="003D2193" w:rsidRDefault="00497672" w:rsidP="00497672">
      <w:pPr>
        <w:pStyle w:val="ListParagraph"/>
        <w:tabs>
          <w:tab w:val="left" w:pos="360"/>
        </w:tabs>
        <w:ind w:left="360"/>
        <w:jc w:val="both"/>
        <w:rPr>
          <w:b/>
          <w:sz w:val="12"/>
          <w:szCs w:val="12"/>
        </w:rPr>
      </w:pPr>
    </w:p>
    <w:p w:rsidR="00497672" w:rsidRPr="0092174B" w:rsidRDefault="00497672" w:rsidP="00497672">
      <w:pPr>
        <w:pStyle w:val="ListParagraph"/>
        <w:tabs>
          <w:tab w:val="left" w:pos="360"/>
        </w:tabs>
        <w:ind w:left="4320" w:hanging="3960"/>
        <w:jc w:val="both"/>
      </w:pPr>
      <w:r>
        <w:rPr>
          <w:b/>
        </w:rPr>
        <w:t>12.4 MOBILITY IN SOIL</w:t>
      </w:r>
      <w:r>
        <w:rPr>
          <w:b/>
        </w:rPr>
        <w:tab/>
        <w:t xml:space="preserve">: </w:t>
      </w:r>
      <w:r>
        <w:t xml:space="preserve">Liquid under most environmental conditions. If it enters soil, it will adsorb to soil particles and will not be mobile. Floats in water. </w:t>
      </w:r>
    </w:p>
    <w:p w:rsidR="00497672" w:rsidRPr="003D2193" w:rsidRDefault="00497672" w:rsidP="00497672">
      <w:pPr>
        <w:pStyle w:val="ListParagraph"/>
        <w:tabs>
          <w:tab w:val="left" w:pos="360"/>
        </w:tabs>
        <w:ind w:left="360"/>
        <w:jc w:val="both"/>
        <w:rPr>
          <w:b/>
          <w:sz w:val="12"/>
          <w:szCs w:val="12"/>
        </w:rPr>
      </w:pPr>
    </w:p>
    <w:p w:rsidR="00497672" w:rsidRPr="009D6F1A" w:rsidRDefault="00497672" w:rsidP="00497672">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497672" w:rsidRPr="0092174B" w:rsidRDefault="00497672" w:rsidP="00497672">
      <w:pPr>
        <w:pStyle w:val="ListParagraph"/>
        <w:tabs>
          <w:tab w:val="left" w:pos="360"/>
        </w:tabs>
        <w:ind w:left="360"/>
        <w:jc w:val="both"/>
      </w:pPr>
      <w:r>
        <w:rPr>
          <w:b/>
        </w:rPr>
        <w:tab/>
      </w:r>
      <w:r>
        <w:rPr>
          <w:b/>
        </w:rPr>
        <w:tab/>
      </w:r>
      <w:r>
        <w:rPr>
          <w:b/>
        </w:rPr>
        <w:tab/>
      </w:r>
      <w:r>
        <w:rPr>
          <w:b/>
        </w:rPr>
        <w:tab/>
      </w:r>
      <w:r>
        <w:tab/>
      </w:r>
      <w:r>
        <w:tab/>
        <w:t xml:space="preserve">substances that are assessed to be a PBT or a vPvB. </w:t>
      </w:r>
    </w:p>
    <w:p w:rsidR="00497672" w:rsidRPr="003D2193" w:rsidRDefault="00497672" w:rsidP="00497672">
      <w:pPr>
        <w:pStyle w:val="ListParagraph"/>
        <w:tabs>
          <w:tab w:val="left" w:pos="360"/>
        </w:tabs>
        <w:ind w:left="360"/>
        <w:rPr>
          <w:b/>
          <w:sz w:val="12"/>
          <w:szCs w:val="12"/>
        </w:rPr>
      </w:pPr>
    </w:p>
    <w:p w:rsidR="00B25E83" w:rsidRPr="00DD766D" w:rsidRDefault="00DD766D" w:rsidP="00497672">
      <w:pPr>
        <w:pStyle w:val="HTMLPreformatted"/>
        <w:shd w:val="clear" w:color="auto" w:fill="FFFFFF"/>
        <w:ind w:left="2748" w:hanging="2658"/>
        <w:jc w:val="both"/>
        <w:rPr>
          <w:rFonts w:asciiTheme="minorHAnsi" w:hAnsiTheme="minorHAnsi" w:cstheme="minorHAnsi"/>
        </w:rPr>
      </w:pPr>
      <w:r>
        <w:rPr>
          <w:rFonts w:asciiTheme="minorHAnsi" w:hAnsiTheme="minorHAnsi" w:cstheme="minorHAnsi"/>
          <w:b/>
        </w:rPr>
        <w:t xml:space="preserve">      </w:t>
      </w:r>
      <w:r w:rsidRPr="00DD766D">
        <w:rPr>
          <w:rFonts w:asciiTheme="minorHAnsi" w:hAnsiTheme="minorHAnsi" w:cstheme="minorHAnsi"/>
          <w:b/>
        </w:rPr>
        <w:t>12.6 OTHER ADVERSE EFFECTS</w:t>
      </w:r>
      <w:r w:rsidRPr="00DD766D">
        <w:rPr>
          <w:rFonts w:asciiTheme="minorHAnsi" w:hAnsiTheme="minorHAnsi" w:cstheme="minorHAnsi"/>
          <w:b/>
        </w:rPr>
        <w:tab/>
      </w:r>
      <w:r>
        <w:rPr>
          <w:rFonts w:asciiTheme="minorHAnsi" w:hAnsiTheme="minorHAnsi" w:cstheme="minorHAnsi"/>
          <w:b/>
        </w:rPr>
        <w:t xml:space="preserve">             </w:t>
      </w:r>
      <w:r w:rsidRPr="00DD766D">
        <w:rPr>
          <w:rFonts w:asciiTheme="minorHAnsi" w:hAnsiTheme="minorHAnsi" w:cstheme="minorHAnsi"/>
          <w:b/>
        </w:rPr>
        <w:t xml:space="preserve">: </w:t>
      </w:r>
      <w:r w:rsidRPr="00DD766D">
        <w:rPr>
          <w:rFonts w:asciiTheme="minorHAnsi" w:hAnsiTheme="minorHAnsi" w:cstheme="minorHAnsi"/>
        </w:rPr>
        <w:t>Product is a mixture of non-volatile components, which are not expected to be released to air in any significant quantities. Not expected to have ozone depletion potential, photochemical ozone creation potential or global warming potential</w:t>
      </w:r>
      <w:r w:rsidR="00B25E83" w:rsidRPr="00DD766D">
        <w:rPr>
          <w:rFonts w:asciiTheme="minorHAnsi" w:hAnsiTheme="minorHAnsi" w:cstheme="minorHAnsi"/>
        </w:rPr>
        <w:t xml:space="preserve">. </w:t>
      </w:r>
    </w:p>
    <w:p w:rsidR="0098411C" w:rsidRPr="00497672" w:rsidRDefault="0098411C" w:rsidP="00B25E83">
      <w:pPr>
        <w:pStyle w:val="ListParagraph"/>
        <w:tabs>
          <w:tab w:val="left" w:pos="360"/>
        </w:tabs>
        <w:ind w:left="360"/>
        <w:rPr>
          <w:sz w:val="12"/>
          <w:szCs w:val="12"/>
        </w:rPr>
      </w:pPr>
    </w:p>
    <w:p w:rsidR="00F076B5" w:rsidRPr="00497672"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497672" w:rsidRDefault="00497672" w:rsidP="00B25E83">
                            <w:pPr>
                              <w:rPr>
                                <w:sz w:val="32"/>
                              </w:rPr>
                            </w:pPr>
                            <w:r>
                              <w:rPr>
                                <w:b/>
                                <w:bCs/>
                                <w:sz w:val="24"/>
                              </w:rPr>
                              <w:t xml:space="preserve">13. </w:t>
                            </w:r>
                            <w:r w:rsidR="00DD766D">
                              <w:rPr>
                                <w:b/>
                                <w:bCs/>
                                <w:sz w:val="24"/>
                              </w:rPr>
                              <w:t>DISPOSAL CONSIDERATIONS</w:t>
                            </w:r>
                          </w:p>
                          <w:p w:rsidR="00497672" w:rsidRDefault="0049767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497672" w:rsidRDefault="00497672" w:rsidP="00B25E83">
                      <w:pPr>
                        <w:rPr>
                          <w:sz w:val="32"/>
                        </w:rPr>
                      </w:pPr>
                      <w:r>
                        <w:rPr>
                          <w:b/>
                          <w:bCs/>
                          <w:sz w:val="24"/>
                        </w:rPr>
                        <w:t xml:space="preserve">13. </w:t>
                      </w:r>
                      <w:r w:rsidR="00DD766D">
                        <w:rPr>
                          <w:b/>
                          <w:bCs/>
                          <w:sz w:val="24"/>
                        </w:rPr>
                        <w:t>DISPOSAL CONSIDERATIONS</w:t>
                      </w:r>
                    </w:p>
                    <w:p w:rsidR="00497672" w:rsidRDefault="00497672" w:rsidP="00B25E83">
                      <w:pPr>
                        <w:rPr>
                          <w:sz w:val="32"/>
                        </w:rPr>
                      </w:pPr>
                    </w:p>
                  </w:txbxContent>
                </v:textbox>
              </v:shape>
            </w:pict>
          </mc:Fallback>
        </mc:AlternateContent>
      </w:r>
    </w:p>
    <w:p w:rsidR="00B25E83" w:rsidRPr="00497672" w:rsidRDefault="00B25E83" w:rsidP="00B25E83">
      <w:pPr>
        <w:pStyle w:val="ListParagraph"/>
        <w:tabs>
          <w:tab w:val="left" w:pos="360"/>
        </w:tabs>
        <w:ind w:left="360"/>
        <w:rPr>
          <w:b/>
        </w:rPr>
      </w:pPr>
    </w:p>
    <w:p w:rsidR="00B25E83" w:rsidRPr="00497672" w:rsidRDefault="00B25E83" w:rsidP="00B25E83">
      <w:pPr>
        <w:pStyle w:val="ListParagraph"/>
        <w:tabs>
          <w:tab w:val="left" w:pos="360"/>
        </w:tabs>
        <w:ind w:left="360"/>
        <w:rPr>
          <w:b/>
          <w:sz w:val="36"/>
          <w:szCs w:val="36"/>
        </w:rPr>
      </w:pPr>
    </w:p>
    <w:p w:rsidR="00DD766D" w:rsidRDefault="00B25E83" w:rsidP="00DD766D">
      <w:pPr>
        <w:pStyle w:val="ListParagraph"/>
        <w:tabs>
          <w:tab w:val="left" w:pos="360"/>
        </w:tabs>
        <w:ind w:left="360"/>
        <w:rPr>
          <w:b/>
        </w:rPr>
      </w:pPr>
      <w:r w:rsidRPr="00AE7973">
        <w:rPr>
          <w:b/>
        </w:rPr>
        <w:t xml:space="preserve">13.1 </w:t>
      </w:r>
      <w:r w:rsidR="00DD766D">
        <w:rPr>
          <w:b/>
        </w:rPr>
        <w:t>WASTE TREATMENT METHODS</w:t>
      </w:r>
    </w:p>
    <w:p w:rsidR="00DD766D" w:rsidRPr="003D2193" w:rsidRDefault="00DD766D" w:rsidP="00DD766D">
      <w:pPr>
        <w:pStyle w:val="ListParagraph"/>
        <w:tabs>
          <w:tab w:val="left" w:pos="360"/>
        </w:tabs>
        <w:ind w:left="360"/>
        <w:rPr>
          <w:b/>
          <w:sz w:val="12"/>
          <w:szCs w:val="12"/>
        </w:rPr>
      </w:pPr>
    </w:p>
    <w:p w:rsidR="00DD766D" w:rsidRDefault="00DD766D" w:rsidP="00DD766D">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DD766D" w:rsidRPr="003D2193" w:rsidRDefault="00DD766D" w:rsidP="00DD766D">
      <w:pPr>
        <w:pStyle w:val="ListParagraph"/>
        <w:tabs>
          <w:tab w:val="left" w:pos="360"/>
        </w:tabs>
        <w:ind w:left="2205" w:hanging="1845"/>
        <w:jc w:val="both"/>
        <w:rPr>
          <w:sz w:val="8"/>
          <w:szCs w:val="8"/>
        </w:rPr>
      </w:pPr>
      <w:r w:rsidRPr="003D2193">
        <w:rPr>
          <w:sz w:val="8"/>
          <w:szCs w:val="8"/>
        </w:rPr>
        <w:t xml:space="preserve"> </w:t>
      </w:r>
    </w:p>
    <w:p w:rsidR="00DD766D" w:rsidRDefault="00DD766D" w:rsidP="00DD766D">
      <w:pPr>
        <w:pStyle w:val="ListParagraph"/>
        <w:tabs>
          <w:tab w:val="left" w:pos="360"/>
        </w:tabs>
        <w:ind w:left="2160" w:hanging="1800"/>
        <w:jc w:val="both"/>
      </w:pPr>
      <w:r>
        <w:rPr>
          <w:b/>
        </w:rPr>
        <w:t>Container Disposal</w:t>
      </w:r>
      <w:r>
        <w:rPr>
          <w:b/>
        </w:rPr>
        <w:tab/>
        <w:t xml:space="preserve">: </w:t>
      </w:r>
      <w:r>
        <w:t xml:space="preserve">Dispose in accordance with prevailing regulations, preferably to a recognized collector or contractor. The competence of the collector or contractor should be established beforehand. </w:t>
      </w:r>
    </w:p>
    <w:p w:rsidR="00DD766D" w:rsidRPr="003D2193" w:rsidRDefault="00DD766D" w:rsidP="00DD766D">
      <w:pPr>
        <w:pStyle w:val="ListParagraph"/>
        <w:tabs>
          <w:tab w:val="left" w:pos="360"/>
        </w:tabs>
        <w:ind w:left="2160" w:hanging="1800"/>
        <w:jc w:val="both"/>
        <w:rPr>
          <w:sz w:val="8"/>
          <w:szCs w:val="8"/>
        </w:rPr>
      </w:pPr>
    </w:p>
    <w:p w:rsidR="00B25E83" w:rsidRPr="00DD766D" w:rsidRDefault="00DD766D" w:rsidP="00DD766D">
      <w:pPr>
        <w:pStyle w:val="ListParagraph"/>
        <w:tabs>
          <w:tab w:val="left" w:pos="360"/>
        </w:tabs>
        <w:spacing w:after="0"/>
        <w:ind w:left="360"/>
      </w:pPr>
      <w:r>
        <w:rPr>
          <w:b/>
        </w:rPr>
        <w:t>Local Legislation</w:t>
      </w:r>
      <w:r>
        <w:rPr>
          <w:b/>
        </w:rPr>
        <w:tab/>
        <w:t xml:space="preserve">: </w:t>
      </w:r>
      <w:r>
        <w:t>Disposal should be in accordance with applicable regional, national, and local laws and  regulations. EU Waste Disposal Code (EWC): 12 01 12 spent waxes and fats. Classification of water is always the responsibility of the end user</w:t>
      </w:r>
      <w:r w:rsidR="00B25E83" w:rsidRPr="00DD766D">
        <w:t xml:space="preserve">. </w:t>
      </w:r>
    </w:p>
    <w:p w:rsidR="003D2193" w:rsidRPr="00DD766D" w:rsidRDefault="003D2193" w:rsidP="00F076B5">
      <w:pPr>
        <w:pStyle w:val="ListParagraph"/>
        <w:tabs>
          <w:tab w:val="left" w:pos="360"/>
        </w:tabs>
        <w:ind w:left="2160" w:hanging="1800"/>
        <w:jc w:val="both"/>
      </w:pPr>
    </w:p>
    <w:p w:rsidR="003D2193" w:rsidRPr="00DD766D" w:rsidRDefault="003D2193" w:rsidP="00F076B5">
      <w:pPr>
        <w:pStyle w:val="ListParagraph"/>
        <w:tabs>
          <w:tab w:val="left" w:pos="360"/>
        </w:tabs>
        <w:ind w:left="2160" w:hanging="1800"/>
        <w:jc w:val="both"/>
      </w:pPr>
    </w:p>
    <w:p w:rsidR="00B25E83" w:rsidRPr="00DD766D" w:rsidRDefault="00AD6226" w:rsidP="00B25E83">
      <w:pPr>
        <w:pStyle w:val="ListParagraph"/>
        <w:tabs>
          <w:tab w:val="left" w:pos="360"/>
        </w:tabs>
        <w:ind w:left="360"/>
        <w:jc w:val="both"/>
      </w:pPr>
      <w:r>
        <w:rPr>
          <w:noProof/>
        </w:rPr>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497672" w:rsidRPr="00DD766D" w:rsidRDefault="00497672" w:rsidP="00B25E83">
                            <w:pPr>
                              <w:rPr>
                                <w:sz w:val="32"/>
                              </w:rPr>
                            </w:pPr>
                            <w:r w:rsidRPr="00DD766D">
                              <w:rPr>
                                <w:b/>
                                <w:bCs/>
                                <w:sz w:val="24"/>
                              </w:rPr>
                              <w:t xml:space="preserve">14. </w:t>
                            </w:r>
                            <w:r w:rsidR="00DD766D">
                              <w:rPr>
                                <w:b/>
                                <w:bCs/>
                                <w:sz w:val="24"/>
                              </w:rPr>
                              <w:t>TRANSPORTATION AND OSHA RELATED LABEL INFORMATION</w:t>
                            </w:r>
                          </w:p>
                          <w:p w:rsidR="00497672" w:rsidRPr="00DD766D" w:rsidRDefault="0049767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497672" w:rsidRPr="00DD766D" w:rsidRDefault="00497672" w:rsidP="00B25E83">
                      <w:pPr>
                        <w:rPr>
                          <w:sz w:val="32"/>
                        </w:rPr>
                      </w:pPr>
                      <w:r w:rsidRPr="00DD766D">
                        <w:rPr>
                          <w:b/>
                          <w:bCs/>
                          <w:sz w:val="24"/>
                        </w:rPr>
                        <w:t xml:space="preserve">14. </w:t>
                      </w:r>
                      <w:r w:rsidR="00DD766D">
                        <w:rPr>
                          <w:b/>
                          <w:bCs/>
                          <w:sz w:val="24"/>
                        </w:rPr>
                        <w:t>TRANSPORTATION AND OSHA RELATED LABEL INFORMATION</w:t>
                      </w:r>
                    </w:p>
                    <w:p w:rsidR="00497672" w:rsidRPr="00DD766D" w:rsidRDefault="00497672" w:rsidP="00B25E83">
                      <w:pPr>
                        <w:rPr>
                          <w:sz w:val="32"/>
                        </w:rPr>
                      </w:pPr>
                    </w:p>
                  </w:txbxContent>
                </v:textbox>
              </v:shape>
            </w:pict>
          </mc:Fallback>
        </mc:AlternateContent>
      </w:r>
    </w:p>
    <w:p w:rsidR="00B25E83" w:rsidRPr="00DD766D" w:rsidRDefault="00B25E83" w:rsidP="00B25E83">
      <w:pPr>
        <w:pStyle w:val="ListParagraph"/>
        <w:tabs>
          <w:tab w:val="left" w:pos="360"/>
        </w:tabs>
        <w:ind w:left="360"/>
        <w:rPr>
          <w:b/>
        </w:rPr>
      </w:pPr>
    </w:p>
    <w:p w:rsidR="00B25E83" w:rsidRPr="00DD766D" w:rsidRDefault="00B25E83" w:rsidP="00B25E83">
      <w:pPr>
        <w:pStyle w:val="ListParagraph"/>
        <w:tabs>
          <w:tab w:val="left" w:pos="360"/>
        </w:tabs>
        <w:ind w:left="360"/>
        <w:rPr>
          <w:b/>
        </w:rPr>
      </w:pPr>
    </w:p>
    <w:p w:rsidR="00DD766D" w:rsidRPr="003F0752" w:rsidRDefault="00DD766D" w:rsidP="00DD766D">
      <w:pPr>
        <w:pStyle w:val="ListParagraph"/>
        <w:tabs>
          <w:tab w:val="left" w:pos="360"/>
        </w:tabs>
        <w:ind w:left="360"/>
        <w:rPr>
          <w:b/>
        </w:rPr>
      </w:pPr>
      <w:r>
        <w:rPr>
          <w:b/>
        </w:rPr>
        <w:t>Land Transport (ADR/RID)</w:t>
      </w:r>
    </w:p>
    <w:p w:rsidR="00DD766D" w:rsidRPr="00CF3E08" w:rsidRDefault="00DD766D" w:rsidP="00DD766D">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DD766D" w:rsidRPr="00CF3E08" w:rsidRDefault="00DD766D" w:rsidP="00DD766D">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Pr>
          <w:b/>
        </w:rPr>
        <w:t xml:space="preserve"> </w:t>
      </w:r>
      <w:r w:rsidRPr="00CF3E08">
        <w:rPr>
          <w:sz w:val="20"/>
          <w:szCs w:val="20"/>
        </w:rPr>
        <w:t xml:space="preserve">This product is not classified as dangerous for this mode of transport. Therefore </w:t>
      </w:r>
      <w:r w:rsidRPr="00AD6226">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DD766D" w:rsidRDefault="00DD766D" w:rsidP="00DD766D">
      <w:pPr>
        <w:pStyle w:val="ListParagraph"/>
        <w:tabs>
          <w:tab w:val="left" w:pos="360"/>
        </w:tabs>
        <w:ind w:left="360"/>
        <w:jc w:val="both"/>
      </w:pPr>
      <w:r>
        <w:rPr>
          <w:b/>
        </w:rPr>
        <w:t xml:space="preserve">       DOT: </w:t>
      </w:r>
      <w:r>
        <w:t>Not regulated for land transportation.</w:t>
      </w:r>
    </w:p>
    <w:p w:rsidR="00DD766D" w:rsidRPr="00F076B5" w:rsidRDefault="00DD766D" w:rsidP="00DD766D">
      <w:pPr>
        <w:pStyle w:val="ListParagraph"/>
        <w:tabs>
          <w:tab w:val="left" w:pos="360"/>
        </w:tabs>
        <w:ind w:left="360"/>
        <w:jc w:val="both"/>
      </w:pPr>
      <w:r>
        <w:rPr>
          <w:b/>
        </w:rPr>
        <w:t xml:space="preserve">       TDG:</w:t>
      </w:r>
      <w:r>
        <w:t xml:space="preserve"> </w:t>
      </w:r>
      <w:r w:rsidRPr="00F076B5">
        <w:t>Not regulated for land transportation.</w:t>
      </w:r>
    </w:p>
    <w:p w:rsidR="00DD766D" w:rsidRDefault="00DD766D" w:rsidP="00DD766D">
      <w:pPr>
        <w:pStyle w:val="ListParagraph"/>
        <w:tabs>
          <w:tab w:val="left" w:pos="360"/>
        </w:tabs>
        <w:ind w:left="3600" w:hanging="3240"/>
        <w:jc w:val="both"/>
        <w:rPr>
          <w:b/>
        </w:rPr>
      </w:pPr>
      <w:r>
        <w:rPr>
          <w:b/>
        </w:rPr>
        <w:t>Inland Waterways Transport (AND):</w:t>
      </w:r>
    </w:p>
    <w:p w:rsidR="00DD766D" w:rsidRPr="00CF3E08" w:rsidRDefault="00DD766D" w:rsidP="00DD766D">
      <w:pPr>
        <w:pStyle w:val="ListParagraph"/>
        <w:ind w:hanging="1440"/>
        <w:jc w:val="both"/>
        <w:rPr>
          <w:sz w:val="20"/>
          <w:szCs w:val="20"/>
        </w:rPr>
      </w:pPr>
      <w:r>
        <w:rPr>
          <w:b/>
        </w:rPr>
        <w:t xml:space="preserve">                            </w:t>
      </w:r>
      <w:r w:rsidRPr="00CF3E08">
        <w:rPr>
          <w:sz w:val="20"/>
          <w:szCs w:val="20"/>
        </w:rPr>
        <w:t>This product is not classified as dangerous for this mode of transport. Therefore</w:t>
      </w:r>
      <w:r>
        <w:rPr>
          <w:sz w:val="20"/>
          <w:szCs w:val="20"/>
        </w:rPr>
        <w:t xml:space="preserve"> </w:t>
      </w:r>
      <w:r w:rsidRPr="00AD6226">
        <w:rPr>
          <w:sz w:val="20"/>
          <w:szCs w:val="20"/>
        </w:rPr>
        <w:t xml:space="preserve">REACH requirements of </w:t>
      </w:r>
      <w:r>
        <w:rPr>
          <w:sz w:val="20"/>
          <w:szCs w:val="20"/>
        </w:rPr>
        <w:t xml:space="preserve">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DD766D" w:rsidRDefault="00DD766D" w:rsidP="00DD766D">
      <w:pPr>
        <w:pStyle w:val="ListParagraph"/>
        <w:tabs>
          <w:tab w:val="left" w:pos="1080"/>
        </w:tabs>
        <w:ind w:left="3600" w:hanging="3240"/>
        <w:jc w:val="both"/>
        <w:rPr>
          <w:b/>
        </w:rPr>
      </w:pPr>
      <w:r>
        <w:rPr>
          <w:b/>
        </w:rPr>
        <w:t>Sea Transport (IDMG CODE):</w:t>
      </w:r>
    </w:p>
    <w:p w:rsidR="00DD766D" w:rsidRPr="00F076B5" w:rsidRDefault="00DD766D" w:rsidP="00DD766D">
      <w:pPr>
        <w:pStyle w:val="ListParagraph"/>
        <w:tabs>
          <w:tab w:val="left" w:pos="720"/>
        </w:tabs>
        <w:ind w:hanging="1080"/>
        <w:jc w:val="both"/>
        <w:rPr>
          <w:sz w:val="18"/>
          <w:szCs w:val="18"/>
        </w:rPr>
      </w:pPr>
      <w:r>
        <w:rPr>
          <w:b/>
        </w:rPr>
        <w:t xml:space="preserve">       </w:t>
      </w:r>
      <w:r>
        <w:rPr>
          <w:b/>
        </w:rPr>
        <w:tab/>
      </w:r>
      <w:r>
        <w:t xml:space="preserve">This product is not classified as dangerous for this mode of transport. </w:t>
      </w:r>
      <w:r w:rsidRPr="00CF3E08">
        <w:rPr>
          <w:sz w:val="20"/>
          <w:szCs w:val="20"/>
        </w:rPr>
        <w:t xml:space="preserve">Therefore </w:t>
      </w:r>
      <w:r w:rsidRPr="00AD6226">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DD766D" w:rsidRDefault="00DD766D" w:rsidP="00DD766D">
      <w:pPr>
        <w:pStyle w:val="ListParagraph"/>
        <w:tabs>
          <w:tab w:val="left" w:pos="360"/>
        </w:tabs>
        <w:ind w:left="3600" w:hanging="3240"/>
        <w:jc w:val="both"/>
        <w:rPr>
          <w:b/>
        </w:rPr>
      </w:pPr>
      <w:r>
        <w:rPr>
          <w:b/>
        </w:rPr>
        <w:t>Air Transport (IATA):</w:t>
      </w:r>
    </w:p>
    <w:p w:rsidR="00DD766D" w:rsidRPr="00CF3E08" w:rsidRDefault="00DD766D" w:rsidP="00DD766D">
      <w:pPr>
        <w:pStyle w:val="ListParagraph"/>
        <w:tabs>
          <w:tab w:val="left" w:pos="360"/>
        </w:tabs>
        <w:ind w:hanging="1080"/>
        <w:jc w:val="both"/>
        <w:rPr>
          <w:sz w:val="20"/>
          <w:szCs w:val="20"/>
        </w:rPr>
      </w:pPr>
      <w:r>
        <w:rPr>
          <w:b/>
        </w:rPr>
        <w:t xml:space="preserve">      </w:t>
      </w:r>
      <w:r>
        <w:rPr>
          <w:b/>
        </w:rPr>
        <w:tab/>
      </w:r>
      <w:r>
        <w:rPr>
          <w:b/>
        </w:rPr>
        <w:tab/>
      </w:r>
      <w:r>
        <w:t xml:space="preserve">This product is not classified as dangerous for this mode of transport. </w:t>
      </w:r>
      <w:r w:rsidRPr="00CF3E08">
        <w:rPr>
          <w:sz w:val="20"/>
          <w:szCs w:val="20"/>
        </w:rPr>
        <w:t xml:space="preserve">Therefore </w:t>
      </w:r>
      <w:r w:rsidRPr="00AD6226">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DD766D" w:rsidRDefault="00DD766D" w:rsidP="00DD766D">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DD766D" w:rsidRPr="00F076B5" w:rsidRDefault="00DD766D" w:rsidP="00DD766D">
      <w:pPr>
        <w:pStyle w:val="ListParagraph"/>
        <w:tabs>
          <w:tab w:val="left" w:pos="360"/>
        </w:tabs>
        <w:ind w:left="360"/>
        <w:rPr>
          <w:b/>
        </w:rPr>
      </w:pPr>
      <w:r>
        <w:tab/>
      </w:r>
      <w:r w:rsidRPr="003F0752">
        <w:rPr>
          <w:b/>
        </w:rPr>
        <w:t>Pollution Category</w:t>
      </w:r>
      <w:r>
        <w:tab/>
        <w:t xml:space="preserve">: N/A                    </w:t>
      </w:r>
      <w:r>
        <w:rPr>
          <w:b/>
        </w:rPr>
        <w:t xml:space="preserve">Ship Type    </w:t>
      </w:r>
      <w:r>
        <w:rPr>
          <w:b/>
        </w:rPr>
        <w:tab/>
      </w:r>
      <w:r>
        <w:rPr>
          <w:b/>
        </w:rPr>
        <w:tab/>
      </w:r>
      <w:r>
        <w:rPr>
          <w:b/>
        </w:rPr>
        <w:tab/>
      </w:r>
      <w:r w:rsidRPr="00F076B5">
        <w:t>: N/A</w:t>
      </w:r>
    </w:p>
    <w:p w:rsidR="00DD766D" w:rsidRPr="00F076B5" w:rsidRDefault="00DD766D" w:rsidP="00DD766D">
      <w:pPr>
        <w:pStyle w:val="ListParagraph"/>
        <w:tabs>
          <w:tab w:val="left" w:pos="360"/>
        </w:tabs>
        <w:ind w:left="360"/>
      </w:pPr>
      <w:r>
        <w:tab/>
      </w:r>
      <w:r w:rsidRPr="003F0752">
        <w:rPr>
          <w:b/>
        </w:rPr>
        <w:t>Product Name</w:t>
      </w:r>
      <w:r>
        <w:tab/>
      </w:r>
      <w:r>
        <w:tab/>
        <w:t xml:space="preserve">: N/A    </w:t>
      </w:r>
      <w:r>
        <w:tab/>
      </w:r>
      <w:r>
        <w:tab/>
      </w:r>
      <w:r w:rsidRPr="00F076B5">
        <w:rPr>
          <w:b/>
        </w:rPr>
        <w:t>Special Precaution</w:t>
      </w:r>
      <w:r w:rsidRPr="00F076B5">
        <w:tab/>
      </w:r>
      <w:r w:rsidRPr="00F076B5">
        <w:tab/>
        <w:t>: N/A</w:t>
      </w:r>
    </w:p>
    <w:p w:rsidR="00B25E83" w:rsidRPr="00DD766D" w:rsidRDefault="00DD766D" w:rsidP="00DD766D">
      <w:pPr>
        <w:pStyle w:val="ListParagraph"/>
        <w:tabs>
          <w:tab w:val="left" w:pos="720"/>
        </w:tabs>
        <w:ind w:hanging="1080"/>
        <w:jc w:val="both"/>
      </w:pPr>
      <w:r>
        <w:rPr>
          <w:b/>
        </w:rPr>
        <w:t xml:space="preserve">             Additional Information</w:t>
      </w:r>
      <w:r>
        <w:rPr>
          <w:b/>
        </w:rPr>
        <w:tab/>
        <w:t xml:space="preserve">: </w:t>
      </w:r>
      <w:r>
        <w:t>MARPOL Annex 1 rules apply for bulk shipments by sea</w:t>
      </w:r>
      <w:r w:rsidR="00B25E83" w:rsidRPr="00DD766D">
        <w:t xml:space="preserve">. </w:t>
      </w:r>
    </w:p>
    <w:p w:rsidR="00B25E83" w:rsidRPr="00DD766D" w:rsidRDefault="00B25E83" w:rsidP="00B25E83">
      <w:pPr>
        <w:pStyle w:val="ListParagraph"/>
        <w:tabs>
          <w:tab w:val="left" w:pos="360"/>
        </w:tabs>
        <w:ind w:left="360"/>
        <w:rPr>
          <w:b/>
        </w:rPr>
      </w:pPr>
    </w:p>
    <w:p w:rsidR="00B25E83" w:rsidRPr="00DD766D"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497672" w:rsidRDefault="00497672" w:rsidP="00B25E83">
                            <w:pPr>
                              <w:rPr>
                                <w:sz w:val="32"/>
                              </w:rPr>
                            </w:pPr>
                            <w:r>
                              <w:rPr>
                                <w:b/>
                                <w:bCs/>
                                <w:sz w:val="24"/>
                              </w:rPr>
                              <w:t xml:space="preserve">15. </w:t>
                            </w:r>
                            <w:r w:rsidR="00DD766D">
                              <w:rPr>
                                <w:b/>
                                <w:bCs/>
                                <w:sz w:val="24"/>
                              </w:rPr>
                              <w:t>REGULATORY INFORMATION</w:t>
                            </w:r>
                          </w:p>
                          <w:p w:rsidR="00497672" w:rsidRDefault="0049767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497672" w:rsidRDefault="00497672" w:rsidP="00B25E83">
                      <w:pPr>
                        <w:rPr>
                          <w:sz w:val="32"/>
                        </w:rPr>
                      </w:pPr>
                      <w:r>
                        <w:rPr>
                          <w:b/>
                          <w:bCs/>
                          <w:sz w:val="24"/>
                        </w:rPr>
                        <w:t xml:space="preserve">15. </w:t>
                      </w:r>
                      <w:r w:rsidR="00DD766D">
                        <w:rPr>
                          <w:b/>
                          <w:bCs/>
                          <w:sz w:val="24"/>
                        </w:rPr>
                        <w:t>REGULATORY INFORMATION</w:t>
                      </w:r>
                    </w:p>
                    <w:p w:rsidR="00497672" w:rsidRDefault="00497672" w:rsidP="00B25E83">
                      <w:pPr>
                        <w:rPr>
                          <w:sz w:val="32"/>
                        </w:rPr>
                      </w:pPr>
                    </w:p>
                  </w:txbxContent>
                </v:textbox>
              </v:shape>
            </w:pict>
          </mc:Fallback>
        </mc:AlternateContent>
      </w:r>
    </w:p>
    <w:p w:rsidR="00B25E83" w:rsidRPr="00DD766D" w:rsidRDefault="00B25E83" w:rsidP="00B25E83">
      <w:pPr>
        <w:pStyle w:val="ListParagraph"/>
        <w:tabs>
          <w:tab w:val="left" w:pos="360"/>
        </w:tabs>
        <w:ind w:left="360"/>
        <w:rPr>
          <w:b/>
        </w:rPr>
      </w:pPr>
    </w:p>
    <w:p w:rsidR="00B25E83" w:rsidRPr="00DD766D" w:rsidRDefault="00B25E83" w:rsidP="00B25E83">
      <w:pPr>
        <w:pStyle w:val="ListParagraph"/>
        <w:tabs>
          <w:tab w:val="left" w:pos="0"/>
        </w:tabs>
        <w:ind w:left="0"/>
        <w:jc w:val="both"/>
      </w:pPr>
    </w:p>
    <w:p w:rsidR="00DD766D" w:rsidRPr="00A17058" w:rsidRDefault="00DD766D" w:rsidP="00DD766D">
      <w:pPr>
        <w:pStyle w:val="ListParagraph"/>
        <w:tabs>
          <w:tab w:val="left" w:pos="0"/>
        </w:tabs>
        <w:ind w:left="0"/>
        <w:jc w:val="both"/>
      </w:pPr>
      <w:r>
        <w:t xml:space="preserve">The regulatory information is not intended to be comprehensive. Other regulations may apply to this material. </w:t>
      </w:r>
    </w:p>
    <w:p w:rsidR="00DD766D" w:rsidRPr="006E6E70" w:rsidRDefault="00DD766D" w:rsidP="00DD766D">
      <w:pPr>
        <w:pStyle w:val="ListParagraph"/>
        <w:tabs>
          <w:tab w:val="left" w:pos="360"/>
        </w:tabs>
        <w:ind w:left="360"/>
        <w:rPr>
          <w:b/>
          <w:sz w:val="8"/>
          <w:szCs w:val="8"/>
        </w:rPr>
      </w:pPr>
    </w:p>
    <w:p w:rsidR="00DD766D" w:rsidRPr="007A658A" w:rsidRDefault="00DD766D" w:rsidP="00DD766D">
      <w:pPr>
        <w:pStyle w:val="ListParagraph"/>
        <w:tabs>
          <w:tab w:val="left" w:pos="360"/>
        </w:tabs>
        <w:ind w:left="360"/>
        <w:rPr>
          <w:b/>
          <w:sz w:val="20"/>
          <w:szCs w:val="20"/>
        </w:rPr>
      </w:pPr>
      <w:r w:rsidRPr="007A658A">
        <w:rPr>
          <w:b/>
          <w:sz w:val="20"/>
          <w:szCs w:val="20"/>
        </w:rPr>
        <w:t>15.1 SAFETY, HEALTH &amp; ENVIRONMENTAL REGULATIONS/LEGISLATION SPECIFIC FOR THE SUBSTANCE OR MIXTURE</w:t>
      </w:r>
    </w:p>
    <w:p w:rsidR="00DD766D" w:rsidRPr="007A658A" w:rsidRDefault="00DD766D" w:rsidP="00DD766D">
      <w:pPr>
        <w:pStyle w:val="ListParagraph"/>
        <w:tabs>
          <w:tab w:val="left" w:pos="360"/>
        </w:tabs>
        <w:ind w:left="360"/>
        <w:rPr>
          <w:b/>
          <w:sz w:val="8"/>
          <w:szCs w:val="8"/>
        </w:rPr>
      </w:pPr>
    </w:p>
    <w:p w:rsidR="00DD766D" w:rsidRDefault="00DD766D" w:rsidP="00DD766D">
      <w:pPr>
        <w:pStyle w:val="ListParagraph"/>
        <w:tabs>
          <w:tab w:val="left" w:pos="360"/>
        </w:tabs>
        <w:ind w:left="360"/>
      </w:pPr>
      <w:r>
        <w:rPr>
          <w:b/>
        </w:rPr>
        <w:t xml:space="preserve">Other Regulatory Information </w:t>
      </w:r>
      <w:r>
        <w:rPr>
          <w:b/>
        </w:rPr>
        <w:tab/>
      </w:r>
      <w:r>
        <w:rPr>
          <w:b/>
        </w:rPr>
        <w:tab/>
        <w:t xml:space="preserve">: </w:t>
      </w:r>
      <w:r>
        <w:t>Product is not subject to Authorization under REACH.</w:t>
      </w:r>
    </w:p>
    <w:p w:rsidR="00DD766D" w:rsidRPr="007A658A" w:rsidRDefault="00DD766D" w:rsidP="00DD766D">
      <w:pPr>
        <w:pStyle w:val="ListParagraph"/>
        <w:tabs>
          <w:tab w:val="left" w:pos="360"/>
        </w:tabs>
        <w:ind w:left="360"/>
        <w:rPr>
          <w:sz w:val="8"/>
          <w:szCs w:val="8"/>
        </w:rPr>
      </w:pPr>
    </w:p>
    <w:p w:rsidR="00DD766D" w:rsidRDefault="00DD766D" w:rsidP="00DD766D">
      <w:pPr>
        <w:pStyle w:val="ListParagraph"/>
        <w:tabs>
          <w:tab w:val="left" w:pos="360"/>
        </w:tabs>
        <w:ind w:left="360"/>
        <w:rPr>
          <w:b/>
        </w:rPr>
      </w:pPr>
      <w:r>
        <w:rPr>
          <w:b/>
        </w:rPr>
        <w:t>Authorizations and/or Restrictions on Use Recommended Restrictions on Use (Advice Against)</w:t>
      </w:r>
      <w:r>
        <w:rPr>
          <w:b/>
        </w:rPr>
        <w:tab/>
      </w:r>
    </w:p>
    <w:p w:rsidR="00DD766D" w:rsidRPr="007A658A" w:rsidRDefault="00DD766D" w:rsidP="00DD766D">
      <w:pPr>
        <w:pStyle w:val="ListParagraph"/>
        <w:tabs>
          <w:tab w:val="left" w:pos="360"/>
        </w:tabs>
        <w:ind w:left="360"/>
        <w:rPr>
          <w:b/>
          <w:sz w:val="17"/>
          <w:szCs w:val="17"/>
        </w:rPr>
      </w:pPr>
      <w:r w:rsidRPr="007A658A">
        <w:rPr>
          <w:sz w:val="17"/>
          <w:szCs w:val="17"/>
        </w:rPr>
        <w:t>This product must not be used in applications other than those recommended in Sec. 1, without first seeking the advice of the supplier.</w:t>
      </w:r>
    </w:p>
    <w:p w:rsidR="00DD766D" w:rsidRPr="007A658A" w:rsidRDefault="00DD766D" w:rsidP="00DD766D">
      <w:pPr>
        <w:pStyle w:val="ListParagraph"/>
        <w:tabs>
          <w:tab w:val="left" w:pos="360"/>
        </w:tabs>
        <w:ind w:left="360"/>
        <w:rPr>
          <w:b/>
          <w:sz w:val="8"/>
          <w:szCs w:val="8"/>
        </w:rPr>
      </w:pPr>
    </w:p>
    <w:p w:rsidR="00DD766D" w:rsidRDefault="00DD766D" w:rsidP="00DD766D">
      <w:pPr>
        <w:pStyle w:val="ListParagraph"/>
        <w:tabs>
          <w:tab w:val="left" w:pos="360"/>
        </w:tabs>
        <w:ind w:left="360"/>
        <w:rPr>
          <w:b/>
        </w:rPr>
      </w:pPr>
      <w:r>
        <w:rPr>
          <w:b/>
        </w:rPr>
        <w:t>Chemical Inventory Status</w:t>
      </w:r>
      <w:r>
        <w:rPr>
          <w:b/>
        </w:rPr>
        <w:tab/>
      </w:r>
      <w:r>
        <w:rPr>
          <w:b/>
        </w:rPr>
        <w:tab/>
      </w:r>
    </w:p>
    <w:p w:rsidR="00DD766D" w:rsidRPr="009D6F1A" w:rsidRDefault="00DD766D" w:rsidP="00DD766D">
      <w:pPr>
        <w:pStyle w:val="ListParagraph"/>
        <w:tabs>
          <w:tab w:val="left" w:pos="360"/>
        </w:tabs>
        <w:ind w:left="360"/>
        <w:rPr>
          <w:b/>
        </w:rPr>
      </w:pPr>
      <w:r>
        <w:rPr>
          <w:b/>
        </w:rPr>
        <w:tab/>
      </w:r>
      <w:r w:rsidRPr="003F0752">
        <w:rPr>
          <w:b/>
        </w:rPr>
        <w:t>EINECS</w:t>
      </w:r>
      <w:r w:rsidRPr="003F0752">
        <w:rPr>
          <w:b/>
        </w:rPr>
        <w:tab/>
      </w:r>
      <w:r>
        <w:tab/>
      </w:r>
      <w:r>
        <w:tab/>
      </w:r>
      <w:r>
        <w:tab/>
      </w:r>
      <w:r w:rsidRPr="009D6F1A">
        <w:t>: All components listed on polymer exempt.</w:t>
      </w:r>
    </w:p>
    <w:p w:rsidR="00DD766D" w:rsidRDefault="00DD766D" w:rsidP="00DD766D">
      <w:pPr>
        <w:pStyle w:val="ListParagraph"/>
        <w:tabs>
          <w:tab w:val="left" w:pos="360"/>
        </w:tabs>
        <w:ind w:left="360"/>
      </w:pPr>
      <w:r>
        <w:tab/>
      </w:r>
      <w:r w:rsidRPr="003F0752">
        <w:rPr>
          <w:b/>
        </w:rPr>
        <w:t>TSCA</w:t>
      </w:r>
      <w:r>
        <w:tab/>
      </w:r>
      <w:r>
        <w:tab/>
      </w:r>
      <w:r>
        <w:tab/>
      </w:r>
      <w:r>
        <w:tab/>
      </w:r>
      <w:r w:rsidRPr="009D6F1A">
        <w:t xml:space="preserve">: All components listed. </w:t>
      </w:r>
    </w:p>
    <w:p w:rsidR="00DD766D" w:rsidRDefault="00DD766D" w:rsidP="00DD766D">
      <w:pPr>
        <w:pStyle w:val="ListParagraph"/>
        <w:tabs>
          <w:tab w:val="left" w:pos="360"/>
        </w:tabs>
        <w:ind w:left="360"/>
      </w:pPr>
      <w:r>
        <w:rPr>
          <w:b/>
        </w:rPr>
        <w:tab/>
        <w:t>CERCLA (Sec 103)</w:t>
      </w:r>
      <w:r>
        <w:rPr>
          <w:b/>
        </w:rPr>
        <w:tab/>
      </w:r>
      <w:r>
        <w:rPr>
          <w:b/>
        </w:rPr>
        <w:tab/>
      </w:r>
      <w:r w:rsidRPr="000D62FC">
        <w:t>:</w:t>
      </w:r>
      <w:r>
        <w:t xml:space="preserve"> This product is not subject to reporting requirements under CERCLA.</w:t>
      </w:r>
    </w:p>
    <w:p w:rsidR="00DD766D" w:rsidRDefault="00DD766D" w:rsidP="00DD766D">
      <w:pPr>
        <w:pStyle w:val="ListParagraph"/>
        <w:tabs>
          <w:tab w:val="left" w:pos="360"/>
        </w:tabs>
        <w:ind w:left="360"/>
      </w:pPr>
      <w:r>
        <w:rPr>
          <w:b/>
        </w:rPr>
        <w:tab/>
        <w:t>SARA 313</w:t>
      </w:r>
      <w:r>
        <w:rPr>
          <w:b/>
        </w:rPr>
        <w:tab/>
      </w:r>
      <w:r>
        <w:rPr>
          <w:b/>
        </w:rPr>
        <w:tab/>
      </w:r>
      <w:r>
        <w:rPr>
          <w:b/>
        </w:rPr>
        <w:tab/>
      </w:r>
      <w:r w:rsidRPr="000D62FC">
        <w:t>:</w:t>
      </w:r>
      <w:r>
        <w:t xml:space="preserve"> Contains No Hazardous Substances.</w:t>
      </w:r>
    </w:p>
    <w:p w:rsidR="00DD766D" w:rsidRPr="00C46055" w:rsidRDefault="00DD766D" w:rsidP="00DD766D">
      <w:pPr>
        <w:pStyle w:val="ListParagraph"/>
        <w:tabs>
          <w:tab w:val="left" w:pos="360"/>
        </w:tabs>
        <w:ind w:left="360"/>
      </w:pPr>
      <w:r>
        <w:rPr>
          <w:b/>
        </w:rPr>
        <w:tab/>
        <w:t>SARA 302</w:t>
      </w:r>
      <w:r>
        <w:rPr>
          <w:b/>
        </w:rPr>
        <w:tab/>
      </w:r>
      <w:r>
        <w:rPr>
          <w:b/>
        </w:rPr>
        <w:tab/>
      </w:r>
      <w:r>
        <w:rPr>
          <w:b/>
        </w:rPr>
        <w:tab/>
        <w:t xml:space="preserve">: </w:t>
      </w:r>
      <w:r w:rsidRPr="007A658A">
        <w:t>Contains</w:t>
      </w:r>
      <w:r>
        <w:rPr>
          <w:b/>
        </w:rPr>
        <w:t xml:space="preserve"> </w:t>
      </w:r>
      <w:r>
        <w:t>No Toxic Chemicals.</w:t>
      </w:r>
    </w:p>
    <w:p w:rsidR="00DD766D" w:rsidRPr="007A658A" w:rsidRDefault="00DD766D" w:rsidP="00DD766D">
      <w:pPr>
        <w:pStyle w:val="ListParagraph"/>
        <w:tabs>
          <w:tab w:val="left" w:pos="360"/>
        </w:tabs>
        <w:ind w:left="4320" w:hanging="3960"/>
        <w:rPr>
          <w:b/>
          <w:sz w:val="8"/>
          <w:szCs w:val="8"/>
        </w:rPr>
      </w:pPr>
    </w:p>
    <w:p w:rsidR="00DD766D" w:rsidRDefault="00DD766D" w:rsidP="00DD766D">
      <w:pPr>
        <w:pStyle w:val="ListParagraph"/>
        <w:tabs>
          <w:tab w:val="left" w:pos="360"/>
        </w:tabs>
        <w:ind w:left="4320" w:hanging="3960"/>
        <w:rPr>
          <w:b/>
        </w:rPr>
      </w:pPr>
      <w:r>
        <w:rPr>
          <w:b/>
        </w:rPr>
        <w:t>15.2 CHEMICAL SAFETY ASSESSMENT</w:t>
      </w:r>
    </w:p>
    <w:p w:rsidR="00DD766D" w:rsidRPr="007A658A" w:rsidRDefault="00DD766D" w:rsidP="00DD766D">
      <w:pPr>
        <w:pStyle w:val="ListParagraph"/>
        <w:tabs>
          <w:tab w:val="left" w:pos="360"/>
        </w:tabs>
        <w:ind w:left="4320" w:hanging="3960"/>
        <w:rPr>
          <w:sz w:val="8"/>
          <w:szCs w:val="8"/>
        </w:rPr>
      </w:pPr>
      <w:r>
        <w:t xml:space="preserve">        </w:t>
      </w:r>
    </w:p>
    <w:p w:rsidR="00DD766D" w:rsidRDefault="00DD766D" w:rsidP="00DD766D">
      <w:pPr>
        <w:pStyle w:val="ListParagraph"/>
        <w:ind w:left="4320" w:hanging="3960"/>
      </w:pPr>
      <w:r>
        <w:rPr>
          <w:b/>
        </w:rPr>
        <w:t xml:space="preserve">       Industrial Safety Health Act        </w:t>
      </w:r>
      <w:r>
        <w:rPr>
          <w:b/>
        </w:rPr>
        <w:tab/>
        <w:t xml:space="preserve">: </w:t>
      </w:r>
      <w:r>
        <w:t>N/A</w:t>
      </w:r>
    </w:p>
    <w:p w:rsidR="00DD766D" w:rsidRDefault="00DD766D" w:rsidP="00DD766D">
      <w:pPr>
        <w:pStyle w:val="ListParagraph"/>
        <w:tabs>
          <w:tab w:val="left" w:pos="360"/>
        </w:tabs>
        <w:ind w:left="3780" w:hanging="3420"/>
      </w:pPr>
      <w:r>
        <w:rPr>
          <w:b/>
        </w:rPr>
        <w:t xml:space="preserve">       Toxic Chemical Control Act         </w:t>
      </w:r>
      <w:r>
        <w:rPr>
          <w:b/>
        </w:rPr>
        <w:tab/>
      </w:r>
      <w:r>
        <w:rPr>
          <w:b/>
        </w:rPr>
        <w:tab/>
        <w:t>:</w:t>
      </w:r>
      <w:r>
        <w:t xml:space="preserve"> N/A</w:t>
      </w:r>
    </w:p>
    <w:p w:rsidR="00DD766D" w:rsidRDefault="00DD766D" w:rsidP="00DD766D">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8B79E6" w:rsidRPr="00DD766D" w:rsidRDefault="00DD766D" w:rsidP="00DD766D">
      <w:pPr>
        <w:pStyle w:val="ListParagraph"/>
        <w:tabs>
          <w:tab w:val="left" w:pos="360"/>
        </w:tabs>
        <w:ind w:left="5760" w:hanging="5400"/>
      </w:pPr>
      <w:r>
        <w:rPr>
          <w:b/>
        </w:rPr>
        <w:t xml:space="preserve">       Waste Management Act                            :</w:t>
      </w:r>
      <w:r>
        <w:t xml:space="preserve"> Treat with article 4/5/24/25 of disposal considerations sections</w:t>
      </w:r>
      <w:r w:rsidR="008B79E6" w:rsidRPr="00DD766D">
        <w:t>)</w:t>
      </w:r>
    </w:p>
    <w:p w:rsidR="006E6E70" w:rsidRDefault="008B79E6" w:rsidP="008B79E6">
      <w:pPr>
        <w:pStyle w:val="ListParagraph"/>
        <w:tabs>
          <w:tab w:val="left" w:pos="360"/>
        </w:tabs>
        <w:ind w:left="3780" w:hanging="3420"/>
        <w:rPr>
          <w:b/>
        </w:rPr>
      </w:pPr>
      <w:r w:rsidRPr="00DD766D">
        <w:rPr>
          <w:b/>
        </w:rPr>
        <w:t xml:space="preserve">       </w:t>
      </w:r>
    </w:p>
    <w:p w:rsidR="00DD766D" w:rsidRPr="00DD766D" w:rsidRDefault="00DD766D" w:rsidP="008B79E6">
      <w:pPr>
        <w:pStyle w:val="ListParagraph"/>
        <w:tabs>
          <w:tab w:val="left" w:pos="360"/>
        </w:tabs>
        <w:ind w:left="3780" w:hanging="3420"/>
      </w:pPr>
    </w:p>
    <w:p w:rsidR="003D2193" w:rsidRPr="00DD766D"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109537</wp:posOffset>
                </wp:positionH>
                <wp:positionV relativeFrom="paragraph">
                  <wp:posOffset>75248</wp:posOffset>
                </wp:positionV>
                <wp:extent cx="6334125" cy="349885"/>
                <wp:effectExtent l="19050" t="19050" r="2857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49885"/>
                        </a:xfrm>
                        <a:prstGeom prst="rect">
                          <a:avLst/>
                        </a:prstGeom>
                        <a:solidFill>
                          <a:srgbClr val="FFFFFF"/>
                        </a:solidFill>
                        <a:ln w="38100" cmpd="dbl">
                          <a:solidFill>
                            <a:srgbClr val="000000"/>
                          </a:solidFill>
                          <a:miter lim="800000"/>
                          <a:headEnd/>
                          <a:tailEnd/>
                        </a:ln>
                      </wps:spPr>
                      <wps:txbx>
                        <w:txbxContent>
                          <w:p w:rsidR="00497672" w:rsidRDefault="00497672" w:rsidP="00B25E83">
                            <w:pPr>
                              <w:rPr>
                                <w:sz w:val="32"/>
                              </w:rPr>
                            </w:pPr>
                            <w:r>
                              <w:rPr>
                                <w:b/>
                                <w:bCs/>
                                <w:sz w:val="24"/>
                              </w:rPr>
                              <w:t xml:space="preserve">16. </w:t>
                            </w:r>
                            <w:r w:rsidR="00DD766D">
                              <w:rPr>
                                <w:b/>
                                <w:bCs/>
                                <w:sz w:val="24"/>
                              </w:rPr>
                              <w:t>OTHER INFORMATION</w:t>
                            </w:r>
                          </w:p>
                          <w:p w:rsidR="00497672" w:rsidRDefault="0049767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pt;margin-top:5.95pt;width:498.7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" o:allowincell="f" strokeweight="3pt">
                <v:stroke linestyle="thinThin"/>
                <v:textbox>
                  <w:txbxContent>
                    <w:p w:rsidR="00497672" w:rsidRDefault="00497672" w:rsidP="00B25E83">
                      <w:pPr>
                        <w:rPr>
                          <w:sz w:val="32"/>
                        </w:rPr>
                      </w:pPr>
                      <w:r>
                        <w:rPr>
                          <w:b/>
                          <w:bCs/>
                          <w:sz w:val="24"/>
                        </w:rPr>
                        <w:t xml:space="preserve">16. </w:t>
                      </w:r>
                      <w:r w:rsidR="00DD766D">
                        <w:rPr>
                          <w:b/>
                          <w:bCs/>
                          <w:sz w:val="24"/>
                        </w:rPr>
                        <w:t>OTHER INFORMATION</w:t>
                      </w:r>
                    </w:p>
                    <w:p w:rsidR="00497672" w:rsidRDefault="00497672" w:rsidP="00B25E83">
                      <w:pPr>
                        <w:rPr>
                          <w:sz w:val="32"/>
                        </w:rPr>
                      </w:pPr>
                    </w:p>
                  </w:txbxContent>
                </v:textbox>
              </v:shape>
            </w:pict>
          </mc:Fallback>
        </mc:AlternateContent>
      </w:r>
    </w:p>
    <w:p w:rsidR="00B25E83" w:rsidRPr="00DD766D" w:rsidRDefault="00B25E83" w:rsidP="00B25E83">
      <w:pPr>
        <w:pStyle w:val="ListParagraph"/>
        <w:tabs>
          <w:tab w:val="left" w:pos="360"/>
        </w:tabs>
        <w:ind w:left="3690" w:hanging="3330"/>
        <w:jc w:val="both"/>
      </w:pPr>
    </w:p>
    <w:p w:rsidR="00B25E83" w:rsidRPr="00DD766D" w:rsidRDefault="00B25E83" w:rsidP="00B25E83">
      <w:pPr>
        <w:pStyle w:val="ListParagraph"/>
        <w:tabs>
          <w:tab w:val="left" w:pos="360"/>
        </w:tabs>
        <w:ind w:left="360"/>
        <w:rPr>
          <w:b/>
        </w:rPr>
      </w:pPr>
    </w:p>
    <w:p w:rsidR="00B25E83" w:rsidRPr="00DD766D" w:rsidRDefault="00B25E83" w:rsidP="00B25E83">
      <w:pPr>
        <w:pStyle w:val="ListParagraph"/>
        <w:tabs>
          <w:tab w:val="left" w:pos="360"/>
        </w:tabs>
        <w:ind w:left="360"/>
        <w:rPr>
          <w:b/>
          <w:sz w:val="12"/>
          <w:szCs w:val="12"/>
        </w:rPr>
      </w:pPr>
    </w:p>
    <w:p w:rsidR="00DD766D" w:rsidRDefault="00DD766D" w:rsidP="00DD766D">
      <w:pPr>
        <w:pStyle w:val="ListParagraph"/>
        <w:tabs>
          <w:tab w:val="left" w:pos="360"/>
        </w:tabs>
        <w:ind w:left="3600" w:hanging="3240"/>
        <w:jc w:val="both"/>
      </w:pPr>
      <w:r>
        <w:rPr>
          <w:b/>
        </w:rPr>
        <w:t>NFPA Hazard ID</w:t>
      </w:r>
      <w:r>
        <w:rPr>
          <w:b/>
        </w:rPr>
        <w:tab/>
        <w:t xml:space="preserve">: </w:t>
      </w:r>
      <w:r>
        <w:t>Health – 0        Flammability – 1       Reactivity – 0</w:t>
      </w:r>
    </w:p>
    <w:p w:rsidR="00DD766D" w:rsidRDefault="00DD766D" w:rsidP="00DD766D">
      <w:pPr>
        <w:pStyle w:val="ListParagraph"/>
        <w:tabs>
          <w:tab w:val="left" w:pos="360"/>
        </w:tabs>
        <w:ind w:left="3600" w:hanging="3240"/>
        <w:jc w:val="both"/>
      </w:pPr>
      <w:r>
        <w:rPr>
          <w:b/>
        </w:rPr>
        <w:t>HMIS Hazard ID</w:t>
      </w:r>
      <w:r>
        <w:rPr>
          <w:b/>
        </w:rPr>
        <w:tab/>
        <w:t>:</w:t>
      </w:r>
      <w:r>
        <w:t xml:space="preserve"> </w:t>
      </w:r>
      <w:r w:rsidRPr="00CF629B">
        <w:t xml:space="preserve">Health – </w:t>
      </w:r>
      <w:r>
        <w:t>0</w:t>
      </w:r>
      <w:r w:rsidRPr="00CF629B">
        <w:t xml:space="preserve">        Flammability – 1       Reactivity – 0</w:t>
      </w:r>
    </w:p>
    <w:p w:rsidR="00DD766D" w:rsidRPr="00CF629B" w:rsidRDefault="00DD766D" w:rsidP="00DD766D">
      <w:pPr>
        <w:pStyle w:val="ListParagraph"/>
        <w:tabs>
          <w:tab w:val="left" w:pos="360"/>
        </w:tabs>
        <w:ind w:left="3600" w:hanging="3240"/>
        <w:jc w:val="both"/>
        <w:rPr>
          <w:sz w:val="8"/>
          <w:szCs w:val="8"/>
        </w:rPr>
      </w:pPr>
    </w:p>
    <w:p w:rsidR="00DD766D" w:rsidRPr="005527C9" w:rsidRDefault="00DD766D" w:rsidP="00DD766D">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Pr="00DD766D" w:rsidRDefault="00DD766D" w:rsidP="00DD766D">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sidR="00B25E83" w:rsidRPr="00DD766D">
        <w:rPr>
          <w:b/>
        </w:rPr>
        <w:t>.</w:t>
      </w:r>
    </w:p>
    <w:p w:rsidR="003D2193" w:rsidRPr="00DD766D"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AE7973" w:rsidRDefault="00CF3E08" w:rsidP="00F076B5">
      <w:pPr>
        <w:pStyle w:val="ListParagraph"/>
        <w:tabs>
          <w:tab w:val="left" w:pos="360"/>
        </w:tabs>
        <w:ind w:left="3600" w:hanging="3240"/>
        <w:rPr>
          <w:b/>
        </w:rPr>
      </w:pPr>
      <w:r>
        <w:rPr>
          <w:b/>
        </w:rPr>
        <w:t xml:space="preserve">  </w:t>
      </w:r>
      <w:r w:rsidR="00DD766D" w:rsidRPr="00B12CFD">
        <w:rPr>
          <w:b/>
        </w:rPr>
        <w:t>Additional Abbreviations and Acronyms</w:t>
      </w:r>
      <w:r w:rsidR="00B25E83" w:rsidRPr="00AE7973">
        <w:rPr>
          <w:b/>
        </w:rPr>
        <w:t>:</w:t>
      </w:r>
    </w:p>
    <w:p w:rsidR="00B25E83" w:rsidRPr="00F076B5" w:rsidRDefault="00B25E83" w:rsidP="00F076B5">
      <w:pPr>
        <w:pStyle w:val="ListParagraph"/>
        <w:tabs>
          <w:tab w:val="left" w:pos="0"/>
        </w:tabs>
        <w:ind w:left="3600" w:hanging="3600"/>
        <w:rPr>
          <w:sz w:val="14"/>
          <w:szCs w:val="14"/>
        </w:rPr>
      </w:pPr>
      <w:r w:rsidRPr="00AE7973">
        <w:rPr>
          <w:sz w:val="14"/>
          <w:szCs w:val="14"/>
        </w:rPr>
        <w:t>Acute Tox. = Acute Toxicity</w:t>
      </w:r>
      <w:r w:rsidR="00F076B5" w:rsidRPr="00AE7973">
        <w:rPr>
          <w:sz w:val="14"/>
          <w:szCs w:val="14"/>
        </w:rPr>
        <w:t xml:space="preserve">                                                                                                  </w:t>
      </w:r>
      <w:r w:rsidRPr="00AE7973">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DD766D" w:rsidRPr="00CF3E08" w:rsidRDefault="00DD766D" w:rsidP="00DD766D">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DD766D" w:rsidRPr="00CF3E08" w:rsidRDefault="00DD766D" w:rsidP="00DD766D">
      <w:pPr>
        <w:pStyle w:val="ListParagraph"/>
        <w:tabs>
          <w:tab w:val="left" w:pos="0"/>
        </w:tabs>
        <w:ind w:left="3600" w:hanging="3150"/>
      </w:pPr>
      <w:r w:rsidRPr="00CF3E08">
        <w:rPr>
          <w:b/>
        </w:rPr>
        <w:t>SDS Revision Number</w:t>
      </w:r>
      <w:r w:rsidRPr="00CF3E08">
        <w:rPr>
          <w:b/>
        </w:rPr>
        <w:tab/>
        <w:t xml:space="preserve">: </w:t>
      </w:r>
      <w:r w:rsidRPr="00CF3E08">
        <w:t>A</w:t>
      </w:r>
    </w:p>
    <w:p w:rsidR="00DD766D" w:rsidRPr="00CF3E08" w:rsidRDefault="00DD766D" w:rsidP="00DD766D">
      <w:pPr>
        <w:pStyle w:val="ListParagraph"/>
        <w:tabs>
          <w:tab w:val="left" w:pos="0"/>
        </w:tabs>
        <w:ind w:left="3600" w:hanging="3150"/>
        <w:rPr>
          <w:b/>
        </w:rPr>
      </w:pPr>
      <w:r w:rsidRPr="00CF3E08">
        <w:rPr>
          <w:b/>
        </w:rPr>
        <w:t>SDS Effective Date</w:t>
      </w:r>
      <w:r w:rsidRPr="00CF3E08">
        <w:rPr>
          <w:b/>
        </w:rPr>
        <w:tab/>
        <w:t xml:space="preserve">: </w:t>
      </w:r>
      <w:r w:rsidRPr="00CF3E08">
        <w:t>0</w:t>
      </w:r>
      <w:r w:rsidR="00AE7973">
        <w:t>1</w:t>
      </w:r>
      <w:r w:rsidRPr="00CF3E08">
        <w:t>/</w:t>
      </w:r>
      <w:r>
        <w:t>24</w:t>
      </w:r>
      <w:r w:rsidR="00AE7973">
        <w:t>/2018</w:t>
      </w:r>
    </w:p>
    <w:p w:rsidR="00DD766D" w:rsidRPr="00CF3E08" w:rsidRDefault="00DD766D" w:rsidP="00DD766D">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DD766D" w:rsidRPr="00CF3E08" w:rsidRDefault="00DD766D" w:rsidP="00DD766D">
      <w:pPr>
        <w:pStyle w:val="ListParagraph"/>
        <w:tabs>
          <w:tab w:val="left" w:pos="0"/>
        </w:tabs>
        <w:ind w:left="3600" w:hanging="3150"/>
        <w:jc w:val="both"/>
      </w:pPr>
      <w:r w:rsidRPr="00CF3E08">
        <w:rPr>
          <w:b/>
        </w:rPr>
        <w:tab/>
      </w:r>
      <w:r w:rsidRPr="00CF3E08">
        <w:t>In accordance with the provisions of Article 41, Industrial Safety &amp; Health Act and OSHA Hazard Communication Standard (29 CFR 1910.1200).</w:t>
      </w:r>
    </w:p>
    <w:p w:rsidR="001529B0" w:rsidRPr="00DD766D" w:rsidRDefault="00DD766D" w:rsidP="00DD766D">
      <w:pPr>
        <w:pStyle w:val="ListParagraph"/>
        <w:tabs>
          <w:tab w:val="left" w:pos="0"/>
        </w:tabs>
        <w:ind w:left="3600" w:hanging="3150"/>
        <w:jc w:val="both"/>
      </w:pPr>
      <w:r w:rsidRPr="00CF3E08">
        <w:rPr>
          <w:b/>
        </w:rPr>
        <w:t>Disclaimer</w:t>
      </w:r>
      <w:r w:rsidRPr="00CF3E08">
        <w:rPr>
          <w:b/>
        </w:rPr>
        <w:tab/>
        <w:t xml:space="preserve">: </w:t>
      </w:r>
      <w:r w:rsidRPr="00CF3E08">
        <w:t>The information is based on our current knowledge and is intended to describe the product for the purpose of health, safety and environmental requirements only. It should not therefore be construed as guaranteeing any specific property of the product</w:t>
      </w:r>
      <w:r w:rsidR="00B25E83" w:rsidRPr="00DD766D">
        <w:t xml:space="preserve">. </w:t>
      </w:r>
    </w:p>
    <w:sectPr w:rsidR="001529B0" w:rsidRPr="00DD766D" w:rsidSect="00692826">
      <w:headerReference w:type="default" r:id="rId15"/>
      <w:footerReference w:type="default" r:id="rId16"/>
      <w:type w:val="continuous"/>
      <w:pgSz w:w="12240" w:h="15840"/>
      <w:pgMar w:top="810"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672" w:rsidRDefault="00497672">
      <w:pPr>
        <w:spacing w:after="0"/>
      </w:pPr>
      <w:r>
        <w:separator/>
      </w:r>
    </w:p>
  </w:endnote>
  <w:endnote w:type="continuationSeparator" w:id="0">
    <w:p w:rsidR="00497672" w:rsidRDefault="004976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497672" w:rsidRDefault="0049767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C5E1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C5E10">
              <w:rPr>
                <w:b/>
                <w:bCs/>
                <w:noProof/>
              </w:rPr>
              <w:t>9</w:t>
            </w:r>
            <w:r>
              <w:rPr>
                <w:b/>
                <w:bCs/>
                <w:sz w:val="24"/>
                <w:szCs w:val="24"/>
              </w:rPr>
              <w:fldChar w:fldCharType="end"/>
            </w:r>
          </w:p>
        </w:sdtContent>
      </w:sdt>
    </w:sdtContent>
  </w:sdt>
  <w:p w:rsidR="00497672" w:rsidRDefault="004976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672" w:rsidRDefault="00497672">
      <w:pPr>
        <w:spacing w:after="0"/>
      </w:pPr>
      <w:r>
        <w:separator/>
      </w:r>
    </w:p>
  </w:footnote>
  <w:footnote w:type="continuationSeparator" w:id="0">
    <w:p w:rsidR="00497672" w:rsidRDefault="0049767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497672">
      <w:tc>
        <w:tcPr>
          <w:tcW w:w="0" w:type="auto"/>
          <w:tcBorders>
            <w:right w:val="single" w:sz="6" w:space="0" w:color="000000" w:themeColor="text1"/>
          </w:tcBorders>
        </w:tcPr>
        <w:p w:rsidR="00497672" w:rsidRPr="00207A2D" w:rsidRDefault="00CC5E10">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497672" w:rsidRPr="00207A2D">
                <w:rPr>
                  <w:b/>
                </w:rPr>
                <w:t xml:space="preserve">S NT </w:t>
              </w:r>
              <w:r w:rsidR="00497672">
                <w:rPr>
                  <w:b/>
                </w:rPr>
                <w:t>AA1</w:t>
              </w:r>
            </w:sdtContent>
          </w:sdt>
          <w:r w:rsidR="00497672" w:rsidRPr="00207A2D">
            <w:rPr>
              <w:b/>
            </w:rPr>
            <w:t xml:space="preserve"> 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497672" w:rsidRDefault="00497672">
              <w:pPr>
                <w:pStyle w:val="Header"/>
                <w:jc w:val="right"/>
                <w:rPr>
                  <w:b/>
                  <w:bCs/>
                </w:rPr>
              </w:pPr>
              <w:r>
                <w:rPr>
                  <w:b/>
                  <w:bCs/>
                </w:rPr>
                <w:t>Revision A</w:t>
              </w:r>
            </w:p>
          </w:sdtContent>
        </w:sdt>
        <w:p w:rsidR="00497672" w:rsidRDefault="00AE7973" w:rsidP="00692826">
          <w:pPr>
            <w:pStyle w:val="Header"/>
            <w:jc w:val="right"/>
            <w:rPr>
              <w:b/>
              <w:bCs/>
            </w:rPr>
          </w:pPr>
          <w:r>
            <w:rPr>
              <w:b/>
              <w:bCs/>
            </w:rPr>
            <w:t>Effective Date: 01-24-2018</w:t>
          </w:r>
        </w:p>
      </w:tc>
      <w:tc>
        <w:tcPr>
          <w:tcW w:w="1152" w:type="dxa"/>
          <w:tcBorders>
            <w:left w:val="single" w:sz="6" w:space="0" w:color="000000" w:themeColor="text1"/>
          </w:tcBorders>
        </w:tcPr>
        <w:p w:rsidR="00497672" w:rsidRDefault="00497672">
          <w:pPr>
            <w:pStyle w:val="Header"/>
            <w:rPr>
              <w:b/>
            </w:rPr>
          </w:pPr>
        </w:p>
      </w:tc>
    </w:tr>
  </w:tbl>
  <w:p w:rsidR="00497672" w:rsidRDefault="004976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E4DE5"/>
    <w:rsid w:val="0014343C"/>
    <w:rsid w:val="001529B0"/>
    <w:rsid w:val="001D0731"/>
    <w:rsid w:val="001D6F14"/>
    <w:rsid w:val="00206A02"/>
    <w:rsid w:val="00207A2D"/>
    <w:rsid w:val="0023048B"/>
    <w:rsid w:val="00293233"/>
    <w:rsid w:val="002C03B7"/>
    <w:rsid w:val="003066B8"/>
    <w:rsid w:val="00370313"/>
    <w:rsid w:val="0038638C"/>
    <w:rsid w:val="00394956"/>
    <w:rsid w:val="003A4BEE"/>
    <w:rsid w:val="003D2193"/>
    <w:rsid w:val="00497672"/>
    <w:rsid w:val="004A12CD"/>
    <w:rsid w:val="004C0EC6"/>
    <w:rsid w:val="004F6DD5"/>
    <w:rsid w:val="00594C1D"/>
    <w:rsid w:val="005C5EC2"/>
    <w:rsid w:val="00603403"/>
    <w:rsid w:val="006862CE"/>
    <w:rsid w:val="00692826"/>
    <w:rsid w:val="006A40DD"/>
    <w:rsid w:val="006A7DE2"/>
    <w:rsid w:val="006C696D"/>
    <w:rsid w:val="006D1389"/>
    <w:rsid w:val="006E6E70"/>
    <w:rsid w:val="00765860"/>
    <w:rsid w:val="007B2DA6"/>
    <w:rsid w:val="007F6B58"/>
    <w:rsid w:val="008102CF"/>
    <w:rsid w:val="00865A60"/>
    <w:rsid w:val="00875C91"/>
    <w:rsid w:val="008762A4"/>
    <w:rsid w:val="00885051"/>
    <w:rsid w:val="008B79E6"/>
    <w:rsid w:val="009329D0"/>
    <w:rsid w:val="0098411C"/>
    <w:rsid w:val="009C2E37"/>
    <w:rsid w:val="00A226EE"/>
    <w:rsid w:val="00A51722"/>
    <w:rsid w:val="00AD6226"/>
    <w:rsid w:val="00AE7973"/>
    <w:rsid w:val="00B25E83"/>
    <w:rsid w:val="00BB703C"/>
    <w:rsid w:val="00BD4ABE"/>
    <w:rsid w:val="00BF4B36"/>
    <w:rsid w:val="00C43FDD"/>
    <w:rsid w:val="00C44FAE"/>
    <w:rsid w:val="00C87894"/>
    <w:rsid w:val="00CC5CA2"/>
    <w:rsid w:val="00CC5E10"/>
    <w:rsid w:val="00CF3E08"/>
    <w:rsid w:val="00CF629B"/>
    <w:rsid w:val="00CF6D9B"/>
    <w:rsid w:val="00D443DD"/>
    <w:rsid w:val="00D76A87"/>
    <w:rsid w:val="00DD766D"/>
    <w:rsid w:val="00EC25A9"/>
    <w:rsid w:val="00F076B5"/>
    <w:rsid w:val="00F45089"/>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F0A1824A-95E8-46CB-ADEB-29AC7BBD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206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06A0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5D608-9C67-4389-B47F-B8AD31D74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4561</Words>
  <Characters>25998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 NT AA1</Company>
  <LinksUpToDate>false</LinksUpToDate>
  <CharactersWithSpaces>30499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Accounts Payable</cp:lastModifiedBy>
  <cp:revision>12</cp:revision>
  <cp:lastPrinted>2018-04-24T19:02:00Z</cp:lastPrinted>
  <dcterms:created xsi:type="dcterms:W3CDTF">2017-11-03T17:07:00Z</dcterms:created>
  <dcterms:modified xsi:type="dcterms:W3CDTF">2018-04-24T19:02:00Z</dcterms:modified>
</cp:coreProperties>
</file>