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bookmarkStart w:id="0" w:name="_GoBack"/>
      <w:bookmarkEnd w:id="0"/>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F912B"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3446462</wp:posOffset>
                </wp:positionH>
                <wp:positionV relativeFrom="paragraph">
                  <wp:posOffset>116840</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BF4B36" w:rsidRPr="000966F5" w:rsidRDefault="00BF4B36" w:rsidP="00BF4B36">
                            <w:pPr>
                              <w:spacing w:after="0"/>
                              <w:rPr>
                                <w:b/>
                                <w:sz w:val="40"/>
                                <w:szCs w:val="40"/>
                              </w:rPr>
                            </w:pPr>
                            <w:r w:rsidRPr="000966F5">
                              <w:rPr>
                                <w:b/>
                                <w:sz w:val="40"/>
                                <w:szCs w:val="40"/>
                              </w:rPr>
                              <w:t>S</w:t>
                            </w:r>
                            <w:r w:rsidR="00986454">
                              <w:rPr>
                                <w:b/>
                                <w:sz w:val="40"/>
                                <w:szCs w:val="40"/>
                              </w:rPr>
                              <w:t>entishield 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986454">
                              <w:rPr>
                                <w:sz w:val="20"/>
                                <w:szCs w:val="20"/>
                              </w:rPr>
                              <w:t>6</w:t>
                            </w:r>
                            <w:r w:rsidRPr="00BF4B36">
                              <w:rPr>
                                <w:sz w:val="20"/>
                                <w:szCs w:val="20"/>
                              </w:rPr>
                              <w:t>/</w:t>
                            </w:r>
                            <w:r w:rsidR="00986454">
                              <w:rPr>
                                <w:sz w:val="20"/>
                                <w:szCs w:val="20"/>
                              </w:rPr>
                              <w:t>23</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BF4B36" w:rsidRPr="000966F5" w:rsidRDefault="00BF4B36" w:rsidP="00BF4B36">
                      <w:pPr>
                        <w:spacing w:after="0"/>
                        <w:rPr>
                          <w:b/>
                          <w:sz w:val="40"/>
                          <w:szCs w:val="40"/>
                        </w:rPr>
                      </w:pPr>
                      <w:r w:rsidRPr="000966F5">
                        <w:rPr>
                          <w:b/>
                          <w:sz w:val="40"/>
                          <w:szCs w:val="40"/>
                        </w:rPr>
                        <w:t>S</w:t>
                      </w:r>
                      <w:r w:rsidR="00986454">
                        <w:rPr>
                          <w:b/>
                          <w:sz w:val="40"/>
                          <w:szCs w:val="40"/>
                        </w:rPr>
                        <w:t>entishield 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986454">
                        <w:rPr>
                          <w:sz w:val="20"/>
                          <w:szCs w:val="20"/>
                        </w:rPr>
                        <w:t>6</w:t>
                      </w:r>
                      <w:r w:rsidRPr="00BF4B36">
                        <w:rPr>
                          <w:sz w:val="20"/>
                          <w:szCs w:val="20"/>
                        </w:rPr>
                        <w:t>/</w:t>
                      </w:r>
                      <w:r w:rsidR="00986454">
                        <w:rPr>
                          <w:sz w:val="20"/>
                          <w:szCs w:val="20"/>
                        </w:rPr>
                        <w:t>23</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203DAB" w:rsidRDefault="00B25E83" w:rsidP="00203DAB">
      <w:pPr>
        <w:pStyle w:val="ListParagraph"/>
        <w:ind w:left="2880" w:hanging="2520"/>
        <w:jc w:val="both"/>
      </w:pPr>
      <w:r>
        <w:rPr>
          <w:b/>
        </w:rPr>
        <w:t>Name</w:t>
      </w:r>
      <w:r w:rsidR="00203DAB">
        <w:rPr>
          <w:b/>
        </w:rPr>
        <w:t xml:space="preserve"> &amp; Product Code</w:t>
      </w:r>
      <w:r>
        <w:rPr>
          <w:b/>
        </w:rPr>
        <w:tab/>
        <w:t>: S</w:t>
      </w:r>
      <w:r w:rsidR="00203DAB">
        <w:rPr>
          <w:b/>
        </w:rPr>
        <w:t xml:space="preserve">entishield 200 </w:t>
      </w:r>
      <w:r w:rsidR="00203DAB">
        <w:t xml:space="preserve">(07420), </w:t>
      </w:r>
      <w:r w:rsidR="00203DAB">
        <w:rPr>
          <w:b/>
        </w:rPr>
        <w:t xml:space="preserve">Sentishield 301 </w:t>
      </w:r>
      <w:r w:rsidR="00203DAB">
        <w:t>(07431)</w:t>
      </w:r>
      <w:r w:rsidR="00BF4B36">
        <w:rPr>
          <w:b/>
        </w:rPr>
        <w:t xml:space="preserve">, </w:t>
      </w:r>
      <w:r w:rsidR="0090357B">
        <w:rPr>
          <w:b/>
        </w:rPr>
        <w:t>Sentishield</w:t>
      </w:r>
      <w:r w:rsidR="00203DAB">
        <w:rPr>
          <w:b/>
        </w:rPr>
        <w:t xml:space="preserve"> 600 </w:t>
      </w:r>
      <w:r w:rsidR="00203DAB">
        <w:t>(07460)</w:t>
      </w:r>
      <w:r w:rsidR="00203DAB">
        <w:rPr>
          <w:b/>
        </w:rPr>
        <w:t xml:space="preserve">, Sentishield 1000 </w:t>
      </w:r>
      <w:r w:rsidR="00203DAB">
        <w:t>(07410)</w:t>
      </w:r>
      <w:r w:rsidR="00203DAB">
        <w:rPr>
          <w:b/>
        </w:rPr>
        <w:t xml:space="preserve">, Sentishield 2000 </w:t>
      </w:r>
      <w:r w:rsidR="00203DAB">
        <w:t>(07408)</w:t>
      </w:r>
      <w:r w:rsidR="00203DAB">
        <w:rPr>
          <w:b/>
        </w:rPr>
        <w:t xml:space="preserve">, Sentishield 3000 </w:t>
      </w:r>
      <w:r w:rsidR="00203DAB">
        <w:t>(07403)</w:t>
      </w:r>
      <w:r w:rsidR="00203DAB">
        <w:rPr>
          <w:b/>
        </w:rPr>
        <w:t xml:space="preserve">, Sentishield 4000 </w:t>
      </w:r>
      <w:r w:rsidR="00203DAB">
        <w:t>(07400).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 xml:space="preserve">Product </w:t>
      </w:r>
      <w:r w:rsidR="00203DAB">
        <w:rPr>
          <w:b/>
        </w:rPr>
        <w:t>Use</w:t>
      </w:r>
      <w:r w:rsidR="00203DAB">
        <w:rPr>
          <w:b/>
        </w:rPr>
        <w:tab/>
      </w:r>
      <w:r w:rsidR="00203DAB">
        <w:rPr>
          <w:b/>
        </w:rPr>
        <w:tab/>
        <w:t>:</w:t>
      </w:r>
      <w:r w:rsidR="00203DAB">
        <w:t xml:space="preserve"> High Performance Hybrid</w:t>
      </w:r>
      <w:r w:rsidR="00EC25A9">
        <w:t xml:space="preserve"> Lubricant</w:t>
      </w:r>
    </w:p>
    <w:p w:rsidR="00B25E83" w:rsidRDefault="00B25E83" w:rsidP="00203DAB">
      <w:pPr>
        <w:pStyle w:val="ListParagraph"/>
        <w:ind w:left="2880" w:hanging="2520"/>
        <w:jc w:val="both"/>
      </w:pPr>
      <w:r>
        <w:rPr>
          <w:b/>
        </w:rPr>
        <w:t>Uses Advised Against</w:t>
      </w:r>
      <w:r>
        <w:rPr>
          <w:b/>
        </w:rPr>
        <w:tab/>
        <w:t xml:space="preserve">: </w:t>
      </w:r>
      <w:r>
        <w:t xml:space="preserve">This product must not be used in applications other than those </w:t>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903EA8">
        <w:t xml:space="preserve">  </w:t>
      </w: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903EA8">
        <w:rPr>
          <w:b/>
        </w:rPr>
        <w:t xml:space="preserve">  </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446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3D2193" w:rsidRPr="00BF4B36" w:rsidRDefault="003D219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1E6CF"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lubricating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203DAB" w:rsidRPr="008C05A0" w:rsidTr="008B4FE7">
        <w:tc>
          <w:tcPr>
            <w:tcW w:w="1890" w:type="dxa"/>
          </w:tcPr>
          <w:p w:rsidR="00203DAB" w:rsidRPr="008C05A0" w:rsidRDefault="00203DAB" w:rsidP="008B4FE7">
            <w:pPr>
              <w:pStyle w:val="ListParagraph"/>
              <w:ind w:left="0"/>
              <w:rPr>
                <w:sz w:val="16"/>
                <w:szCs w:val="16"/>
              </w:rPr>
            </w:pPr>
            <w:r>
              <w:rPr>
                <w:sz w:val="16"/>
                <w:szCs w:val="16"/>
              </w:rPr>
              <w:t>Butene, Homopolymer</w:t>
            </w:r>
          </w:p>
        </w:tc>
        <w:tc>
          <w:tcPr>
            <w:tcW w:w="1890" w:type="dxa"/>
          </w:tcPr>
          <w:p w:rsidR="00203DAB" w:rsidRPr="008C05A0" w:rsidRDefault="00203DAB" w:rsidP="008B4FE7">
            <w:pPr>
              <w:pStyle w:val="ListParagraph"/>
              <w:ind w:left="0"/>
              <w:rPr>
                <w:sz w:val="16"/>
                <w:szCs w:val="16"/>
              </w:rPr>
            </w:pPr>
            <w:r>
              <w:rPr>
                <w:sz w:val="16"/>
                <w:szCs w:val="16"/>
              </w:rPr>
              <w:t>Polybutene</w:t>
            </w:r>
          </w:p>
        </w:tc>
        <w:tc>
          <w:tcPr>
            <w:tcW w:w="1800" w:type="dxa"/>
          </w:tcPr>
          <w:p w:rsidR="00203DAB" w:rsidRPr="008C05A0" w:rsidRDefault="00203DAB" w:rsidP="008B4FE7">
            <w:pPr>
              <w:pStyle w:val="ListParagraph"/>
              <w:ind w:left="0"/>
              <w:jc w:val="center"/>
              <w:rPr>
                <w:sz w:val="16"/>
                <w:szCs w:val="16"/>
              </w:rPr>
            </w:pPr>
            <w:r>
              <w:rPr>
                <w:sz w:val="16"/>
                <w:szCs w:val="16"/>
              </w:rPr>
              <w:t>9003296</w:t>
            </w:r>
          </w:p>
        </w:tc>
        <w:tc>
          <w:tcPr>
            <w:tcW w:w="1260" w:type="dxa"/>
          </w:tcPr>
          <w:p w:rsidR="00203DAB" w:rsidRDefault="00203DAB" w:rsidP="008B4FE7">
            <w:pPr>
              <w:pStyle w:val="ListParagraph"/>
              <w:ind w:left="0"/>
              <w:rPr>
                <w:b/>
              </w:rPr>
            </w:pPr>
          </w:p>
        </w:tc>
        <w:tc>
          <w:tcPr>
            <w:tcW w:w="2430" w:type="dxa"/>
          </w:tcPr>
          <w:p w:rsidR="00203DAB" w:rsidRPr="008C05A0" w:rsidRDefault="00203DAB" w:rsidP="008B4FE7">
            <w:pPr>
              <w:pStyle w:val="ListParagraph"/>
              <w:ind w:left="0"/>
              <w:rPr>
                <w:sz w:val="16"/>
                <w:szCs w:val="16"/>
              </w:rPr>
            </w:pPr>
            <w:r>
              <w:rPr>
                <w:sz w:val="16"/>
                <w:szCs w:val="16"/>
              </w:rPr>
              <w:t>None</w:t>
            </w:r>
          </w:p>
        </w:tc>
      </w:tr>
      <w:tr w:rsidR="00BF4B36" w:rsidTr="00BF4B36">
        <w:tc>
          <w:tcPr>
            <w:tcW w:w="1890" w:type="dxa"/>
          </w:tcPr>
          <w:p w:rsidR="00BF4B36" w:rsidRPr="003D2193" w:rsidRDefault="003D2193" w:rsidP="00456293">
            <w:pPr>
              <w:pStyle w:val="ListParagraph"/>
              <w:ind w:left="0"/>
              <w:rPr>
                <w:sz w:val="16"/>
                <w:szCs w:val="16"/>
              </w:rPr>
            </w:pPr>
            <w:r>
              <w:rPr>
                <w:sz w:val="16"/>
                <w:szCs w:val="16"/>
              </w:rPr>
              <w:t>Moly</w:t>
            </w:r>
          </w:p>
        </w:tc>
        <w:tc>
          <w:tcPr>
            <w:tcW w:w="1890" w:type="dxa"/>
          </w:tcPr>
          <w:p w:rsidR="00BF4B36" w:rsidRPr="003D2193" w:rsidRDefault="003D2193" w:rsidP="00456293">
            <w:pPr>
              <w:pStyle w:val="ListParagraph"/>
              <w:ind w:left="0"/>
              <w:rPr>
                <w:sz w:val="16"/>
                <w:szCs w:val="16"/>
              </w:rPr>
            </w:pPr>
            <w:r>
              <w:rPr>
                <w:sz w:val="16"/>
                <w:szCs w:val="16"/>
              </w:rPr>
              <w:t>Molybdenum Disulfide</w:t>
            </w:r>
          </w:p>
        </w:tc>
        <w:tc>
          <w:tcPr>
            <w:tcW w:w="1800" w:type="dxa"/>
          </w:tcPr>
          <w:p w:rsidR="00BF4B36" w:rsidRPr="003D2193" w:rsidRDefault="003D2193" w:rsidP="003D2193">
            <w:pPr>
              <w:pStyle w:val="ListParagraph"/>
              <w:ind w:left="0"/>
              <w:jc w:val="center"/>
              <w:rPr>
                <w:sz w:val="16"/>
                <w:szCs w:val="16"/>
              </w:rPr>
            </w:pPr>
            <w:r>
              <w:rPr>
                <w:sz w:val="16"/>
                <w:szCs w:val="16"/>
              </w:rPr>
              <w:t>1317335</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510"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95D3"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68A2"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C02866" w:rsidRDefault="00B25E83" w:rsidP="00B25E83">
      <w:pPr>
        <w:pStyle w:val="ListParagraph"/>
        <w:ind w:left="0"/>
        <w:jc w:val="both"/>
        <w:rPr>
          <w:sz w:val="20"/>
          <w:szCs w:val="20"/>
        </w:rPr>
      </w:pPr>
      <w:r w:rsidRPr="00C02866">
        <w:rPr>
          <w:sz w:val="20"/>
          <w:szCs w:val="20"/>
        </w:rP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C02866" w:rsidRDefault="00B25E83" w:rsidP="00B25E83">
      <w:pPr>
        <w:pStyle w:val="ListParagraph"/>
        <w:ind w:left="360"/>
        <w:jc w:val="both"/>
        <w:rPr>
          <w:sz w:val="20"/>
          <w:szCs w:val="20"/>
        </w:rPr>
      </w:pPr>
      <w:r w:rsidRPr="00C02866">
        <w:rPr>
          <w:b/>
          <w:sz w:val="20"/>
          <w:szCs w:val="20"/>
        </w:rPr>
        <w:t>For non-emergency personnel</w:t>
      </w:r>
      <w:r w:rsidRPr="00C02866">
        <w:rPr>
          <w:b/>
          <w:sz w:val="20"/>
          <w:szCs w:val="20"/>
        </w:rPr>
        <w:tab/>
      </w:r>
      <w:r w:rsidR="00C02866">
        <w:rPr>
          <w:b/>
          <w:sz w:val="20"/>
          <w:szCs w:val="20"/>
        </w:rPr>
        <w:tab/>
      </w:r>
      <w:r w:rsidRPr="00C02866">
        <w:rPr>
          <w:b/>
          <w:sz w:val="20"/>
          <w:szCs w:val="20"/>
        </w:rPr>
        <w:t xml:space="preserve">: </w:t>
      </w:r>
      <w:r w:rsidRPr="00C02866">
        <w:rPr>
          <w:sz w:val="20"/>
          <w:szCs w:val="20"/>
        </w:rPr>
        <w:t>Avoid contact with skin and eyes.</w:t>
      </w:r>
    </w:p>
    <w:p w:rsidR="00B25E83" w:rsidRPr="00C02866" w:rsidRDefault="00B25E83" w:rsidP="00B25E83">
      <w:pPr>
        <w:pStyle w:val="ListParagraph"/>
        <w:ind w:left="360"/>
        <w:jc w:val="both"/>
        <w:rPr>
          <w:sz w:val="20"/>
          <w:szCs w:val="20"/>
        </w:rPr>
      </w:pPr>
      <w:r w:rsidRPr="00C02866">
        <w:rPr>
          <w:b/>
          <w:sz w:val="20"/>
          <w:szCs w:val="20"/>
        </w:rPr>
        <w:t>For emergency responders</w:t>
      </w:r>
      <w:r w:rsidRPr="00C02866">
        <w:rPr>
          <w:b/>
          <w:sz w:val="20"/>
          <w:szCs w:val="20"/>
        </w:rPr>
        <w:tab/>
      </w:r>
      <w:r w:rsidRPr="00C02866">
        <w:rPr>
          <w:b/>
          <w:sz w:val="20"/>
          <w:szCs w:val="20"/>
        </w:rPr>
        <w:tab/>
        <w:t xml:space="preserve">: </w:t>
      </w:r>
      <w:r w:rsidRPr="00C02866">
        <w:rPr>
          <w:sz w:val="20"/>
          <w:szCs w:val="20"/>
        </w:rP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C02866" w:rsidRPr="00C02866" w:rsidRDefault="00C02866" w:rsidP="00BF4B36">
      <w:pPr>
        <w:pStyle w:val="ListParagraph"/>
        <w:ind w:left="360"/>
        <w:jc w:val="both"/>
        <w:rPr>
          <w:sz w:val="8"/>
          <w:szCs w:val="8"/>
        </w:rPr>
      </w:pPr>
    </w:p>
    <w:p w:rsidR="00B25E83" w:rsidRPr="00C02866" w:rsidRDefault="00B25E83" w:rsidP="00BF4B36">
      <w:pPr>
        <w:pStyle w:val="ListParagraph"/>
        <w:ind w:left="360"/>
        <w:jc w:val="both"/>
        <w:rPr>
          <w:b/>
          <w:sz w:val="20"/>
          <w:szCs w:val="20"/>
        </w:rPr>
      </w:pPr>
      <w:r w:rsidRPr="00C02866">
        <w:rPr>
          <w:sz w:val="20"/>
          <w:szCs w:val="20"/>
        </w:rP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C02866" w:rsidRPr="00C02866" w:rsidRDefault="00C02866" w:rsidP="00BF4B36">
      <w:pPr>
        <w:pStyle w:val="ListParagraph"/>
        <w:ind w:left="360"/>
        <w:jc w:val="both"/>
        <w:rPr>
          <w:sz w:val="8"/>
          <w:szCs w:val="8"/>
        </w:rPr>
      </w:pPr>
    </w:p>
    <w:p w:rsidR="00B25E83" w:rsidRPr="00C02866" w:rsidRDefault="003D2193" w:rsidP="00BF4B36">
      <w:pPr>
        <w:pStyle w:val="ListParagraph"/>
        <w:ind w:left="360"/>
        <w:jc w:val="both"/>
        <w:rPr>
          <w:b/>
          <w:sz w:val="20"/>
          <w:szCs w:val="20"/>
        </w:rPr>
      </w:pPr>
      <w:r w:rsidRPr="00C02866">
        <w:rPr>
          <w:sz w:val="20"/>
          <w:szCs w:val="20"/>
        </w:rP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rsidRPr="00C02866">
        <w:rPr>
          <w:sz w:val="20"/>
          <w:szCs w:val="20"/>
        </w:rPr>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Pr="00C02866" w:rsidRDefault="00B25E83" w:rsidP="0098411C">
      <w:pPr>
        <w:pStyle w:val="ListParagraph"/>
        <w:ind w:left="360"/>
        <w:jc w:val="both"/>
        <w:rPr>
          <w:sz w:val="20"/>
          <w:szCs w:val="20"/>
        </w:rPr>
      </w:pPr>
      <w:r w:rsidRPr="00C02866">
        <w:rPr>
          <w:sz w:val="20"/>
          <w:szCs w:val="20"/>
        </w:rPr>
        <w:t xml:space="preserve">For guidance on selection of personal protective equipment see Section 8 of this Safety Data Sheet. For guidance on disposal of spilled material see Section 13 of this Safety Data Sheet. </w:t>
      </w:r>
    </w:p>
    <w:p w:rsidR="00B25E83" w:rsidRDefault="00B25E83"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F749"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E1A4"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r>
              <w:t>OEL (BE)</w:t>
            </w:r>
          </w:p>
        </w:tc>
        <w:tc>
          <w:tcPr>
            <w:tcW w:w="2430" w:type="dxa"/>
          </w:tcPr>
          <w:p w:rsidR="003D2193" w:rsidRPr="001823A7" w:rsidRDefault="003D2193" w:rsidP="009B6F55">
            <w:pPr>
              <w:pStyle w:val="ListParagraph"/>
              <w:tabs>
                <w:tab w:val="left" w:pos="0"/>
              </w:tabs>
              <w:ind w:left="0"/>
              <w:jc w:val="center"/>
            </w:pPr>
            <w:r>
              <w:t>STEL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r>
              <w:rPr>
                <w:b/>
              </w:rPr>
              <w:t xml:space="preserve">       </w:t>
            </w:r>
            <w:r w:rsidRPr="003D2193">
              <w:t>Moly</w:t>
            </w:r>
          </w:p>
        </w:tc>
        <w:tc>
          <w:tcPr>
            <w:tcW w:w="1260" w:type="dxa"/>
          </w:tcPr>
          <w:p w:rsidR="003D2193" w:rsidRPr="001823A7" w:rsidRDefault="003D2193" w:rsidP="00456293">
            <w:pPr>
              <w:pStyle w:val="ListParagraph"/>
              <w:tabs>
                <w:tab w:val="left" w:pos="0"/>
              </w:tabs>
              <w:ind w:left="0"/>
              <w:jc w:val="center"/>
            </w:pPr>
            <w:r w:rsidRPr="003D2193">
              <w:t>ACGIH</w:t>
            </w:r>
          </w:p>
        </w:tc>
        <w:tc>
          <w:tcPr>
            <w:tcW w:w="2430" w:type="dxa"/>
          </w:tcPr>
          <w:p w:rsidR="003D2193" w:rsidRPr="001823A7" w:rsidRDefault="003D2193" w:rsidP="00456293">
            <w:pPr>
              <w:pStyle w:val="ListParagraph"/>
              <w:tabs>
                <w:tab w:val="left" w:pos="0"/>
              </w:tabs>
              <w:ind w:left="0"/>
              <w:jc w:val="center"/>
            </w:pPr>
            <w:r w:rsidRPr="003D2193">
              <w:t>TWA (Inhalable fraction)</w:t>
            </w: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C02866" w:rsidRDefault="00C02866"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D1D4"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CF3E08">
            <w:pPr>
              <w:pStyle w:val="ListParagraph"/>
              <w:tabs>
                <w:tab w:val="left" w:pos="360"/>
              </w:tabs>
              <w:ind w:left="0"/>
              <w:rPr>
                <w:sz w:val="17"/>
                <w:szCs w:val="17"/>
              </w:rPr>
            </w:pPr>
            <w:r w:rsidRPr="0098411C">
              <w:rPr>
                <w:sz w:val="17"/>
                <w:szCs w:val="17"/>
              </w:rPr>
              <w:t>Physical Description</w:t>
            </w:r>
            <w:r w:rsidRPr="0098411C">
              <w:rPr>
                <w:sz w:val="17"/>
                <w:szCs w:val="17"/>
              </w:rPr>
              <w:tab/>
              <w:t>: Dark metallic, tacky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203DAB">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203DAB">
              <w:rPr>
                <w:sz w:val="17"/>
                <w:szCs w:val="17"/>
              </w:rPr>
              <w:t>N/A</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203DAB">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203DAB">
              <w:rPr>
                <w:sz w:val="17"/>
                <w:szCs w:val="17"/>
              </w:rPr>
              <w:t>350°</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E47B98" w:rsidP="00E47B98">
            <w:pPr>
              <w:pStyle w:val="ListParagraph"/>
              <w:tabs>
                <w:tab w:val="left" w:pos="360"/>
              </w:tabs>
              <w:ind w:left="0"/>
              <w:rPr>
                <w:sz w:val="17"/>
                <w:szCs w:val="17"/>
              </w:rPr>
            </w:pPr>
            <w:r>
              <w:rPr>
                <w:sz w:val="17"/>
                <w:szCs w:val="17"/>
              </w:rPr>
              <w:t>Pour</w:t>
            </w:r>
            <w:r w:rsidR="0098411C" w:rsidRPr="0098411C">
              <w:rPr>
                <w:sz w:val="17"/>
                <w:szCs w:val="17"/>
              </w:rPr>
              <w:t xml:space="preserve"> Point </w:t>
            </w:r>
            <w:r w:rsidR="0098411C" w:rsidRPr="0098411C">
              <w:rPr>
                <w:sz w:val="17"/>
                <w:szCs w:val="17"/>
              </w:rPr>
              <w:tab/>
              <w:t xml:space="preserve">: </w:t>
            </w:r>
            <w:r w:rsidR="00203DAB">
              <w:rPr>
                <w:sz w:val="17"/>
                <w:szCs w:val="17"/>
              </w:rPr>
              <w:t>NDA</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203DAB">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203DAB">
              <w:rPr>
                <w:sz w:val="17"/>
                <w:szCs w:val="17"/>
              </w:rPr>
              <w:t>307</w:t>
            </w:r>
            <w:r w:rsidRPr="0098411C">
              <w:rPr>
                <w:sz w:val="17"/>
                <w:szCs w:val="17"/>
              </w:rPr>
              <w:t>°C (5</w:t>
            </w:r>
            <w:r w:rsidR="00203DAB">
              <w:rPr>
                <w:sz w:val="17"/>
                <w:szCs w:val="17"/>
              </w:rPr>
              <w:t>85</w:t>
            </w:r>
            <w:r w:rsidRPr="0098411C">
              <w:rPr>
                <w:sz w:val="17"/>
                <w:szCs w:val="17"/>
              </w:rPr>
              <w:t>°F) Min.</w:t>
            </w:r>
          </w:p>
        </w:tc>
        <w:tc>
          <w:tcPr>
            <w:tcW w:w="4972" w:type="dxa"/>
          </w:tcPr>
          <w:p w:rsidR="0098411C" w:rsidRPr="0098411C" w:rsidRDefault="0098411C" w:rsidP="00203DAB">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203DAB">
              <w:rPr>
                <w:sz w:val="17"/>
                <w:szCs w:val="17"/>
              </w:rPr>
              <w:t>200-4000</w:t>
            </w:r>
            <w:r w:rsidRPr="0098411C">
              <w:rPr>
                <w:sz w:val="17"/>
                <w:szCs w:val="17"/>
              </w:rPr>
              <w:t xml:space="preserve">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972" w:type="dxa"/>
          </w:tcPr>
          <w:p w:rsidR="0098411C" w:rsidRPr="0098411C" w:rsidRDefault="0098411C" w:rsidP="00E47B98">
            <w:pPr>
              <w:pStyle w:val="ListParagraph"/>
              <w:tabs>
                <w:tab w:val="left" w:pos="360"/>
              </w:tabs>
              <w:ind w:left="0"/>
              <w:rPr>
                <w:sz w:val="17"/>
                <w:szCs w:val="17"/>
              </w:rPr>
            </w:pPr>
            <w:r w:rsidRPr="0098411C">
              <w:rPr>
                <w:sz w:val="17"/>
                <w:szCs w:val="17"/>
              </w:rPr>
              <w:t xml:space="preserve">Evaporation Rate (nBuAc=1) : </w:t>
            </w:r>
            <w:r w:rsidR="00E47B98">
              <w:rPr>
                <w:sz w:val="17"/>
                <w:szCs w:val="17"/>
              </w:rPr>
              <w:t>&lt; 0.01</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E47B98">
              <w:rPr>
                <w:sz w:val="17"/>
                <w:szCs w:val="17"/>
              </w:rPr>
              <w:t>&lt; 0.01 mm Hg @ 20°C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Specific Gravity</w:t>
            </w:r>
            <w:r w:rsidRPr="0098411C">
              <w:rPr>
                <w:sz w:val="17"/>
                <w:szCs w:val="17"/>
              </w:rPr>
              <w:tab/>
              <w:t>: 0.90 @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0027"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CE216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2970"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6502CD">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6502CD">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6502CD">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0894"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6502CD">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6502CD">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87A1"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000B"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A2EC"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E47B98" w:rsidRPr="007A658A" w:rsidRDefault="00E47B98" w:rsidP="00E47B98">
      <w:pPr>
        <w:pStyle w:val="ListParagraph"/>
        <w:tabs>
          <w:tab w:val="left" w:pos="360"/>
        </w:tabs>
        <w:ind w:left="360"/>
        <w:rPr>
          <w:b/>
          <w:sz w:val="20"/>
          <w:szCs w:val="20"/>
        </w:rPr>
      </w:pPr>
      <w:r>
        <w:rPr>
          <w:sz w:val="17"/>
          <w:szCs w:val="17"/>
        </w:rPr>
        <w:t>-</w:t>
      </w:r>
      <w:r w:rsidRPr="007A658A">
        <w:rPr>
          <w:b/>
          <w:sz w:val="20"/>
          <w:szCs w:val="20"/>
        </w:rPr>
        <w:t>15.1 SAFETY, HEALTH &amp; ENVIRONMENTAL REGULATIONS/LEGISLATION SPECIFIC FOR THE SUBSTANCE OR MIXTURE</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E47B98" w:rsidRPr="007A658A" w:rsidRDefault="00E47B98" w:rsidP="00E47B98">
      <w:pPr>
        <w:pStyle w:val="ListParagraph"/>
        <w:tabs>
          <w:tab w:val="left" w:pos="360"/>
        </w:tabs>
        <w:ind w:left="360"/>
        <w:rPr>
          <w:sz w:val="8"/>
          <w:szCs w:val="8"/>
        </w:rPr>
      </w:pPr>
    </w:p>
    <w:p w:rsidR="00E47B98" w:rsidRDefault="00E47B98" w:rsidP="00E47B98">
      <w:pPr>
        <w:pStyle w:val="ListParagraph"/>
        <w:tabs>
          <w:tab w:val="left" w:pos="360"/>
        </w:tabs>
        <w:ind w:left="360"/>
        <w:rPr>
          <w:b/>
        </w:rPr>
      </w:pPr>
      <w:r>
        <w:rPr>
          <w:b/>
        </w:rPr>
        <w:t>Authorizations and/or Restrictions on Use Recommended Restrictions on Use (Advice Against)</w:t>
      </w:r>
      <w:r>
        <w:rPr>
          <w:b/>
        </w:rPr>
        <w:tab/>
      </w:r>
    </w:p>
    <w:p w:rsidR="00E47B98" w:rsidRPr="007A658A" w:rsidRDefault="00E47B98" w:rsidP="00E47B98">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rPr>
          <w:b/>
        </w:rPr>
      </w:pPr>
      <w:r>
        <w:rPr>
          <w:b/>
        </w:rPr>
        <w:t>Chemical Inventory Status</w:t>
      </w:r>
      <w:r>
        <w:rPr>
          <w:b/>
        </w:rPr>
        <w:tab/>
      </w:r>
      <w:r>
        <w:rPr>
          <w:b/>
        </w:rPr>
        <w:tab/>
      </w:r>
    </w:p>
    <w:p w:rsidR="00E47B98" w:rsidRPr="009D6F1A" w:rsidRDefault="00E47B98" w:rsidP="00E47B98">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E47B98" w:rsidRDefault="00E47B98" w:rsidP="00E47B98">
      <w:pPr>
        <w:pStyle w:val="ListParagraph"/>
        <w:tabs>
          <w:tab w:val="left" w:pos="360"/>
        </w:tabs>
        <w:ind w:left="360"/>
      </w:pPr>
      <w:r>
        <w:tab/>
      </w:r>
      <w:r w:rsidRPr="003F0752">
        <w:rPr>
          <w:b/>
        </w:rPr>
        <w:t>TSCA</w:t>
      </w:r>
      <w:r>
        <w:tab/>
      </w:r>
      <w:r>
        <w:tab/>
      </w:r>
      <w:r>
        <w:tab/>
      </w:r>
      <w:r>
        <w:tab/>
      </w:r>
      <w:r w:rsidRPr="009D6F1A">
        <w:t xml:space="preserve">: All components listed. </w:t>
      </w:r>
    </w:p>
    <w:p w:rsidR="00E47B98" w:rsidRDefault="00E47B98" w:rsidP="00E47B98">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E47B98" w:rsidRPr="003A6A50" w:rsidRDefault="00E47B98" w:rsidP="00E47B98">
      <w:pPr>
        <w:pStyle w:val="ListParagraph"/>
        <w:tabs>
          <w:tab w:val="left" w:pos="360"/>
        </w:tabs>
        <w:ind w:left="360"/>
        <w:rPr>
          <w:lang w:val="es-ES"/>
        </w:rPr>
      </w:pPr>
      <w:r>
        <w:rPr>
          <w:b/>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xml:space="preserve">: </w:t>
      </w:r>
      <w:r w:rsidR="003A6A50" w:rsidRPr="003A6A50">
        <w:rPr>
          <w:lang w:val="es-ES"/>
        </w:rPr>
        <w:t>N/A</w:t>
      </w:r>
    </w:p>
    <w:p w:rsidR="00E47B98" w:rsidRPr="003A6A50" w:rsidRDefault="00E47B98" w:rsidP="00E47B98">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003A6A50" w:rsidRPr="003A6A50">
        <w:rPr>
          <w:lang w:val="es-ES"/>
        </w:rPr>
        <w:t>N/A</w:t>
      </w:r>
    </w:p>
    <w:p w:rsidR="00E47B98" w:rsidRPr="003A6A50" w:rsidRDefault="00E47B98" w:rsidP="00E47B98">
      <w:pPr>
        <w:pStyle w:val="ListParagraph"/>
        <w:tabs>
          <w:tab w:val="left" w:pos="360"/>
        </w:tabs>
        <w:ind w:left="4320" w:hanging="3960"/>
        <w:rPr>
          <w:b/>
          <w:sz w:val="8"/>
          <w:szCs w:val="8"/>
          <w:lang w:val="es-ES"/>
        </w:rPr>
      </w:pPr>
    </w:p>
    <w:p w:rsidR="00E47B98" w:rsidRDefault="00E47B98" w:rsidP="00E47B98">
      <w:pPr>
        <w:pStyle w:val="ListParagraph"/>
        <w:tabs>
          <w:tab w:val="left" w:pos="360"/>
        </w:tabs>
        <w:ind w:left="4320" w:hanging="3960"/>
        <w:rPr>
          <w:b/>
        </w:rPr>
      </w:pPr>
      <w:r>
        <w:rPr>
          <w:b/>
        </w:rPr>
        <w:t>15.2 CHEMICAL SAFETY ASSESSMENT</w:t>
      </w:r>
    </w:p>
    <w:p w:rsidR="00E47B98" w:rsidRPr="007A658A" w:rsidRDefault="00E47B98" w:rsidP="00E47B98">
      <w:pPr>
        <w:pStyle w:val="ListParagraph"/>
        <w:tabs>
          <w:tab w:val="left" w:pos="360"/>
        </w:tabs>
        <w:ind w:left="4320" w:hanging="3960"/>
        <w:rPr>
          <w:sz w:val="8"/>
          <w:szCs w:val="8"/>
        </w:rPr>
      </w:pPr>
      <w:r>
        <w:t xml:space="preserve">        </w:t>
      </w:r>
    </w:p>
    <w:p w:rsidR="00E47B98" w:rsidRDefault="00E47B98" w:rsidP="00E47B98">
      <w:pPr>
        <w:pStyle w:val="ListParagraph"/>
        <w:ind w:left="4320" w:hanging="3960"/>
      </w:pPr>
      <w:r>
        <w:rPr>
          <w:b/>
        </w:rPr>
        <w:t xml:space="preserve">       Industrial Safety Health Act        </w:t>
      </w:r>
      <w:r>
        <w:rPr>
          <w:b/>
        </w:rPr>
        <w:tab/>
        <w:t xml:space="preserve">: </w:t>
      </w:r>
      <w:r>
        <w:t>N/A</w:t>
      </w:r>
    </w:p>
    <w:p w:rsidR="00E47B98" w:rsidRDefault="00E47B98" w:rsidP="00E47B98">
      <w:pPr>
        <w:pStyle w:val="ListParagraph"/>
        <w:tabs>
          <w:tab w:val="left" w:pos="360"/>
        </w:tabs>
        <w:ind w:left="3780" w:hanging="3420"/>
      </w:pPr>
      <w:r>
        <w:rPr>
          <w:b/>
        </w:rPr>
        <w:t xml:space="preserve">       Toxic Chemical Control Act         </w:t>
      </w:r>
      <w:r>
        <w:rPr>
          <w:b/>
        </w:rPr>
        <w:tab/>
      </w:r>
      <w:r>
        <w:rPr>
          <w:b/>
        </w:rPr>
        <w:tab/>
        <w:t>:</w:t>
      </w:r>
      <w:r>
        <w:t xml:space="preserve"> N/A</w:t>
      </w:r>
    </w:p>
    <w:p w:rsidR="00E47B98" w:rsidRDefault="00E47B98" w:rsidP="00E47B98">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E47B98" w:rsidRDefault="00E47B98" w:rsidP="00E47B98">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3D2193"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397D"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203DAB">
        <w:t>6</w:t>
      </w:r>
      <w:r w:rsidRPr="00CF3E08">
        <w:t>/</w:t>
      </w:r>
      <w:r w:rsidR="00203DAB">
        <w:t>23</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203DAB">
      <w:headerReference w:type="default" r:id="rId15"/>
      <w:footerReference w:type="default" r:id="rId16"/>
      <w:type w:val="continuous"/>
      <w:pgSz w:w="12240" w:h="15840"/>
      <w:pgMar w:top="81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24C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4C31">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D24C31">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3D2193" w:rsidRPr="0076079C">
                <w:rPr>
                  <w:b/>
                </w:rPr>
                <w:t>S</w:t>
              </w:r>
              <w:r w:rsidR="00203DAB">
                <w:rPr>
                  <w:b/>
                </w:rPr>
                <w:t>entishield</w:t>
              </w:r>
            </w:sdtContent>
          </w:sdt>
          <w:r w:rsidR="003D2193" w:rsidRPr="0076079C">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3D2193">
              <w:pPr>
                <w:pStyle w:val="Header"/>
                <w:jc w:val="right"/>
                <w:rPr>
                  <w:b/>
                  <w:bCs/>
                </w:rPr>
              </w:pPr>
              <w:r>
                <w:rPr>
                  <w:b/>
                  <w:bCs/>
                </w:rPr>
                <w:t>Revision A</w:t>
              </w:r>
            </w:p>
          </w:sdtContent>
        </w:sdt>
        <w:p w:rsidR="003D2193" w:rsidRDefault="003D2193" w:rsidP="00203DAB">
          <w:pPr>
            <w:pStyle w:val="Header"/>
            <w:jc w:val="right"/>
            <w:rPr>
              <w:b/>
              <w:bCs/>
            </w:rPr>
          </w:pPr>
          <w:r>
            <w:rPr>
              <w:b/>
              <w:bCs/>
            </w:rPr>
            <w:t>Effective Date: 0</w:t>
          </w:r>
          <w:r w:rsidR="00203DAB">
            <w:rPr>
              <w:b/>
              <w:bCs/>
            </w:rPr>
            <w:t>6</w:t>
          </w:r>
          <w:r>
            <w:rPr>
              <w:b/>
              <w:bCs/>
            </w:rPr>
            <w:t>-</w:t>
          </w:r>
          <w:r w:rsidR="00203DAB">
            <w:rPr>
              <w:b/>
              <w:bCs/>
            </w:rPr>
            <w:t>23</w:t>
          </w:r>
          <w:r>
            <w:rPr>
              <w:b/>
              <w:bCs/>
            </w:rPr>
            <w:t>-2015</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966F5"/>
    <w:rsid w:val="000D69A9"/>
    <w:rsid w:val="001529B0"/>
    <w:rsid w:val="00203DAB"/>
    <w:rsid w:val="00293233"/>
    <w:rsid w:val="0038638C"/>
    <w:rsid w:val="003A6A50"/>
    <w:rsid w:val="003D2193"/>
    <w:rsid w:val="004C0EC6"/>
    <w:rsid w:val="00594C1D"/>
    <w:rsid w:val="006502CD"/>
    <w:rsid w:val="00734603"/>
    <w:rsid w:val="0076079C"/>
    <w:rsid w:val="008762A4"/>
    <w:rsid w:val="0090357B"/>
    <w:rsid w:val="00903EA8"/>
    <w:rsid w:val="00906A78"/>
    <w:rsid w:val="0098411C"/>
    <w:rsid w:val="00986454"/>
    <w:rsid w:val="00AC4FFF"/>
    <w:rsid w:val="00B25E83"/>
    <w:rsid w:val="00B73766"/>
    <w:rsid w:val="00BD4ABE"/>
    <w:rsid w:val="00BF4B36"/>
    <w:rsid w:val="00C02866"/>
    <w:rsid w:val="00C87894"/>
    <w:rsid w:val="00CE216D"/>
    <w:rsid w:val="00CF3E08"/>
    <w:rsid w:val="00CF629B"/>
    <w:rsid w:val="00D24C31"/>
    <w:rsid w:val="00E47B98"/>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E9E2F6EB-4BB3-4B32-A3B8-5BD8BB44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E098-5436-433E-A1C2-19BB1004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Sentishield</Company>
  <LinksUpToDate>false</LinksUpToDate>
  <CharactersWithSpaces>30501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8</cp:revision>
  <cp:lastPrinted>2017-06-09T15:04:00Z</cp:lastPrinted>
  <dcterms:created xsi:type="dcterms:W3CDTF">2015-06-23T14:34:00Z</dcterms:created>
  <dcterms:modified xsi:type="dcterms:W3CDTF">2017-06-09T15:05:00Z</dcterms:modified>
</cp:coreProperties>
</file>