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3DA" w:rsidRDefault="002E73DA">
      <w:pPr>
        <w:suppressAutoHyphens/>
        <w:ind w:left="-900" w:right="720"/>
        <w:jc w:val="both"/>
        <w:rPr>
          <w:spacing w:val="-3"/>
          <w:u w:val="single"/>
        </w:rPr>
      </w:pPr>
    </w:p>
    <w:p w:rsidR="002E73DA" w:rsidRDefault="0075685B">
      <w:pPr>
        <w:suppressAutoHyphens/>
        <w:ind w:left="-900" w:right="720"/>
        <w:jc w:val="both"/>
        <w:rPr>
          <w:spacing w:val="-3"/>
          <w:u w:val="single"/>
        </w:rPr>
      </w:pPr>
      <w:r>
        <w:rPr>
          <w:noProof/>
          <w:spacing w:val="-3"/>
          <w:u w:val="single"/>
        </w:rPr>
        <w:pict>
          <v:shapetype id="_x0000_t202" coordsize="21600,21600" o:spt="202" path="m,l,21600r21600,l21600,xe">
            <v:stroke joinstyle="miter"/>
            <v:path gradientshapeok="t" o:connecttype="rect"/>
          </v:shapetype>
          <v:shape id="_x0000_s1026" type="#_x0000_t202" style="position:absolute;left:0;text-align:left;margin-left:-13.95pt;margin-top:2.2pt;width:522pt;height:36pt;z-index:251655680" stroked="f" strokeweight="6pt">
            <v:stroke linestyle="thickBetweenThin"/>
            <v:textbox style="mso-next-textbox:#_x0000_s1026">
              <w:txbxContent>
                <w:p w:rsidR="002E73DA" w:rsidRPr="005B6DA3" w:rsidRDefault="002E73DA" w:rsidP="005B6DA3">
                  <w:pPr>
                    <w:rPr>
                      <w:rFonts w:ascii="Arial Rounded MT Bold" w:hAnsi="Arial Rounded MT Bold"/>
                      <w:b/>
                      <w:bCs/>
                      <w:color w:val="0000FF"/>
                      <w:sz w:val="60"/>
                      <w:szCs w:val="60"/>
                    </w:rPr>
                  </w:pPr>
                  <w:proofErr w:type="gramStart"/>
                  <w:r w:rsidRPr="005B6DA3">
                    <w:rPr>
                      <w:rFonts w:ascii="Arial Rounded MT Bold" w:hAnsi="Arial Rounded MT Bold"/>
                      <w:b/>
                      <w:bCs/>
                      <w:color w:val="0000FF"/>
                      <w:sz w:val="60"/>
                      <w:szCs w:val="60"/>
                    </w:rPr>
                    <w:t>PRODUCT</w:t>
                  </w:r>
                  <w:r w:rsidR="005B6DA3">
                    <w:rPr>
                      <w:rFonts w:ascii="Arial Rounded MT Bold" w:hAnsi="Arial Rounded MT Bold"/>
                      <w:b/>
                      <w:bCs/>
                      <w:color w:val="0000FF"/>
                      <w:sz w:val="60"/>
                      <w:szCs w:val="60"/>
                    </w:rPr>
                    <w:t xml:space="preserve"> </w:t>
                  </w:r>
                  <w:r w:rsidRPr="005B6DA3">
                    <w:rPr>
                      <w:rFonts w:ascii="Arial Rounded MT Bold" w:hAnsi="Arial Rounded MT Bold"/>
                      <w:b/>
                      <w:bCs/>
                      <w:color w:val="0000FF"/>
                      <w:sz w:val="60"/>
                      <w:szCs w:val="60"/>
                    </w:rPr>
                    <w:t xml:space="preserve"> DATA</w:t>
                  </w:r>
                  <w:proofErr w:type="gramEnd"/>
                  <w:r w:rsidRPr="005B6DA3">
                    <w:rPr>
                      <w:rFonts w:ascii="Arial Rounded MT Bold" w:hAnsi="Arial Rounded MT Bold"/>
                      <w:b/>
                      <w:bCs/>
                      <w:color w:val="0000FF"/>
                      <w:sz w:val="60"/>
                      <w:szCs w:val="60"/>
                    </w:rPr>
                    <w:t xml:space="preserve"> </w:t>
                  </w:r>
                  <w:r w:rsidR="005B6DA3">
                    <w:rPr>
                      <w:rFonts w:ascii="Arial Rounded MT Bold" w:hAnsi="Arial Rounded MT Bold"/>
                      <w:b/>
                      <w:bCs/>
                      <w:color w:val="0000FF"/>
                      <w:sz w:val="60"/>
                      <w:szCs w:val="60"/>
                    </w:rPr>
                    <w:t xml:space="preserve"> </w:t>
                  </w:r>
                  <w:r w:rsidRPr="005B6DA3">
                    <w:rPr>
                      <w:rFonts w:ascii="Arial Rounded MT Bold" w:hAnsi="Arial Rounded MT Bold"/>
                      <w:b/>
                      <w:bCs/>
                      <w:color w:val="0000FF"/>
                      <w:sz w:val="60"/>
                      <w:szCs w:val="60"/>
                    </w:rPr>
                    <w:t>SHEET</w:t>
                  </w:r>
                </w:p>
              </w:txbxContent>
            </v:textbox>
          </v:shape>
        </w:pict>
      </w:r>
    </w:p>
    <w:p w:rsidR="002E73DA" w:rsidRDefault="002E73DA">
      <w:pPr>
        <w:tabs>
          <w:tab w:val="left" w:pos="10530"/>
        </w:tabs>
        <w:rPr>
          <w:spacing w:val="-3"/>
          <w:u w:val="single"/>
        </w:rPr>
      </w:pPr>
    </w:p>
    <w:p w:rsidR="002E73DA" w:rsidRDefault="002E73DA">
      <w:pPr>
        <w:tabs>
          <w:tab w:val="left" w:pos="10530"/>
        </w:tabs>
        <w:rPr>
          <w:color w:val="FFFFFF"/>
          <w:sz w:val="36"/>
        </w:rPr>
      </w:pPr>
      <w:r>
        <w:rPr>
          <w:color w:val="FFFFFF"/>
        </w:rPr>
        <w:t xml:space="preserve">   </w:t>
      </w:r>
      <w:r>
        <w:rPr>
          <w:color w:val="FFFFFF"/>
          <w:sz w:val="36"/>
        </w:rPr>
        <w:t xml:space="preserve">G                                                   </w:t>
      </w:r>
    </w:p>
    <w:p w:rsidR="002E73DA" w:rsidRDefault="0075685B">
      <w:pPr>
        <w:tabs>
          <w:tab w:val="left" w:pos="10530"/>
        </w:tabs>
        <w:ind w:left="-270" w:firstLine="270"/>
        <w:rPr>
          <w:color w:val="FFFFFF"/>
        </w:rPr>
      </w:pPr>
      <w:r w:rsidRPr="0075685B">
        <w:rPr>
          <w:noProof/>
          <w:color w:val="FFFFFF"/>
          <w:sz w:val="36"/>
        </w:rPr>
        <w:pict>
          <v:shape id="_x0000_s1036" type="#_x0000_t202" style="position:absolute;left:0;text-align:left;margin-left:334.15pt;margin-top:12.9pt;width:186.05pt;height:1in;z-index:251657728" stroked="f">
            <v:textbox style="mso-next-textbox:#_x0000_s1036">
              <w:txbxContent>
                <w:p w:rsidR="002E73DA" w:rsidRPr="007460CB" w:rsidRDefault="002E73DA">
                  <w:pPr>
                    <w:pStyle w:val="Heading6"/>
                    <w:rPr>
                      <w:b/>
                      <w:color w:val="FF0000"/>
                      <w:sz w:val="60"/>
                      <w:szCs w:val="60"/>
                    </w:rPr>
                  </w:pPr>
                  <w:r w:rsidRPr="007460CB">
                    <w:rPr>
                      <w:b/>
                      <w:color w:val="FF0000"/>
                      <w:sz w:val="60"/>
                      <w:szCs w:val="60"/>
                    </w:rPr>
                    <w:t xml:space="preserve">S-RC #1      </w:t>
                  </w:r>
                </w:p>
                <w:p w:rsidR="002E73DA" w:rsidRPr="005B6DA3" w:rsidRDefault="002E73DA">
                  <w:pPr>
                    <w:pStyle w:val="BodyText"/>
                    <w:rPr>
                      <w:rFonts w:asciiTheme="minorHAnsi" w:hAnsiTheme="minorHAnsi"/>
                      <w:sz w:val="40"/>
                      <w:szCs w:val="40"/>
                    </w:rPr>
                  </w:pPr>
                  <w:r w:rsidRPr="005B6DA3">
                    <w:rPr>
                      <w:rFonts w:asciiTheme="minorHAnsi" w:hAnsiTheme="minorHAnsi"/>
                      <w:b/>
                      <w:color w:val="000080"/>
                      <w:sz w:val="40"/>
                      <w:szCs w:val="40"/>
                    </w:rPr>
                    <w:t>ROLLER CHAIN OIL</w:t>
                  </w:r>
                </w:p>
              </w:txbxContent>
            </v:textbox>
          </v:shape>
        </w:pict>
      </w:r>
      <w:r w:rsidR="005B6DA3">
        <w:rPr>
          <w:color w:val="FFFFFF"/>
        </w:rPr>
        <w:t xml:space="preserve"> </w:t>
      </w:r>
      <w:r w:rsidRPr="0075685B">
        <w:rPr>
          <w:color w:va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5pt;height:105.05pt">
            <v:imagedata r:id="rId5" o:title="Full Gear &amp; text"/>
          </v:shape>
        </w:pict>
      </w:r>
    </w:p>
    <w:p w:rsidR="002E73DA" w:rsidRDefault="0075685B">
      <w:pPr>
        <w:tabs>
          <w:tab w:val="left" w:pos="6300"/>
        </w:tabs>
        <w:rPr>
          <w:color w:val="FFFFFF"/>
        </w:rPr>
      </w:pPr>
      <w:r>
        <w:rPr>
          <w:noProof/>
          <w:color w:val="FFFFFF"/>
        </w:rPr>
        <w:pict>
          <v:shape id="_x0000_s1028" type="#_x0000_t202" style="position:absolute;margin-left:-9.05pt;margin-top:10.95pt;width:517.1pt;height:27.3pt;z-index:251656704" stroked="f" strokeweight="4.5pt">
            <v:stroke linestyle="thickThin"/>
            <v:textbox style="mso-next-textbox:#_x0000_s1028">
              <w:txbxContent>
                <w:p w:rsidR="002E73DA" w:rsidRPr="005B6DA3" w:rsidRDefault="002E73DA" w:rsidP="005B6DA3">
                  <w:pPr>
                    <w:rPr>
                      <w:rFonts w:ascii="Arial Rounded MT Bold" w:hAnsi="Arial Rounded MT Bold"/>
                      <w:color w:val="0000FF"/>
                      <w:sz w:val="40"/>
                      <w:szCs w:val="40"/>
                    </w:rPr>
                  </w:pPr>
                  <w:proofErr w:type="gramStart"/>
                  <w:r w:rsidRPr="005B6DA3">
                    <w:rPr>
                      <w:rFonts w:ascii="Arial Rounded MT Bold" w:hAnsi="Arial Rounded MT Bold"/>
                      <w:b/>
                      <w:bCs/>
                      <w:color w:val="0000FF"/>
                      <w:sz w:val="40"/>
                      <w:szCs w:val="40"/>
                    </w:rPr>
                    <w:t>PRODUCT  DESCRIPTION</w:t>
                  </w:r>
                  <w:proofErr w:type="gramEnd"/>
                </w:p>
              </w:txbxContent>
            </v:textbox>
          </v:shape>
        </w:pict>
      </w:r>
    </w:p>
    <w:p w:rsidR="002E73DA" w:rsidRDefault="002E73DA">
      <w:pPr>
        <w:tabs>
          <w:tab w:val="left" w:pos="6300"/>
        </w:tabs>
        <w:ind w:left="-720"/>
        <w:rPr>
          <w:color w:val="FFFFFF"/>
        </w:rPr>
      </w:pPr>
    </w:p>
    <w:p w:rsidR="002E73DA" w:rsidRDefault="002E73DA">
      <w:pPr>
        <w:tabs>
          <w:tab w:val="left" w:pos="6300"/>
        </w:tabs>
        <w:rPr>
          <w:color w:val="FFFFFF"/>
        </w:rPr>
        <w:sectPr w:rsidR="002E73DA">
          <w:pgSz w:w="12240" w:h="15840" w:code="1"/>
          <w:pgMar w:top="90" w:right="1080" w:bottom="0" w:left="900" w:header="0" w:footer="0" w:gutter="0"/>
          <w:cols w:space="720"/>
        </w:sectPr>
      </w:pPr>
    </w:p>
    <w:p w:rsidR="002E73DA" w:rsidRDefault="002E73DA">
      <w:pPr>
        <w:jc w:val="both"/>
      </w:pPr>
    </w:p>
    <w:p w:rsidR="002E73DA" w:rsidRDefault="002E73DA">
      <w:pPr>
        <w:jc w:val="both"/>
      </w:pPr>
    </w:p>
    <w:p w:rsidR="002E73DA" w:rsidRDefault="002E73DA">
      <w:pPr>
        <w:jc w:val="both"/>
      </w:pPr>
      <w:r>
        <w:t>S-RC #1 is a blended synthetic metallic roller chain lubricant.  An exclusive Sentinel® formulation of synthetic fluids with a metallic additive package containing a high homogenized submicron particle sized self-lubricating metallic solids.</w:t>
      </w:r>
    </w:p>
    <w:p w:rsidR="002E73DA" w:rsidRDefault="002E73DA">
      <w:pPr>
        <w:jc w:val="both"/>
        <w:rPr>
          <w:sz w:val="16"/>
        </w:rPr>
      </w:pPr>
    </w:p>
    <w:p w:rsidR="002E73DA" w:rsidRDefault="002E73DA">
      <w:pPr>
        <w:jc w:val="both"/>
      </w:pPr>
      <w:r>
        <w:t>The carrier will act just as a medium to carry the solids and deposit them into all internal working areas of the chains to guarantee maximum reduction of friction and subsequently elimination of wear.</w:t>
      </w:r>
    </w:p>
    <w:p w:rsidR="002E73DA" w:rsidRDefault="002E73DA">
      <w:pPr>
        <w:jc w:val="both"/>
        <w:rPr>
          <w:sz w:val="16"/>
        </w:rPr>
      </w:pPr>
    </w:p>
    <w:p w:rsidR="002E73DA" w:rsidRDefault="002E73DA">
      <w:pPr>
        <w:jc w:val="both"/>
      </w:pPr>
      <w:r>
        <w:t>The metallic solids, including molybdenum disulfide, beryllium and titanium, will provide exceptional anti-wear protection in those areas of the chain (rollers and pins) that are subjected to the heaviest operational wear.  The non-oily carrier will assure maximum cleanliness, providing adequate corrosion protection and water displacement while acting as a rust and corrosion preventative.</w:t>
      </w:r>
    </w:p>
    <w:p w:rsidR="002E73DA" w:rsidRDefault="0075685B">
      <w:pPr>
        <w:jc w:val="both"/>
      </w:pPr>
      <w:r w:rsidRPr="0075685B">
        <w:rPr>
          <w:noProof/>
          <w:color w:val="FFFFFF"/>
        </w:rPr>
        <w:pict>
          <v:shape id="_x0000_s1045" type="#_x0000_t202" style="position:absolute;left:0;text-align:left;margin-left:-7.25pt;margin-top:8.05pt;width:525.2pt;height:28.55pt;z-index:251658752" stroked="f" strokeweight="4.5pt">
            <v:stroke linestyle="thickThin"/>
            <v:textbox style="mso-next-textbox:#_x0000_s1045">
              <w:txbxContent>
                <w:p w:rsidR="002E73DA" w:rsidRPr="005B6DA3" w:rsidRDefault="002E73DA" w:rsidP="005B6DA3">
                  <w:pPr>
                    <w:rPr>
                      <w:rFonts w:ascii="Arial Rounded MT Bold" w:hAnsi="Arial Rounded MT Bold"/>
                      <w:color w:val="0000FF"/>
                      <w:sz w:val="40"/>
                      <w:szCs w:val="40"/>
                    </w:rPr>
                  </w:pPr>
                  <w:proofErr w:type="gramStart"/>
                  <w:r w:rsidRPr="005B6DA3">
                    <w:rPr>
                      <w:rFonts w:ascii="Arial Rounded MT Bold" w:hAnsi="Arial Rounded MT Bold"/>
                      <w:b/>
                      <w:bCs/>
                      <w:color w:val="0000FF"/>
                      <w:sz w:val="40"/>
                      <w:szCs w:val="40"/>
                    </w:rPr>
                    <w:t>TYPICAL</w:t>
                  </w:r>
                  <w:r w:rsidR="005B6DA3">
                    <w:rPr>
                      <w:rFonts w:ascii="Arial Rounded MT Bold" w:hAnsi="Arial Rounded MT Bold"/>
                      <w:b/>
                      <w:bCs/>
                      <w:color w:val="0000FF"/>
                      <w:sz w:val="40"/>
                      <w:szCs w:val="40"/>
                    </w:rPr>
                    <w:t xml:space="preserve"> </w:t>
                  </w:r>
                  <w:r w:rsidRPr="005B6DA3">
                    <w:rPr>
                      <w:rFonts w:ascii="Arial Rounded MT Bold" w:hAnsi="Arial Rounded MT Bold"/>
                      <w:b/>
                      <w:bCs/>
                      <w:color w:val="0000FF"/>
                      <w:sz w:val="40"/>
                      <w:szCs w:val="40"/>
                    </w:rPr>
                    <w:t xml:space="preserve"> CHARACTERISTICS</w:t>
                  </w:r>
                  <w:proofErr w:type="gramEnd"/>
                </w:p>
              </w:txbxContent>
            </v:textbox>
          </v:shape>
        </w:pict>
      </w:r>
    </w:p>
    <w:p w:rsidR="002E73DA" w:rsidRDefault="002E73DA">
      <w:pPr>
        <w:jc w:val="both"/>
      </w:pPr>
    </w:p>
    <w:p w:rsidR="002E73DA" w:rsidRDefault="002E73DA">
      <w:pPr>
        <w:jc w:val="both"/>
      </w:pPr>
    </w:p>
    <w:p w:rsidR="002E73DA" w:rsidRDefault="002E73DA">
      <w:pPr>
        <w:jc w:val="both"/>
      </w:pPr>
    </w:p>
    <w:p w:rsidR="002E73DA" w:rsidRDefault="002E73DA">
      <w:pPr>
        <w:jc w:val="both"/>
      </w:pPr>
      <w:r>
        <w:t>While pins, bushings, sprockets and links will be properly lubricated, the clean outside surface of the chain will not be subject to contamination of dirt, dust, powder, lint or any other foreign particles found in the environment.  No scuffing, gouging or wear will appear, S-RC #1 is a superior lubricant that will eliminate the problems of grease lubrication and conventional lubricating oils where the actual lubricated surfaces are the exterior of the chains where wear will not be apparent although the grease or oil will act as a magnet holding sand, dust or any other abrasive materials that will actually accelerate the wear and tear on the moving surfaces.</w:t>
      </w:r>
    </w:p>
    <w:p w:rsidR="002E73DA" w:rsidRDefault="002E73DA">
      <w:pPr>
        <w:jc w:val="both"/>
      </w:pPr>
    </w:p>
    <w:p w:rsidR="002E73DA" w:rsidRDefault="002E73DA">
      <w:pPr>
        <w:jc w:val="both"/>
      </w:pPr>
    </w:p>
    <w:p w:rsidR="002E73DA" w:rsidRDefault="002E73DA">
      <w:pPr>
        <w:jc w:val="both"/>
      </w:pPr>
    </w:p>
    <w:p w:rsidR="002E73DA" w:rsidRDefault="002E73DA">
      <w:pPr>
        <w:jc w:val="both"/>
      </w:pPr>
      <w:bookmarkStart w:id="0" w:name="_GoBack"/>
      <w:bookmarkEnd w:id="0"/>
    </w:p>
    <w:p w:rsidR="002E73DA" w:rsidRDefault="002E73DA">
      <w:pPr>
        <w:jc w:val="both"/>
      </w:pPr>
    </w:p>
    <w:p w:rsidR="002E73DA" w:rsidRDefault="002E73DA">
      <w:pPr>
        <w:jc w:val="both"/>
      </w:pPr>
    </w:p>
    <w:p w:rsidR="002E73DA" w:rsidRDefault="002E73DA">
      <w:pPr>
        <w:jc w:val="both"/>
        <w:sectPr w:rsidR="002E73DA">
          <w:type w:val="continuous"/>
          <w:pgSz w:w="12240" w:h="15840" w:code="1"/>
          <w:pgMar w:top="432" w:right="1170" w:bottom="0" w:left="864" w:header="0" w:footer="0" w:gutter="0"/>
          <w:cols w:num="2" w:space="720" w:equalWidth="0">
            <w:col w:w="4925" w:space="421"/>
            <w:col w:w="4860"/>
          </w:cols>
        </w:sectPr>
      </w:pPr>
    </w:p>
    <w:p w:rsidR="002E73DA" w:rsidRDefault="002E73DA">
      <w:pPr>
        <w:rPr>
          <w:sz w:val="16"/>
        </w:rPr>
      </w:pPr>
    </w:p>
    <w:p w:rsidR="002E73DA" w:rsidRDefault="002E73DA">
      <w:pPr>
        <w:tabs>
          <w:tab w:val="left" w:pos="4590"/>
          <w:tab w:val="left" w:pos="6300"/>
        </w:tabs>
        <w:spacing w:line="360" w:lineRule="auto"/>
        <w:ind w:left="-720" w:firstLine="720"/>
        <w:rPr>
          <w:color w:val="000000"/>
          <w:sz w:val="16"/>
        </w:rPr>
      </w:pPr>
    </w:p>
    <w:p w:rsidR="002E73DA" w:rsidRDefault="002E73DA">
      <w:pPr>
        <w:tabs>
          <w:tab w:val="left" w:pos="4590"/>
          <w:tab w:val="left" w:pos="6300"/>
        </w:tabs>
        <w:ind w:left="-720" w:firstLine="720"/>
        <w:rPr>
          <w:color w:val="000000"/>
        </w:rPr>
      </w:pPr>
      <w:r>
        <w:rPr>
          <w:color w:val="000000"/>
        </w:rPr>
        <w:t xml:space="preserve">Viscosity </w:t>
      </w:r>
      <w:proofErr w:type="gramStart"/>
      <w:r>
        <w:rPr>
          <w:color w:val="000000"/>
        </w:rPr>
        <w:t>cSt</w:t>
      </w:r>
      <w:proofErr w:type="gramEnd"/>
      <w:r>
        <w:rPr>
          <w:color w:val="000000"/>
        </w:rPr>
        <w:t xml:space="preserve"> @ 100˚C</w:t>
      </w:r>
      <w:r>
        <w:rPr>
          <w:color w:val="000000"/>
        </w:rPr>
        <w:tab/>
        <w:t>3.6</w:t>
      </w:r>
      <w:r>
        <w:rPr>
          <w:color w:val="000000"/>
        </w:rPr>
        <w:tab/>
      </w:r>
      <w:r>
        <w:rPr>
          <w:color w:val="000000"/>
        </w:rPr>
        <w:tab/>
      </w:r>
      <w:r>
        <w:rPr>
          <w:color w:val="000000"/>
        </w:rPr>
        <w:tab/>
      </w:r>
      <w:r>
        <w:rPr>
          <w:color w:val="000000"/>
        </w:rPr>
        <w:tab/>
      </w:r>
      <w:r>
        <w:rPr>
          <w:color w:val="000000"/>
        </w:rPr>
        <w:tab/>
        <w:t xml:space="preserve">      </w:t>
      </w:r>
    </w:p>
    <w:p w:rsidR="002E73DA" w:rsidRDefault="002E73DA">
      <w:pPr>
        <w:tabs>
          <w:tab w:val="left" w:pos="4590"/>
          <w:tab w:val="left" w:pos="6300"/>
        </w:tabs>
        <w:spacing w:line="360" w:lineRule="auto"/>
        <w:ind w:left="-720" w:firstLine="720"/>
        <w:rPr>
          <w:color w:val="000000"/>
        </w:rPr>
      </w:pPr>
      <w:r>
        <w:rPr>
          <w:color w:val="000000"/>
        </w:rPr>
        <w:t xml:space="preserve">                       </w:t>
      </w:r>
      <w:proofErr w:type="gramStart"/>
      <w:r>
        <w:rPr>
          <w:color w:val="000000"/>
        </w:rPr>
        <w:t>@  40</w:t>
      </w:r>
      <w:proofErr w:type="gramEnd"/>
      <w:r>
        <w:rPr>
          <w:color w:val="000000"/>
        </w:rPr>
        <w:t>˚C</w:t>
      </w:r>
      <w:r>
        <w:rPr>
          <w:color w:val="000000"/>
        </w:rPr>
        <w:tab/>
        <w:t>13.7</w:t>
      </w:r>
      <w:r>
        <w:rPr>
          <w:color w:val="000000"/>
        </w:rPr>
        <w:tab/>
      </w:r>
      <w:r>
        <w:rPr>
          <w:color w:val="000000"/>
        </w:rPr>
        <w:tab/>
      </w:r>
      <w:r>
        <w:rPr>
          <w:color w:val="000000"/>
        </w:rPr>
        <w:tab/>
      </w:r>
      <w:r>
        <w:rPr>
          <w:color w:val="000000"/>
        </w:rPr>
        <w:tab/>
      </w:r>
      <w:r>
        <w:rPr>
          <w:color w:val="000000"/>
        </w:rPr>
        <w:tab/>
        <w:t>ASTM D   445</w:t>
      </w:r>
    </w:p>
    <w:p w:rsidR="002E73DA" w:rsidRDefault="002E73DA">
      <w:pPr>
        <w:tabs>
          <w:tab w:val="left" w:pos="4590"/>
          <w:tab w:val="left" w:pos="6300"/>
        </w:tabs>
        <w:spacing w:line="360" w:lineRule="auto"/>
        <w:ind w:left="-720" w:firstLine="720"/>
        <w:rPr>
          <w:color w:val="000000"/>
        </w:rPr>
      </w:pPr>
      <w:r>
        <w:rPr>
          <w:color w:val="000000"/>
        </w:rPr>
        <w:t xml:space="preserve">Viscosity Index   </w:t>
      </w:r>
      <w:r>
        <w:rPr>
          <w:color w:val="000000"/>
        </w:rPr>
        <w:tab/>
        <w:t xml:space="preserve">144 </w:t>
      </w:r>
      <w:r>
        <w:rPr>
          <w:color w:val="000000"/>
        </w:rPr>
        <w:tab/>
      </w:r>
      <w:r>
        <w:rPr>
          <w:color w:val="000000"/>
        </w:rPr>
        <w:tab/>
      </w:r>
      <w:r>
        <w:rPr>
          <w:color w:val="000000"/>
        </w:rPr>
        <w:tab/>
      </w:r>
      <w:r>
        <w:rPr>
          <w:color w:val="000000"/>
        </w:rPr>
        <w:tab/>
      </w:r>
      <w:r>
        <w:rPr>
          <w:color w:val="000000"/>
        </w:rPr>
        <w:tab/>
        <w:t>ASTM D-2270</w:t>
      </w:r>
      <w:r>
        <w:rPr>
          <w:color w:val="000000"/>
        </w:rPr>
        <w:tab/>
        <w:t xml:space="preserve"> </w:t>
      </w:r>
    </w:p>
    <w:p w:rsidR="002E73DA" w:rsidRDefault="002E73DA">
      <w:pPr>
        <w:tabs>
          <w:tab w:val="left" w:pos="4590"/>
          <w:tab w:val="left" w:pos="6300"/>
        </w:tabs>
        <w:spacing w:line="360" w:lineRule="auto"/>
        <w:ind w:left="-720"/>
        <w:rPr>
          <w:color w:val="000000"/>
        </w:rPr>
      </w:pPr>
      <w:r>
        <w:rPr>
          <w:color w:val="000000"/>
        </w:rPr>
        <w:t xml:space="preserve">              Pour Point ˚C (˚F)</w:t>
      </w:r>
      <w:r>
        <w:rPr>
          <w:color w:val="000000"/>
        </w:rPr>
        <w:tab/>
        <w:t>-48(-50)</w:t>
      </w:r>
      <w:r>
        <w:rPr>
          <w:color w:val="000000"/>
        </w:rPr>
        <w:tab/>
      </w:r>
      <w:r>
        <w:rPr>
          <w:color w:val="000000"/>
        </w:rPr>
        <w:tab/>
      </w:r>
      <w:r>
        <w:rPr>
          <w:color w:val="000000"/>
        </w:rPr>
        <w:tab/>
      </w:r>
      <w:r>
        <w:rPr>
          <w:color w:val="000000"/>
        </w:rPr>
        <w:tab/>
      </w:r>
      <w:r>
        <w:rPr>
          <w:color w:val="000000"/>
        </w:rPr>
        <w:tab/>
        <w:t>ASTM D-    97</w:t>
      </w:r>
    </w:p>
    <w:p w:rsidR="002E73DA" w:rsidRDefault="002E73DA">
      <w:pPr>
        <w:tabs>
          <w:tab w:val="left" w:pos="4590"/>
          <w:tab w:val="left" w:pos="6300"/>
        </w:tabs>
        <w:spacing w:line="360" w:lineRule="auto"/>
        <w:ind w:left="-720"/>
        <w:rPr>
          <w:color w:val="000000"/>
        </w:rPr>
      </w:pPr>
      <w:r>
        <w:rPr>
          <w:color w:val="000000"/>
        </w:rPr>
        <w:t xml:space="preserve">              Flash Point ˚C (˚F)  </w:t>
      </w:r>
      <w:r>
        <w:rPr>
          <w:color w:val="000000"/>
        </w:rPr>
        <w:tab/>
      </w:r>
      <w:r w:rsidR="00F66326">
        <w:rPr>
          <w:color w:val="000000"/>
        </w:rPr>
        <w:t>93</w:t>
      </w:r>
      <w:r>
        <w:rPr>
          <w:color w:val="000000"/>
        </w:rPr>
        <w:t>(2</w:t>
      </w:r>
      <w:r w:rsidR="00F66326">
        <w:rPr>
          <w:color w:val="000000"/>
        </w:rPr>
        <w:t>00</w:t>
      </w:r>
      <w:r>
        <w:rPr>
          <w:color w:val="000000"/>
        </w:rPr>
        <w:t>)</w:t>
      </w:r>
      <w:r>
        <w:rPr>
          <w:color w:val="000000"/>
        </w:rPr>
        <w:tab/>
      </w:r>
      <w:r>
        <w:rPr>
          <w:color w:val="000000"/>
        </w:rPr>
        <w:tab/>
      </w:r>
      <w:r>
        <w:rPr>
          <w:color w:val="000000"/>
        </w:rPr>
        <w:tab/>
      </w:r>
      <w:r>
        <w:rPr>
          <w:color w:val="000000"/>
        </w:rPr>
        <w:tab/>
      </w:r>
      <w:r>
        <w:rPr>
          <w:color w:val="000000"/>
        </w:rPr>
        <w:tab/>
        <w:t xml:space="preserve">ASTM D-    92 </w:t>
      </w:r>
    </w:p>
    <w:p w:rsidR="002E73DA" w:rsidRDefault="002E73DA">
      <w:pPr>
        <w:tabs>
          <w:tab w:val="left" w:pos="4590"/>
          <w:tab w:val="left" w:pos="6300"/>
        </w:tabs>
        <w:spacing w:line="360" w:lineRule="auto"/>
        <w:ind w:left="-720" w:right="40"/>
        <w:rPr>
          <w:color w:val="000000"/>
        </w:rPr>
      </w:pPr>
      <w:r>
        <w:rPr>
          <w:color w:val="000000"/>
        </w:rPr>
        <w:t xml:space="preserve">              Fire Point ˚C (˚F) </w:t>
      </w:r>
      <w:r>
        <w:rPr>
          <w:color w:val="000000"/>
        </w:rPr>
        <w:tab/>
        <w:t>133(271)</w:t>
      </w:r>
      <w:r>
        <w:rPr>
          <w:color w:val="000000"/>
        </w:rPr>
        <w:tab/>
      </w:r>
      <w:r>
        <w:rPr>
          <w:color w:val="000000"/>
        </w:rPr>
        <w:tab/>
      </w:r>
      <w:r>
        <w:rPr>
          <w:color w:val="000000"/>
        </w:rPr>
        <w:tab/>
      </w:r>
      <w:r>
        <w:rPr>
          <w:color w:val="000000"/>
        </w:rPr>
        <w:tab/>
      </w:r>
      <w:r>
        <w:rPr>
          <w:color w:val="000000"/>
        </w:rPr>
        <w:tab/>
        <w:t>ASTM D-    92</w:t>
      </w:r>
    </w:p>
    <w:p w:rsidR="002E73DA" w:rsidRDefault="002E73DA">
      <w:pPr>
        <w:tabs>
          <w:tab w:val="left" w:pos="4590"/>
          <w:tab w:val="left" w:pos="6300"/>
        </w:tabs>
        <w:spacing w:line="360" w:lineRule="auto"/>
        <w:ind w:left="-720"/>
        <w:rPr>
          <w:color w:val="000000"/>
        </w:rPr>
      </w:pPr>
      <w:r>
        <w:rPr>
          <w:color w:val="000000"/>
        </w:rPr>
        <w:t xml:space="preserve">              Foam Sequence I, II, III</w:t>
      </w:r>
      <w:r>
        <w:rPr>
          <w:color w:val="000000"/>
        </w:rPr>
        <w:tab/>
        <w:t>Nil</w:t>
      </w:r>
      <w:r>
        <w:rPr>
          <w:color w:val="000000"/>
        </w:rPr>
        <w:tab/>
      </w:r>
      <w:r>
        <w:rPr>
          <w:color w:val="000000"/>
        </w:rPr>
        <w:tab/>
      </w:r>
      <w:r>
        <w:rPr>
          <w:color w:val="000000"/>
        </w:rPr>
        <w:tab/>
      </w:r>
      <w:r>
        <w:rPr>
          <w:color w:val="000000"/>
        </w:rPr>
        <w:tab/>
      </w:r>
      <w:r>
        <w:rPr>
          <w:color w:val="000000"/>
        </w:rPr>
        <w:tab/>
        <w:t>ASTM D</w:t>
      </w:r>
      <w:proofErr w:type="gramStart"/>
      <w:r>
        <w:rPr>
          <w:color w:val="000000"/>
        </w:rPr>
        <w:t>-  892</w:t>
      </w:r>
      <w:proofErr w:type="gramEnd"/>
    </w:p>
    <w:p w:rsidR="002E73DA" w:rsidRDefault="002E73DA">
      <w:pPr>
        <w:tabs>
          <w:tab w:val="left" w:pos="4590"/>
          <w:tab w:val="left" w:pos="6300"/>
        </w:tabs>
        <w:ind w:left="-720"/>
        <w:rPr>
          <w:color w:val="000000"/>
        </w:rPr>
      </w:pPr>
      <w:r>
        <w:rPr>
          <w:color w:val="000000"/>
        </w:rPr>
        <w:t xml:space="preserve">              Copper Corrosion, 121˚C (250˚F)</w:t>
      </w:r>
      <w:r>
        <w:rPr>
          <w:color w:val="000000"/>
        </w:rPr>
        <w:tab/>
      </w:r>
      <w:r>
        <w:rPr>
          <w:color w:val="000000"/>
        </w:rPr>
        <w:tab/>
        <w:t xml:space="preserve">    </w:t>
      </w:r>
    </w:p>
    <w:p w:rsidR="002E73DA" w:rsidRDefault="002E73DA">
      <w:pPr>
        <w:tabs>
          <w:tab w:val="left" w:pos="270"/>
          <w:tab w:val="left" w:pos="4590"/>
          <w:tab w:val="left" w:pos="6300"/>
        </w:tabs>
        <w:spacing w:line="360" w:lineRule="auto"/>
        <w:ind w:left="-720"/>
        <w:rPr>
          <w:color w:val="000000"/>
        </w:rPr>
      </w:pPr>
      <w:r>
        <w:rPr>
          <w:color w:val="000000"/>
        </w:rPr>
        <w:t xml:space="preserve">              </w:t>
      </w:r>
      <w:r>
        <w:rPr>
          <w:color w:val="000000"/>
        </w:rPr>
        <w:tab/>
        <w:t>3 Hours</w:t>
      </w:r>
      <w:r>
        <w:rPr>
          <w:color w:val="000000"/>
        </w:rPr>
        <w:tab/>
        <w:t>1a</w:t>
      </w:r>
      <w:r>
        <w:rPr>
          <w:color w:val="000000"/>
        </w:rPr>
        <w:tab/>
      </w:r>
      <w:r>
        <w:rPr>
          <w:color w:val="000000"/>
        </w:rPr>
        <w:tab/>
      </w:r>
      <w:r>
        <w:rPr>
          <w:color w:val="000000"/>
        </w:rPr>
        <w:tab/>
      </w:r>
      <w:r>
        <w:rPr>
          <w:color w:val="000000"/>
        </w:rPr>
        <w:tab/>
        <w:t xml:space="preserve">                    </w:t>
      </w:r>
    </w:p>
    <w:p w:rsidR="002E73DA" w:rsidRDefault="002E73DA">
      <w:pPr>
        <w:tabs>
          <w:tab w:val="left" w:pos="4590"/>
          <w:tab w:val="left" w:pos="6300"/>
        </w:tabs>
        <w:spacing w:line="360" w:lineRule="auto"/>
        <w:ind w:left="-720"/>
        <w:rPr>
          <w:color w:val="000000"/>
        </w:rPr>
      </w:pPr>
      <w:r>
        <w:rPr>
          <w:color w:val="000000"/>
        </w:rPr>
        <w:t xml:space="preserve">              Rust Test</w:t>
      </w:r>
      <w:r>
        <w:rPr>
          <w:color w:val="000000"/>
        </w:rPr>
        <w:tab/>
        <w:t xml:space="preserve">Pass </w:t>
      </w:r>
      <w:r>
        <w:rPr>
          <w:color w:val="000000"/>
        </w:rPr>
        <w:tab/>
      </w:r>
      <w:r>
        <w:rPr>
          <w:color w:val="000000"/>
        </w:rPr>
        <w:tab/>
      </w:r>
      <w:r>
        <w:rPr>
          <w:color w:val="000000"/>
        </w:rPr>
        <w:tab/>
      </w:r>
      <w:r>
        <w:rPr>
          <w:color w:val="000000"/>
        </w:rPr>
        <w:tab/>
      </w:r>
      <w:r>
        <w:rPr>
          <w:color w:val="000000"/>
        </w:rPr>
        <w:tab/>
        <w:t>ASTM D-665 A &amp; B</w:t>
      </w:r>
    </w:p>
    <w:p w:rsidR="002E73DA" w:rsidRDefault="002E73DA">
      <w:pPr>
        <w:tabs>
          <w:tab w:val="left" w:pos="4590"/>
          <w:tab w:val="left" w:pos="6300"/>
        </w:tabs>
        <w:rPr>
          <w:b/>
          <w:bCs/>
          <w:color w:val="000000"/>
        </w:rPr>
      </w:pPr>
      <w:r>
        <w:rPr>
          <w:b/>
          <w:bCs/>
          <w:color w:val="000000"/>
        </w:rPr>
        <w:t>PIN #</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08010</w:t>
      </w:r>
    </w:p>
    <w:p w:rsidR="002E73DA" w:rsidRDefault="002E73DA">
      <w:pPr>
        <w:tabs>
          <w:tab w:val="left" w:pos="4590"/>
          <w:tab w:val="left" w:pos="6300"/>
        </w:tabs>
        <w:ind w:left="-720" w:firstLine="720"/>
        <w:rPr>
          <w:b/>
          <w:bCs/>
          <w:color w:val="000000"/>
        </w:rPr>
      </w:pPr>
    </w:p>
    <w:p w:rsidR="002E73DA" w:rsidRDefault="0075685B">
      <w:pPr>
        <w:tabs>
          <w:tab w:val="left" w:pos="4590"/>
          <w:tab w:val="left" w:pos="6300"/>
        </w:tabs>
        <w:ind w:left="-720"/>
        <w:rPr>
          <w:color w:val="FFFFFF"/>
          <w:sz w:val="16"/>
        </w:rPr>
      </w:pPr>
      <w:r w:rsidRPr="0075685B">
        <w:rPr>
          <w:noProof/>
          <w:color w:val="FFFFFF"/>
        </w:rPr>
        <w:pict>
          <v:shape id="_x0000_s1046" type="#_x0000_t202" style="position:absolute;left:0;text-align:left;margin-left:-7.25pt;margin-top:6.15pt;width:521.15pt;height:21.6pt;flip:y;z-index:251659776" stroked="f" strokeweight="4.5pt">
            <v:stroke linestyle="thickThin"/>
            <v:textbox style="mso-next-textbox:#_x0000_s1046">
              <w:txbxContent>
                <w:p w:rsidR="002E73DA" w:rsidRPr="005B6DA3" w:rsidRDefault="002E73DA" w:rsidP="005B6DA3">
                  <w:pPr>
                    <w:rPr>
                      <w:rFonts w:asciiTheme="minorHAnsi" w:hAnsiTheme="minorHAnsi"/>
                      <w:b/>
                      <w:color w:val="0000FF"/>
                      <w:sz w:val="28"/>
                      <w:szCs w:val="28"/>
                    </w:rPr>
                  </w:pPr>
                  <w:r w:rsidRPr="005B6DA3">
                    <w:rPr>
                      <w:rFonts w:asciiTheme="minorHAnsi" w:hAnsiTheme="minorHAnsi"/>
                      <w:b/>
                      <w:color w:val="0000FF"/>
                      <w:sz w:val="28"/>
                      <w:szCs w:val="28"/>
                    </w:rPr>
                    <w:t xml:space="preserve">TO ORDER </w:t>
                  </w:r>
                  <w:r w:rsidR="005B6DA3">
                    <w:rPr>
                      <w:rFonts w:asciiTheme="minorHAnsi" w:hAnsiTheme="minorHAnsi"/>
                      <w:b/>
                      <w:color w:val="0000FF"/>
                      <w:sz w:val="28"/>
                      <w:szCs w:val="28"/>
                    </w:rPr>
                    <w:t>or</w:t>
                  </w:r>
                  <w:r w:rsidRPr="005B6DA3">
                    <w:rPr>
                      <w:rFonts w:asciiTheme="minorHAnsi" w:hAnsiTheme="minorHAnsi"/>
                      <w:b/>
                      <w:color w:val="0000FF"/>
                      <w:sz w:val="28"/>
                      <w:szCs w:val="28"/>
                    </w:rPr>
                    <w:t xml:space="preserve"> FOR ADDITIONAL INFORMATION</w:t>
                  </w:r>
                </w:p>
              </w:txbxContent>
            </v:textbox>
          </v:shape>
        </w:pict>
      </w:r>
      <w:r w:rsidR="002E73DA">
        <w:t xml:space="preserve">               </w:t>
      </w:r>
    </w:p>
    <w:p w:rsidR="002E73DA" w:rsidRDefault="002E73DA">
      <w:pPr>
        <w:pStyle w:val="ReturnAddress"/>
        <w:framePr w:w="0" w:hRule="auto" w:hSpace="0" w:vSpace="0" w:wrap="auto" w:vAnchor="margin" w:hAnchor="text" w:xAlign="left" w:yAlign="inline"/>
        <w:rPr>
          <w:b/>
          <w:color w:val="FF0000"/>
          <w:sz w:val="32"/>
        </w:rPr>
      </w:pPr>
    </w:p>
    <w:p w:rsidR="002E73DA" w:rsidRPr="005B6DA3" w:rsidRDefault="002E73DA">
      <w:pPr>
        <w:pStyle w:val="ReturnAddress"/>
        <w:framePr w:w="0" w:hRule="auto" w:hSpace="0" w:vSpace="0" w:wrap="auto" w:vAnchor="margin" w:hAnchor="text" w:xAlign="left" w:yAlign="inline"/>
        <w:jc w:val="left"/>
        <w:rPr>
          <w:b/>
          <w:color w:val="FF0000"/>
          <w:sz w:val="16"/>
          <w:szCs w:val="16"/>
        </w:rPr>
      </w:pPr>
    </w:p>
    <w:p w:rsidR="002E73DA" w:rsidRDefault="00F66326">
      <w:pPr>
        <w:pStyle w:val="ReturnAddress"/>
        <w:framePr w:w="0" w:hRule="auto" w:hSpace="0" w:vSpace="0" w:wrap="auto" w:vAnchor="margin" w:hAnchor="text" w:xAlign="left" w:yAlign="inline"/>
        <w:rPr>
          <w:b/>
          <w:sz w:val="20"/>
        </w:rPr>
      </w:pPr>
      <w:r w:rsidRPr="0075685B">
        <w:rPr>
          <w:b/>
          <w:sz w:val="20"/>
        </w:rPr>
        <w:pict>
          <v:shape id="_x0000_i1026" type="#_x0000_t75" style="width:517.85pt;height:73.3pt">
            <v:imagedata r:id="rId6" o:title="Sent Info w flag AA"/>
          </v:shape>
        </w:pict>
      </w:r>
    </w:p>
    <w:sectPr w:rsidR="002E73DA" w:rsidSect="0075685B">
      <w:type w:val="continuous"/>
      <w:pgSz w:w="12240" w:h="15840" w:code="1"/>
      <w:pgMar w:top="432" w:right="806" w:bottom="0" w:left="864"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27197"/>
    <w:multiLevelType w:val="hybridMultilevel"/>
    <w:tmpl w:val="6AE8BF48"/>
    <w:lvl w:ilvl="0" w:tplc="1E980E8C">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mirrorMargins/>
  <w:proofState w:spelling="clean" w:grammar="clean"/>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60CB"/>
    <w:rsid w:val="002E73DA"/>
    <w:rsid w:val="005B6DA3"/>
    <w:rsid w:val="007460CB"/>
    <w:rsid w:val="0075685B"/>
    <w:rsid w:val="00BE2000"/>
    <w:rsid w:val="00F6632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85B"/>
  </w:style>
  <w:style w:type="paragraph" w:styleId="Heading1">
    <w:name w:val="heading 1"/>
    <w:basedOn w:val="Normal"/>
    <w:next w:val="Normal"/>
    <w:qFormat/>
    <w:rsid w:val="0075685B"/>
    <w:pPr>
      <w:keepNext/>
      <w:shd w:val="clear" w:color="auto" w:fill="000000"/>
      <w:jc w:val="right"/>
      <w:outlineLvl w:val="0"/>
    </w:pPr>
    <w:rPr>
      <w:b/>
      <w:sz w:val="32"/>
    </w:rPr>
  </w:style>
  <w:style w:type="paragraph" w:styleId="Heading2">
    <w:name w:val="heading 2"/>
    <w:basedOn w:val="Normal"/>
    <w:next w:val="Normal"/>
    <w:qFormat/>
    <w:rsid w:val="0075685B"/>
    <w:pPr>
      <w:keepNext/>
      <w:shd w:val="clear" w:color="auto" w:fill="000000"/>
      <w:jc w:val="center"/>
      <w:outlineLvl w:val="1"/>
    </w:pPr>
    <w:rPr>
      <w:b/>
      <w:sz w:val="28"/>
    </w:rPr>
  </w:style>
  <w:style w:type="paragraph" w:styleId="Heading3">
    <w:name w:val="heading 3"/>
    <w:basedOn w:val="Normal"/>
    <w:next w:val="Normal"/>
    <w:qFormat/>
    <w:rsid w:val="0075685B"/>
    <w:pPr>
      <w:keepNext/>
      <w:shd w:val="clear" w:color="auto" w:fill="000000"/>
      <w:jc w:val="center"/>
      <w:outlineLvl w:val="2"/>
    </w:pPr>
    <w:rPr>
      <w:b/>
    </w:rPr>
  </w:style>
  <w:style w:type="paragraph" w:styleId="Heading4">
    <w:name w:val="heading 4"/>
    <w:basedOn w:val="Normal"/>
    <w:next w:val="Normal"/>
    <w:qFormat/>
    <w:rsid w:val="0075685B"/>
    <w:pPr>
      <w:keepNext/>
      <w:tabs>
        <w:tab w:val="left" w:pos="4590"/>
        <w:tab w:val="left" w:pos="6300"/>
      </w:tabs>
      <w:ind w:left="-990"/>
      <w:outlineLvl w:val="3"/>
    </w:pPr>
    <w:rPr>
      <w:b/>
      <w:sz w:val="28"/>
    </w:rPr>
  </w:style>
  <w:style w:type="paragraph" w:styleId="Heading5">
    <w:name w:val="heading 5"/>
    <w:basedOn w:val="Normal"/>
    <w:next w:val="Normal"/>
    <w:qFormat/>
    <w:rsid w:val="0075685B"/>
    <w:pPr>
      <w:keepNext/>
      <w:tabs>
        <w:tab w:val="left" w:pos="4590"/>
        <w:tab w:val="left" w:pos="6300"/>
      </w:tabs>
      <w:ind w:left="-990"/>
      <w:outlineLvl w:val="4"/>
    </w:pPr>
    <w:rPr>
      <w:b/>
      <w:sz w:val="22"/>
    </w:rPr>
  </w:style>
  <w:style w:type="paragraph" w:styleId="Heading6">
    <w:name w:val="heading 6"/>
    <w:basedOn w:val="Normal"/>
    <w:next w:val="Normal"/>
    <w:qFormat/>
    <w:rsid w:val="0075685B"/>
    <w:pPr>
      <w:keepNext/>
      <w:jc w:val="center"/>
      <w:outlineLvl w:val="5"/>
    </w:pPr>
    <w:rPr>
      <w:sz w:val="72"/>
    </w:rPr>
  </w:style>
  <w:style w:type="paragraph" w:styleId="Heading7">
    <w:name w:val="heading 7"/>
    <w:basedOn w:val="Normal"/>
    <w:next w:val="Normal"/>
    <w:qFormat/>
    <w:rsid w:val="0075685B"/>
    <w:pPr>
      <w:keepNext/>
      <w:tabs>
        <w:tab w:val="left" w:pos="0"/>
        <w:tab w:val="left" w:pos="2160"/>
        <w:tab w:val="left" w:pos="4590"/>
        <w:tab w:val="left" w:pos="6300"/>
        <w:tab w:val="left" w:pos="9090"/>
      </w:tabs>
      <w:spacing w:line="360" w:lineRule="auto"/>
      <w:outlineLvl w:val="6"/>
    </w:pPr>
    <w:rPr>
      <w:color w:val="000000"/>
      <w:sz w:val="28"/>
    </w:rPr>
  </w:style>
  <w:style w:type="paragraph" w:styleId="Heading8">
    <w:name w:val="heading 8"/>
    <w:basedOn w:val="Normal"/>
    <w:next w:val="Normal"/>
    <w:qFormat/>
    <w:rsid w:val="0075685B"/>
    <w:pPr>
      <w:keepNext/>
      <w:tabs>
        <w:tab w:val="left" w:pos="90"/>
        <w:tab w:val="left" w:pos="2070"/>
        <w:tab w:val="left" w:pos="4590"/>
        <w:tab w:val="left" w:pos="6300"/>
      </w:tabs>
      <w:spacing w:line="360" w:lineRule="auto"/>
      <w:ind w:left="-720"/>
      <w:outlineLvl w:val="7"/>
    </w:pPr>
    <w:rPr>
      <w:color w:val="000000"/>
      <w:sz w:val="28"/>
    </w:rPr>
  </w:style>
  <w:style w:type="paragraph" w:styleId="Heading9">
    <w:name w:val="heading 9"/>
    <w:basedOn w:val="Normal"/>
    <w:next w:val="Normal"/>
    <w:qFormat/>
    <w:rsid w:val="0075685B"/>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rsid w:val="0075685B"/>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sid w:val="0075685B"/>
    <w:rPr>
      <w:color w:val="0000FF"/>
      <w:u w:val="single"/>
    </w:rPr>
  </w:style>
  <w:style w:type="paragraph" w:styleId="BodyText">
    <w:name w:val="Body Text"/>
    <w:basedOn w:val="Normal"/>
    <w:semiHidden/>
    <w:rsid w:val="0075685B"/>
    <w:pPr>
      <w:jc w:val="center"/>
    </w:pPr>
    <w:rPr>
      <w:sz w:val="28"/>
    </w:rPr>
  </w:style>
  <w:style w:type="paragraph" w:styleId="BodyText2">
    <w:name w:val="Body Text 2"/>
    <w:basedOn w:val="Normal"/>
    <w:semiHidden/>
    <w:rsid w:val="0075685B"/>
    <w:pPr>
      <w:jc w:val="both"/>
    </w:pPr>
  </w:style>
  <w:style w:type="paragraph" w:styleId="BodyText3">
    <w:name w:val="Body Text 3"/>
    <w:basedOn w:val="Normal"/>
    <w:semiHidden/>
    <w:rsid w:val="0075685B"/>
    <w:pPr>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Sentinel Lubricants Corp.</Company>
  <LinksUpToDate>false</LinksUpToDate>
  <CharactersWithSpaces>2153</CharactersWithSpaces>
  <SharedDoc>false</SharedDoc>
  <HLinks>
    <vt:vector size="6" baseType="variant">
      <vt:variant>
        <vt:i4>5636099</vt:i4>
      </vt:variant>
      <vt:variant>
        <vt:i4>3</vt:i4>
      </vt:variant>
      <vt:variant>
        <vt:i4>0</vt:i4>
      </vt:variant>
      <vt:variant>
        <vt:i4>5</vt:i4>
      </vt:variant>
      <vt:variant>
        <vt:lpwstr>http://www.sentinelsynthetic.com/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user7</cp:lastModifiedBy>
  <cp:revision>4</cp:revision>
  <cp:lastPrinted>2012-07-19T14:31:00Z</cp:lastPrinted>
  <dcterms:created xsi:type="dcterms:W3CDTF">2013-05-20T12:44:00Z</dcterms:created>
  <dcterms:modified xsi:type="dcterms:W3CDTF">2015-06-12T17:45:00Z</dcterms:modified>
</cp:coreProperties>
</file>