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18" w:rsidRDefault="008A6218">
      <w:pPr>
        <w:suppressAutoHyphens/>
        <w:ind w:left="-900" w:right="720"/>
        <w:jc w:val="both"/>
        <w:rPr>
          <w:spacing w:val="-3"/>
          <w:u w:val="single"/>
        </w:rPr>
      </w:pPr>
    </w:p>
    <w:p w:rsidR="008A6218" w:rsidRDefault="009735E9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95pt;margin-top:2.2pt;width:522pt;height:36pt;z-index:251653632" stroked="f" strokeweight="6pt">
            <v:stroke linestyle="thickBetweenThin"/>
            <v:textbox style="mso-next-textbox:#_x0000_s1026">
              <w:txbxContent>
                <w:p w:rsidR="008A6218" w:rsidRPr="00AC0A70" w:rsidRDefault="008A6218" w:rsidP="00AC0A70">
                  <w:pPr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</w:pPr>
                  <w:proofErr w:type="gramStart"/>
                  <w:r w:rsidRPr="00AC0A70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PRODUCT </w:t>
                  </w:r>
                  <w:r w:rsidR="00AC0A70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AC0A70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>DATA</w:t>
                  </w:r>
                  <w:proofErr w:type="gramEnd"/>
                  <w:r w:rsidR="00AC0A70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AC0A70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SHEET</w:t>
                  </w:r>
                </w:p>
                <w:p w:rsidR="008A6218" w:rsidRDefault="008A6218">
                  <w:pPr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8A6218" w:rsidRDefault="008A6218">
      <w:pPr>
        <w:tabs>
          <w:tab w:val="left" w:pos="10530"/>
        </w:tabs>
        <w:rPr>
          <w:spacing w:val="-3"/>
          <w:u w:val="single"/>
        </w:rPr>
      </w:pPr>
    </w:p>
    <w:p w:rsidR="008A6218" w:rsidRDefault="008A6218">
      <w:pPr>
        <w:tabs>
          <w:tab w:val="left" w:pos="10530"/>
        </w:tabs>
        <w:rPr>
          <w:color w:val="FFFFFF"/>
          <w:sz w:val="36"/>
        </w:rPr>
      </w:pPr>
      <w:r>
        <w:rPr>
          <w:color w:val="FFFFFF"/>
        </w:rPr>
        <w:t xml:space="preserve">   </w:t>
      </w:r>
      <w:r>
        <w:rPr>
          <w:color w:val="FFFFFF"/>
          <w:sz w:val="36"/>
        </w:rPr>
        <w:t xml:space="preserve">G                                                   </w:t>
      </w:r>
    </w:p>
    <w:p w:rsidR="008A6218" w:rsidRDefault="009735E9">
      <w:pPr>
        <w:tabs>
          <w:tab w:val="left" w:pos="10530"/>
        </w:tabs>
        <w:ind w:left="-270" w:firstLine="270"/>
        <w:rPr>
          <w:color w:val="FFFFFF"/>
        </w:rPr>
      </w:pPr>
      <w:r>
        <w:rPr>
          <w:noProof/>
          <w:color w:val="FFFFFF"/>
          <w:sz w:val="36"/>
        </w:rPr>
        <w:pict>
          <v:shape id="_x0000_s1036" type="#_x0000_t202" style="position:absolute;left:0;text-align:left;margin-left:334.75pt;margin-top:3.5pt;width:189pt;height:93.55pt;z-index:251655680" stroked="f">
            <v:textbox style="mso-next-textbox:#_x0000_s1036">
              <w:txbxContent>
                <w:p w:rsidR="008A6218" w:rsidRPr="00AC0A70" w:rsidRDefault="008A6218">
                  <w:pPr>
                    <w:pStyle w:val="Heading6"/>
                    <w:rPr>
                      <w:b/>
                      <w:color w:val="FF0000"/>
                      <w:sz w:val="60"/>
                      <w:szCs w:val="60"/>
                    </w:rPr>
                  </w:pPr>
                  <w:r w:rsidRPr="00AC0A70">
                    <w:rPr>
                      <w:b/>
                      <w:color w:val="FF0000"/>
                      <w:sz w:val="60"/>
                      <w:szCs w:val="60"/>
                    </w:rPr>
                    <w:t xml:space="preserve">S-FRH 46      </w:t>
                  </w:r>
                </w:p>
                <w:p w:rsidR="00AC0A70" w:rsidRDefault="009735E9" w:rsidP="00AC0A70">
                  <w:pPr>
                    <w:pStyle w:val="BodyText"/>
                    <w:spacing w:line="360" w:lineRule="exact"/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</w:pPr>
                  <w:r w:rsidRPr="00AC0A70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>FIRE</w:t>
                  </w:r>
                  <w:r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 xml:space="preserve"> </w:t>
                  </w:r>
                  <w:r w:rsidRPr="00AC0A70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>RESISTANT</w:t>
                  </w:r>
                </w:p>
                <w:p w:rsidR="008A6218" w:rsidRPr="00AC0A70" w:rsidRDefault="009735E9" w:rsidP="00AC0A70">
                  <w:pPr>
                    <w:pStyle w:val="BodyText"/>
                    <w:spacing w:line="360" w:lineRule="exact"/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</w:pPr>
                  <w:r w:rsidRPr="00AC0A70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 xml:space="preserve">HYDRAULIC </w:t>
                  </w:r>
                  <w:r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>FLUID</w:t>
                  </w:r>
                  <w:r w:rsidR="008A6218" w:rsidRPr="00AC0A70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 xml:space="preserve">          </w:t>
                  </w:r>
                </w:p>
                <w:p w:rsidR="008A6218" w:rsidRDefault="008A6218">
                  <w:pPr>
                    <w:pStyle w:val="BodyText"/>
                  </w:pPr>
                </w:p>
              </w:txbxContent>
            </v:textbox>
          </v:shape>
        </w:pict>
      </w:r>
      <w:r w:rsidR="00AC0A70">
        <w:rPr>
          <w:color w:val="FFFFFF"/>
        </w:rPr>
        <w:t xml:space="preserve"> </w:t>
      </w:r>
      <w:r>
        <w:rPr>
          <w:color w:va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.5pt;height:106.5pt">
            <v:imagedata r:id="rId8" o:title="Full Gear &amp; text"/>
          </v:shape>
        </w:pict>
      </w:r>
      <w:bookmarkStart w:id="0" w:name="_GoBack"/>
      <w:bookmarkEnd w:id="0"/>
    </w:p>
    <w:p w:rsidR="008A6218" w:rsidRPr="00AC0A70" w:rsidRDefault="008A6218">
      <w:pPr>
        <w:tabs>
          <w:tab w:val="left" w:pos="6300"/>
        </w:tabs>
        <w:rPr>
          <w:color w:val="FFFFFF"/>
          <w:sz w:val="10"/>
          <w:szCs w:val="10"/>
        </w:rPr>
      </w:pPr>
    </w:p>
    <w:p w:rsidR="008A6218" w:rsidRDefault="009735E9">
      <w:pPr>
        <w:tabs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w:pict>
          <v:shape id="_x0000_s1028" type="#_x0000_t202" style="position:absolute;left:0;text-align:left;margin-left:-18.85pt;margin-top:1.95pt;width:526.9pt;height:27.3pt;z-index:251654656" stroked="f" strokeweight="4.5pt">
            <v:stroke linestyle="thickThin"/>
            <v:textbox style="mso-next-textbox:#_x0000_s1028">
              <w:txbxContent>
                <w:p w:rsidR="008A6218" w:rsidRPr="00AC0A70" w:rsidRDefault="00AC0A70" w:rsidP="00AC0A70">
                  <w:pP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proofErr w:type="gramStart"/>
                  <w:r w:rsidR="008A6218" w:rsidRPr="00AC0A70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PRODUCT  DESCRIPTION</w:t>
                  </w:r>
                  <w:proofErr w:type="gramEnd"/>
                </w:p>
              </w:txbxContent>
            </v:textbox>
          </v:shape>
        </w:pict>
      </w:r>
    </w:p>
    <w:p w:rsidR="008A6218" w:rsidRDefault="008A6218">
      <w:pPr>
        <w:tabs>
          <w:tab w:val="left" w:pos="6300"/>
        </w:tabs>
        <w:rPr>
          <w:color w:val="FFFFFF"/>
        </w:rPr>
        <w:sectPr w:rsidR="008A6218">
          <w:footerReference w:type="default" r:id="rId9"/>
          <w:pgSz w:w="12240" w:h="15840" w:code="1"/>
          <w:pgMar w:top="90" w:right="1080" w:bottom="0" w:left="900" w:header="0" w:footer="0" w:gutter="0"/>
          <w:cols w:space="720"/>
        </w:sectPr>
      </w:pPr>
    </w:p>
    <w:p w:rsidR="008A6218" w:rsidRDefault="008A6218">
      <w:pPr>
        <w:jc w:val="both"/>
      </w:pPr>
    </w:p>
    <w:p w:rsidR="008A6218" w:rsidRDefault="008A6218">
      <w:pPr>
        <w:jc w:val="both"/>
      </w:pPr>
    </w:p>
    <w:p w:rsidR="008A6218" w:rsidRPr="001A264E" w:rsidRDefault="008A6218">
      <w:pPr>
        <w:jc w:val="both"/>
        <w:rPr>
          <w:rFonts w:ascii="Calibri" w:hAnsi="Calibri"/>
        </w:rPr>
      </w:pPr>
      <w:r w:rsidRPr="001A264E">
        <w:rPr>
          <w:rFonts w:ascii="Calibri" w:hAnsi="Calibri"/>
        </w:rPr>
        <w:t>Sentinel</w:t>
      </w:r>
      <w:r w:rsidR="001A264E">
        <w:rPr>
          <w:rFonts w:ascii="Calibri" w:hAnsi="Calibri"/>
        </w:rPr>
        <w:t>®</w:t>
      </w:r>
      <w:r w:rsidRPr="001A264E">
        <w:rPr>
          <w:rFonts w:ascii="Calibri" w:hAnsi="Calibri"/>
        </w:rPr>
        <w:t xml:space="preserve"> S-FRH 46 is a high molecular weight, polyol ester base, synthetic fire resistant</w:t>
      </w:r>
      <w:r w:rsidR="001A264E">
        <w:rPr>
          <w:rFonts w:ascii="Calibri" w:hAnsi="Calibri"/>
        </w:rPr>
        <w:t xml:space="preserve"> biodegradable</w:t>
      </w:r>
      <w:r w:rsidRPr="001A264E">
        <w:rPr>
          <w:rFonts w:ascii="Calibri" w:hAnsi="Calibri"/>
        </w:rPr>
        <w:t xml:space="preserve"> hydraulic fluid; which is recommended for those hydraulic applications where potential fire hazard exists.  S-FRH 46 has high viscosity and viscosity index which make it useful in a wide range of industrial lubricant applications.</w:t>
      </w:r>
    </w:p>
    <w:p w:rsidR="008A6218" w:rsidRPr="001A264E" w:rsidRDefault="008A6218">
      <w:pPr>
        <w:jc w:val="both"/>
        <w:rPr>
          <w:rFonts w:ascii="Calibri" w:hAnsi="Calibri"/>
        </w:rPr>
      </w:pPr>
    </w:p>
    <w:p w:rsidR="008A6218" w:rsidRPr="001A264E" w:rsidRDefault="002E4F2C">
      <w:pPr>
        <w:jc w:val="both"/>
        <w:rPr>
          <w:rFonts w:ascii="Calibri" w:hAnsi="Calibri"/>
        </w:rPr>
      </w:pPr>
      <w:r w:rsidRPr="002E4F2C">
        <w:rPr>
          <w:rFonts w:ascii="Calibri" w:hAnsi="Calibri"/>
        </w:rPr>
        <w:t>• Meets Mil H 83282 &amp; all others</w:t>
      </w:r>
    </w:p>
    <w:p w:rsidR="008A6218" w:rsidRPr="001A264E" w:rsidRDefault="008A6218">
      <w:pPr>
        <w:jc w:val="both"/>
        <w:rPr>
          <w:rFonts w:ascii="Calibri" w:hAnsi="Calibri"/>
        </w:rPr>
      </w:pPr>
    </w:p>
    <w:p w:rsidR="008A6218" w:rsidRPr="001A264E" w:rsidRDefault="009735E9">
      <w:pPr>
        <w:jc w:val="both"/>
        <w:rPr>
          <w:rFonts w:ascii="Calibri" w:hAnsi="Calibri"/>
        </w:rPr>
      </w:pPr>
      <w:r>
        <w:rPr>
          <w:noProof/>
          <w:color w:val="FFFFFF"/>
        </w:rPr>
        <w:pict>
          <v:shape id="_x0000_s1045" type="#_x0000_t202" style="position:absolute;left:0;text-align:left;margin-left:-12.15pt;margin-top:4.5pt;width:521.1pt;height:29.6pt;z-index:251656704" stroked="f" strokeweight="4.5pt">
            <v:stroke linestyle="thickThin"/>
            <v:textbox style="mso-next-textbox:#_x0000_s1045">
              <w:txbxContent>
                <w:p w:rsidR="008A6218" w:rsidRPr="00AC0A70" w:rsidRDefault="0047775A" w:rsidP="00AC0A70">
                  <w:pP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r w:rsidRPr="00AC0A70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TYPICAL</w:t>
                  </w: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Pr="00AC0A70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CHARACTERISTICS</w:t>
                  </w:r>
                </w:p>
              </w:txbxContent>
            </v:textbox>
          </v:shape>
        </w:pict>
      </w:r>
    </w:p>
    <w:p w:rsidR="008A6218" w:rsidRPr="001A264E" w:rsidRDefault="008A6218">
      <w:pPr>
        <w:jc w:val="both"/>
        <w:rPr>
          <w:rFonts w:ascii="Calibri" w:hAnsi="Calibri"/>
        </w:rPr>
      </w:pPr>
    </w:p>
    <w:p w:rsidR="008A6218" w:rsidRPr="001A264E" w:rsidRDefault="008A6218">
      <w:pPr>
        <w:jc w:val="both"/>
        <w:rPr>
          <w:rFonts w:ascii="Calibri" w:hAnsi="Calibri"/>
        </w:rPr>
      </w:pPr>
    </w:p>
    <w:p w:rsidR="001A264E" w:rsidRDefault="001A264E">
      <w:pPr>
        <w:jc w:val="both"/>
        <w:rPr>
          <w:rFonts w:ascii="Calibri" w:hAnsi="Calibri"/>
        </w:rPr>
      </w:pPr>
    </w:p>
    <w:p w:rsidR="008A6218" w:rsidRPr="001A264E" w:rsidRDefault="008A6218">
      <w:pPr>
        <w:jc w:val="both"/>
        <w:rPr>
          <w:rFonts w:ascii="Calibri" w:hAnsi="Calibri"/>
        </w:rPr>
      </w:pPr>
      <w:r w:rsidRPr="001A264E">
        <w:rPr>
          <w:rFonts w:ascii="Calibri" w:hAnsi="Calibri"/>
        </w:rPr>
        <w:t>S-FRH 46 base fluids contain a highly specialized additive system.  This additive system provides S-FRH 46 exceptional anti-wear, rust and oxidation inhibiting, corrosion inhibiting and demulsibility properties.</w:t>
      </w:r>
    </w:p>
    <w:p w:rsidR="008A6218" w:rsidRPr="00C61F81" w:rsidRDefault="008A6218">
      <w:pPr>
        <w:jc w:val="both"/>
        <w:rPr>
          <w:rFonts w:ascii="Calibri" w:hAnsi="Calibri"/>
          <w:sz w:val="10"/>
          <w:szCs w:val="10"/>
        </w:rPr>
      </w:pPr>
    </w:p>
    <w:p w:rsidR="008A6218" w:rsidRPr="001A264E" w:rsidRDefault="008A6218">
      <w:pPr>
        <w:jc w:val="both"/>
        <w:rPr>
          <w:rFonts w:ascii="Calibri" w:hAnsi="Calibri"/>
        </w:rPr>
      </w:pPr>
      <w:r w:rsidRPr="001A264E">
        <w:rPr>
          <w:rFonts w:ascii="Calibri" w:hAnsi="Calibri"/>
        </w:rPr>
        <w:t>S-FRH 46, like any other synthetic fluid, under the proper circumstances will burn.  However, unlike some synthetic base fluids when burned, S-FRH 46 does not evolve large volumes of dense and noxious smoke and fumes.</w:t>
      </w:r>
    </w:p>
    <w:p w:rsidR="008A6218" w:rsidRPr="00C61F81" w:rsidRDefault="008A6218">
      <w:pPr>
        <w:jc w:val="both"/>
        <w:rPr>
          <w:rFonts w:ascii="Calibri" w:hAnsi="Calibri"/>
          <w:sz w:val="10"/>
          <w:szCs w:val="10"/>
        </w:rPr>
      </w:pPr>
    </w:p>
    <w:p w:rsidR="008A6218" w:rsidRPr="001A264E" w:rsidRDefault="008A6218">
      <w:pPr>
        <w:jc w:val="both"/>
        <w:rPr>
          <w:rFonts w:ascii="Calibri" w:hAnsi="Calibri"/>
        </w:rPr>
      </w:pPr>
    </w:p>
    <w:p w:rsidR="008A6218" w:rsidRDefault="008A6218">
      <w:pPr>
        <w:jc w:val="both"/>
      </w:pPr>
    </w:p>
    <w:p w:rsidR="00295CD8" w:rsidRDefault="00295CD8">
      <w:pPr>
        <w:jc w:val="both"/>
        <w:sectPr w:rsidR="00295CD8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421"/>
            <w:col w:w="4860"/>
          </w:cols>
        </w:sectPr>
      </w:pPr>
    </w:p>
    <w:p w:rsidR="008A6218" w:rsidRDefault="008A6218">
      <w:pPr>
        <w:tabs>
          <w:tab w:val="left" w:pos="4590"/>
          <w:tab w:val="left" w:pos="6300"/>
        </w:tabs>
        <w:spacing w:line="360" w:lineRule="auto"/>
        <w:rPr>
          <w:color w:val="000000"/>
        </w:rPr>
      </w:pPr>
    </w:p>
    <w:p w:rsidR="008A6218" w:rsidRPr="001A264E" w:rsidRDefault="008A6218">
      <w:pPr>
        <w:tabs>
          <w:tab w:val="left" w:pos="4590"/>
          <w:tab w:val="left" w:pos="6300"/>
        </w:tabs>
        <w:spacing w:line="360" w:lineRule="auto"/>
        <w:rPr>
          <w:rFonts w:ascii="Calibri" w:hAnsi="Calibri"/>
          <w:color w:val="000000"/>
        </w:rPr>
      </w:pPr>
      <w:r w:rsidRPr="001A264E">
        <w:rPr>
          <w:rFonts w:ascii="Calibri" w:hAnsi="Calibri"/>
          <w:color w:val="000000"/>
        </w:rPr>
        <w:t>ISO Viscosity Grade</w:t>
      </w:r>
      <w:r w:rsidRPr="001A264E">
        <w:rPr>
          <w:rFonts w:ascii="Calibri" w:hAnsi="Calibri"/>
          <w:color w:val="000000"/>
        </w:rPr>
        <w:tab/>
        <w:t>46</w:t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  <w:t xml:space="preserve">ASTM D-2422        </w:t>
      </w:r>
    </w:p>
    <w:p w:rsidR="008A6218" w:rsidRPr="001A264E" w:rsidRDefault="008A6218">
      <w:pPr>
        <w:tabs>
          <w:tab w:val="left" w:pos="4590"/>
          <w:tab w:val="left" w:pos="6300"/>
        </w:tabs>
        <w:spacing w:line="360" w:lineRule="auto"/>
        <w:ind w:left="-720" w:firstLine="720"/>
        <w:rPr>
          <w:rFonts w:ascii="Calibri" w:hAnsi="Calibri"/>
          <w:color w:val="000000"/>
        </w:rPr>
      </w:pPr>
      <w:r w:rsidRPr="001A264E">
        <w:rPr>
          <w:rFonts w:ascii="Calibri" w:hAnsi="Calibri"/>
          <w:color w:val="000000"/>
        </w:rPr>
        <w:t xml:space="preserve">SAE </w:t>
      </w:r>
      <w:r w:rsidR="0047775A" w:rsidRPr="001A264E">
        <w:rPr>
          <w:rFonts w:ascii="Calibri" w:hAnsi="Calibri"/>
          <w:color w:val="000000"/>
        </w:rPr>
        <w:t>Viscosity Number</w:t>
      </w:r>
      <w:r w:rsidRPr="001A264E">
        <w:rPr>
          <w:rFonts w:ascii="Calibri" w:hAnsi="Calibri"/>
          <w:color w:val="000000"/>
        </w:rPr>
        <w:tab/>
        <w:t>20W</w:t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  <w:t>SAE J-300</w:t>
      </w:r>
    </w:p>
    <w:p w:rsidR="008A6218" w:rsidRPr="001A264E" w:rsidRDefault="008A6218">
      <w:pPr>
        <w:tabs>
          <w:tab w:val="left" w:pos="4590"/>
          <w:tab w:val="left" w:pos="6300"/>
        </w:tabs>
        <w:spacing w:line="360" w:lineRule="auto"/>
        <w:ind w:left="-720" w:firstLine="720"/>
        <w:rPr>
          <w:rFonts w:ascii="Calibri" w:hAnsi="Calibri"/>
          <w:color w:val="000000"/>
        </w:rPr>
      </w:pPr>
      <w:r w:rsidRPr="001A264E">
        <w:rPr>
          <w:rFonts w:ascii="Calibri" w:hAnsi="Calibri"/>
          <w:color w:val="000000"/>
        </w:rPr>
        <w:t>AGMA Lubricant Number</w:t>
      </w:r>
    </w:p>
    <w:p w:rsidR="008A6218" w:rsidRPr="001A264E" w:rsidRDefault="008A6218">
      <w:pPr>
        <w:tabs>
          <w:tab w:val="left" w:pos="4590"/>
          <w:tab w:val="left" w:pos="6300"/>
        </w:tabs>
        <w:spacing w:line="360" w:lineRule="auto"/>
        <w:ind w:left="-720"/>
        <w:rPr>
          <w:rFonts w:ascii="Calibri" w:hAnsi="Calibri"/>
          <w:color w:val="000000"/>
        </w:rPr>
      </w:pPr>
      <w:r w:rsidRPr="001A264E">
        <w:rPr>
          <w:rFonts w:ascii="Calibri" w:hAnsi="Calibri"/>
          <w:color w:val="000000"/>
        </w:rPr>
        <w:t xml:space="preserve">              Viscosity cSt @ 100˚C</w:t>
      </w:r>
      <w:r w:rsidRPr="001A264E">
        <w:rPr>
          <w:rFonts w:ascii="Calibri" w:hAnsi="Calibri"/>
          <w:color w:val="000000"/>
        </w:rPr>
        <w:tab/>
        <w:t>9.6</w:t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  <w:t>ASTM D</w:t>
      </w:r>
      <w:proofErr w:type="gramStart"/>
      <w:r w:rsidRPr="001A264E">
        <w:rPr>
          <w:rFonts w:ascii="Calibri" w:hAnsi="Calibri"/>
          <w:color w:val="000000"/>
        </w:rPr>
        <w:t>-  445</w:t>
      </w:r>
      <w:proofErr w:type="gramEnd"/>
      <w:r w:rsidRPr="001A264E">
        <w:rPr>
          <w:rFonts w:ascii="Calibri" w:hAnsi="Calibri"/>
          <w:color w:val="000000"/>
        </w:rPr>
        <w:t xml:space="preserve"> </w:t>
      </w:r>
    </w:p>
    <w:p w:rsidR="008A6218" w:rsidRPr="001A264E" w:rsidRDefault="008A6218">
      <w:pPr>
        <w:tabs>
          <w:tab w:val="left" w:pos="0"/>
          <w:tab w:val="left" w:pos="1080"/>
          <w:tab w:val="left" w:pos="4590"/>
          <w:tab w:val="left" w:pos="6300"/>
        </w:tabs>
        <w:spacing w:line="360" w:lineRule="auto"/>
        <w:rPr>
          <w:rFonts w:ascii="Calibri" w:hAnsi="Calibri"/>
          <w:color w:val="000000"/>
        </w:rPr>
      </w:pPr>
      <w:r w:rsidRPr="001A264E">
        <w:rPr>
          <w:rFonts w:ascii="Calibri" w:hAnsi="Calibri"/>
          <w:color w:val="000000"/>
        </w:rPr>
        <w:tab/>
        <w:t xml:space="preserve"> </w:t>
      </w:r>
      <w:r w:rsidR="0047775A" w:rsidRPr="001A264E">
        <w:rPr>
          <w:rFonts w:ascii="Calibri" w:hAnsi="Calibri"/>
          <w:color w:val="000000"/>
        </w:rPr>
        <w:t>@ 40</w:t>
      </w:r>
      <w:r w:rsidRPr="001A264E">
        <w:rPr>
          <w:rFonts w:ascii="Calibri" w:hAnsi="Calibri"/>
          <w:color w:val="000000"/>
        </w:rPr>
        <w:t xml:space="preserve">˚C </w:t>
      </w:r>
      <w:r w:rsidRPr="001A264E">
        <w:rPr>
          <w:rFonts w:ascii="Calibri" w:hAnsi="Calibri"/>
          <w:color w:val="000000"/>
        </w:rPr>
        <w:tab/>
        <w:t>47.5</w:t>
      </w:r>
      <w:r w:rsidRPr="001A264E">
        <w:rPr>
          <w:rFonts w:ascii="Calibri" w:hAnsi="Calibri"/>
          <w:color w:val="000000"/>
        </w:rPr>
        <w:tab/>
        <w:t xml:space="preserve">        </w:t>
      </w:r>
    </w:p>
    <w:p w:rsidR="008A6218" w:rsidRPr="001A264E" w:rsidRDefault="008A6218">
      <w:pPr>
        <w:tabs>
          <w:tab w:val="left" w:pos="4590"/>
          <w:tab w:val="left" w:pos="6300"/>
        </w:tabs>
        <w:spacing w:line="360" w:lineRule="auto"/>
        <w:ind w:left="-720"/>
        <w:rPr>
          <w:rFonts w:ascii="Calibri" w:hAnsi="Calibri"/>
          <w:color w:val="000000"/>
        </w:rPr>
      </w:pPr>
      <w:r w:rsidRPr="001A264E">
        <w:rPr>
          <w:rFonts w:ascii="Calibri" w:hAnsi="Calibri"/>
          <w:color w:val="000000"/>
        </w:rPr>
        <w:t xml:space="preserve">              Viscosity Index        </w:t>
      </w:r>
      <w:r w:rsidRPr="001A264E">
        <w:rPr>
          <w:rFonts w:ascii="Calibri" w:hAnsi="Calibri"/>
          <w:color w:val="000000"/>
        </w:rPr>
        <w:tab/>
        <w:t>192</w:t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  <w:t>ASTM D-2270</w:t>
      </w:r>
    </w:p>
    <w:p w:rsidR="008A6218" w:rsidRPr="001A264E" w:rsidRDefault="008A6218">
      <w:pPr>
        <w:tabs>
          <w:tab w:val="left" w:pos="4590"/>
          <w:tab w:val="left" w:pos="6300"/>
        </w:tabs>
        <w:spacing w:line="360" w:lineRule="auto"/>
        <w:ind w:left="-720" w:right="40"/>
        <w:rPr>
          <w:rFonts w:ascii="Calibri" w:hAnsi="Calibri"/>
          <w:color w:val="000000"/>
        </w:rPr>
      </w:pPr>
      <w:r w:rsidRPr="001A264E">
        <w:rPr>
          <w:rFonts w:ascii="Calibri" w:hAnsi="Calibri"/>
          <w:color w:val="000000"/>
        </w:rPr>
        <w:t xml:space="preserve">              Pour Point ˚C (˚F)</w:t>
      </w:r>
      <w:r w:rsidRPr="001A264E">
        <w:rPr>
          <w:rFonts w:ascii="Calibri" w:hAnsi="Calibri"/>
          <w:color w:val="000000"/>
        </w:rPr>
        <w:tab/>
        <w:t>-4 (-20)</w:t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  <w:t>ASTM D-    97</w:t>
      </w:r>
    </w:p>
    <w:p w:rsidR="008A6218" w:rsidRPr="001A264E" w:rsidRDefault="008A6218">
      <w:pPr>
        <w:tabs>
          <w:tab w:val="left" w:pos="270"/>
          <w:tab w:val="left" w:pos="4590"/>
          <w:tab w:val="left" w:pos="6300"/>
        </w:tabs>
        <w:spacing w:line="360" w:lineRule="auto"/>
        <w:ind w:right="40"/>
        <w:rPr>
          <w:rFonts w:ascii="Calibri" w:hAnsi="Calibri"/>
          <w:color w:val="000000"/>
        </w:rPr>
      </w:pPr>
      <w:r w:rsidRPr="001A264E">
        <w:rPr>
          <w:rFonts w:ascii="Calibri" w:hAnsi="Calibri"/>
          <w:color w:val="000000"/>
        </w:rPr>
        <w:t>Flash Point ˚C (˚F)</w:t>
      </w:r>
      <w:r w:rsidRPr="001A264E">
        <w:rPr>
          <w:rFonts w:ascii="Calibri" w:hAnsi="Calibri"/>
          <w:color w:val="000000"/>
        </w:rPr>
        <w:tab/>
        <w:t xml:space="preserve">314 (595)     </w:t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  <w:t>ASTM D-    92</w:t>
      </w:r>
    </w:p>
    <w:p w:rsidR="008A6218" w:rsidRPr="001A264E" w:rsidRDefault="008A6218">
      <w:pPr>
        <w:tabs>
          <w:tab w:val="left" w:pos="270"/>
          <w:tab w:val="left" w:pos="4590"/>
          <w:tab w:val="left" w:pos="6300"/>
        </w:tabs>
        <w:spacing w:line="360" w:lineRule="auto"/>
        <w:ind w:right="40"/>
        <w:rPr>
          <w:rFonts w:ascii="Calibri" w:hAnsi="Calibri"/>
          <w:color w:val="000000"/>
        </w:rPr>
      </w:pPr>
      <w:r w:rsidRPr="001A264E">
        <w:rPr>
          <w:rFonts w:ascii="Calibri" w:hAnsi="Calibri"/>
          <w:color w:val="000000"/>
        </w:rPr>
        <w:t>Fire Point ˚C (˚F)</w:t>
      </w:r>
      <w:r w:rsidRPr="001A264E">
        <w:rPr>
          <w:rFonts w:ascii="Calibri" w:hAnsi="Calibri"/>
          <w:color w:val="000000"/>
        </w:rPr>
        <w:tab/>
        <w:t>372 (700)</w:t>
      </w:r>
    </w:p>
    <w:p w:rsidR="008A6218" w:rsidRPr="001A264E" w:rsidRDefault="008A6218">
      <w:pPr>
        <w:tabs>
          <w:tab w:val="left" w:pos="4590"/>
          <w:tab w:val="left" w:pos="6300"/>
        </w:tabs>
        <w:spacing w:line="360" w:lineRule="auto"/>
        <w:ind w:left="-720" w:firstLine="720"/>
        <w:rPr>
          <w:rFonts w:ascii="Calibri" w:hAnsi="Calibri"/>
          <w:color w:val="000000"/>
        </w:rPr>
      </w:pPr>
      <w:r w:rsidRPr="001A264E">
        <w:rPr>
          <w:rFonts w:ascii="Calibri" w:hAnsi="Calibri"/>
          <w:color w:val="000000"/>
        </w:rPr>
        <w:t>Foam Sequence I, II, III</w:t>
      </w:r>
      <w:r w:rsidRPr="001A264E">
        <w:rPr>
          <w:rFonts w:ascii="Calibri" w:hAnsi="Calibri"/>
          <w:color w:val="000000"/>
        </w:rPr>
        <w:tab/>
        <w:t>Pass</w:t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  <w:t>ASTM D</w:t>
      </w:r>
      <w:proofErr w:type="gramStart"/>
      <w:r w:rsidRPr="001A264E">
        <w:rPr>
          <w:rFonts w:ascii="Calibri" w:hAnsi="Calibri"/>
          <w:color w:val="000000"/>
        </w:rPr>
        <w:t>-  892</w:t>
      </w:r>
      <w:proofErr w:type="gramEnd"/>
    </w:p>
    <w:p w:rsidR="008A6218" w:rsidRPr="001A264E" w:rsidRDefault="008A6218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rFonts w:ascii="Calibri" w:hAnsi="Calibri"/>
          <w:color w:val="000000"/>
        </w:rPr>
      </w:pPr>
      <w:r w:rsidRPr="001A264E">
        <w:rPr>
          <w:rFonts w:ascii="Calibri" w:hAnsi="Calibri"/>
          <w:color w:val="000000"/>
        </w:rPr>
        <w:t xml:space="preserve">              Demulsibility 82˚C </w:t>
      </w:r>
      <w:r w:rsidRPr="001A264E">
        <w:rPr>
          <w:rFonts w:ascii="Calibri" w:hAnsi="Calibri"/>
          <w:color w:val="000000"/>
        </w:rPr>
        <w:tab/>
        <w:t>40-40-0 (15)</w:t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  <w:t>ASTM D-1401</w:t>
      </w:r>
    </w:p>
    <w:p w:rsidR="008A6218" w:rsidRPr="001A264E" w:rsidRDefault="008A6218">
      <w:pPr>
        <w:tabs>
          <w:tab w:val="left" w:pos="270"/>
          <w:tab w:val="left" w:pos="4590"/>
          <w:tab w:val="left" w:pos="6300"/>
        </w:tabs>
        <w:ind w:left="-720" w:firstLine="720"/>
        <w:rPr>
          <w:rFonts w:ascii="Calibri" w:hAnsi="Calibri"/>
          <w:color w:val="000000"/>
        </w:rPr>
      </w:pPr>
      <w:r w:rsidRPr="001A264E">
        <w:rPr>
          <w:rFonts w:ascii="Calibri" w:hAnsi="Calibri"/>
          <w:color w:val="000000"/>
        </w:rPr>
        <w:t>Copper Corrosion</w:t>
      </w:r>
    </w:p>
    <w:p w:rsidR="008A6218" w:rsidRPr="001A264E" w:rsidRDefault="008A6218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rFonts w:ascii="Calibri" w:hAnsi="Calibri"/>
          <w:color w:val="000000"/>
        </w:rPr>
      </w:pPr>
      <w:r w:rsidRPr="001A264E">
        <w:rPr>
          <w:rFonts w:ascii="Calibri" w:hAnsi="Calibri"/>
          <w:color w:val="000000"/>
        </w:rPr>
        <w:t xml:space="preserve">     </w:t>
      </w:r>
      <w:proofErr w:type="gramStart"/>
      <w:r w:rsidRPr="001A264E">
        <w:rPr>
          <w:rFonts w:ascii="Calibri" w:hAnsi="Calibri"/>
          <w:color w:val="000000"/>
        </w:rPr>
        <w:t>121˚C (250˚F), 3 hrs.</w:t>
      </w:r>
      <w:proofErr w:type="gramEnd"/>
      <w:r w:rsidRPr="001A264E">
        <w:rPr>
          <w:rFonts w:ascii="Calibri" w:hAnsi="Calibri"/>
          <w:color w:val="000000"/>
        </w:rPr>
        <w:tab/>
        <w:t>1a</w:t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  <w:t>ASTM D</w:t>
      </w:r>
      <w:proofErr w:type="gramStart"/>
      <w:r w:rsidRPr="001A264E">
        <w:rPr>
          <w:rFonts w:ascii="Calibri" w:hAnsi="Calibri"/>
          <w:color w:val="000000"/>
        </w:rPr>
        <w:t>-  130</w:t>
      </w:r>
      <w:proofErr w:type="gramEnd"/>
    </w:p>
    <w:p w:rsidR="008A6218" w:rsidRPr="001A264E" w:rsidRDefault="008A6218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rFonts w:ascii="Calibri" w:hAnsi="Calibri"/>
          <w:color w:val="000000"/>
        </w:rPr>
      </w:pPr>
      <w:r w:rsidRPr="001A264E">
        <w:rPr>
          <w:rFonts w:ascii="Calibri" w:hAnsi="Calibri"/>
          <w:color w:val="000000"/>
        </w:rPr>
        <w:t>Rust Test</w:t>
      </w:r>
      <w:r w:rsidRPr="001A264E">
        <w:rPr>
          <w:rFonts w:ascii="Calibri" w:hAnsi="Calibri"/>
          <w:color w:val="000000"/>
        </w:rPr>
        <w:tab/>
        <w:t>Pass</w:t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  <w:t>ASTM D</w:t>
      </w:r>
      <w:proofErr w:type="gramStart"/>
      <w:r w:rsidRPr="001A264E">
        <w:rPr>
          <w:rFonts w:ascii="Calibri" w:hAnsi="Calibri"/>
          <w:color w:val="000000"/>
        </w:rPr>
        <w:t>-  665</w:t>
      </w:r>
      <w:proofErr w:type="gramEnd"/>
      <w:r w:rsidRPr="001A264E">
        <w:rPr>
          <w:rFonts w:ascii="Calibri" w:hAnsi="Calibri"/>
          <w:color w:val="000000"/>
        </w:rPr>
        <w:t xml:space="preserve"> A &amp; B</w:t>
      </w:r>
    </w:p>
    <w:p w:rsidR="008A6218" w:rsidRPr="001A264E" w:rsidRDefault="008A6218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rFonts w:ascii="Calibri" w:hAnsi="Calibri"/>
          <w:color w:val="000000"/>
        </w:rPr>
      </w:pPr>
      <w:r w:rsidRPr="001A264E">
        <w:rPr>
          <w:rFonts w:ascii="Calibri" w:hAnsi="Calibri"/>
          <w:color w:val="000000"/>
        </w:rPr>
        <w:t xml:space="preserve">USDA Rating   </w:t>
      </w:r>
      <w:r w:rsidRPr="001A264E">
        <w:rPr>
          <w:rFonts w:ascii="Calibri" w:hAnsi="Calibri"/>
          <w:color w:val="000000"/>
        </w:rPr>
        <w:tab/>
        <w:t>H-2</w:t>
      </w:r>
    </w:p>
    <w:p w:rsidR="008A6218" w:rsidRPr="001A264E" w:rsidRDefault="008A6218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rFonts w:ascii="Calibri" w:hAnsi="Calibri"/>
          <w:b/>
          <w:bCs/>
          <w:color w:val="000000"/>
        </w:rPr>
      </w:pPr>
      <w:r w:rsidRPr="001A264E">
        <w:rPr>
          <w:rFonts w:ascii="Calibri" w:hAnsi="Calibri"/>
          <w:color w:val="000000"/>
        </w:rPr>
        <w:t>Color Observed</w:t>
      </w:r>
      <w:r w:rsidRPr="001A264E">
        <w:rPr>
          <w:rFonts w:ascii="Calibri" w:hAnsi="Calibri"/>
          <w:color w:val="000000"/>
        </w:rPr>
        <w:tab/>
        <w:t xml:space="preserve">Clear </w:t>
      </w:r>
    </w:p>
    <w:p w:rsidR="008A6218" w:rsidRPr="001A264E" w:rsidRDefault="009735E9" w:rsidP="001A264E">
      <w:pPr>
        <w:tabs>
          <w:tab w:val="left" w:pos="270"/>
          <w:tab w:val="left" w:pos="4590"/>
          <w:tab w:val="left" w:pos="6300"/>
        </w:tabs>
        <w:rPr>
          <w:rFonts w:ascii="Calibri" w:hAnsi="Calibri"/>
          <w:b/>
          <w:bCs/>
          <w:color w:val="000000"/>
        </w:rPr>
      </w:pPr>
      <w:r>
        <w:rPr>
          <w:noProof/>
          <w:color w:val="FFFFFF"/>
        </w:rPr>
        <w:pict>
          <v:shape id="_x0000_s1046" type="#_x0000_t202" style="position:absolute;margin-left:-12.15pt;margin-top:10.45pt;width:517.05pt;height:21.6pt;flip:y;z-index:251657728" stroked="f" strokeweight="4.5pt">
            <v:stroke linestyle="thickThin"/>
            <v:textbox style="mso-next-textbox:#_x0000_s1046">
              <w:txbxContent>
                <w:p w:rsidR="008A6218" w:rsidRPr="00AC0A70" w:rsidRDefault="008A6218" w:rsidP="00AC0A70">
                  <w:pP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</w:pPr>
                  <w:r w:rsidRPr="00AC0A70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TO ORDER </w:t>
                  </w:r>
                  <w:r w:rsidR="00AC0A70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>or</w:t>
                  </w:r>
                  <w:r w:rsidRPr="00AC0A70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  <w:r w:rsidR="008A6218" w:rsidRPr="001A264E">
        <w:rPr>
          <w:rFonts w:ascii="Calibri" w:hAnsi="Calibri"/>
          <w:b/>
          <w:bCs/>
          <w:color w:val="000000"/>
        </w:rPr>
        <w:t>PIN #</w:t>
      </w:r>
      <w:r w:rsidR="008A6218" w:rsidRPr="001A264E">
        <w:rPr>
          <w:rFonts w:ascii="Calibri" w:hAnsi="Calibri"/>
          <w:b/>
          <w:bCs/>
          <w:color w:val="000000"/>
        </w:rPr>
        <w:tab/>
      </w:r>
      <w:r w:rsidR="008A6218" w:rsidRPr="001A264E">
        <w:rPr>
          <w:rFonts w:ascii="Calibri" w:hAnsi="Calibri"/>
          <w:b/>
          <w:bCs/>
          <w:color w:val="000000"/>
        </w:rPr>
        <w:tab/>
      </w:r>
      <w:r w:rsidR="008A6218" w:rsidRPr="001A264E">
        <w:rPr>
          <w:rFonts w:ascii="Calibri" w:hAnsi="Calibri"/>
          <w:b/>
          <w:bCs/>
          <w:color w:val="000000"/>
        </w:rPr>
        <w:tab/>
      </w:r>
      <w:r w:rsidR="008A6218" w:rsidRPr="001A264E">
        <w:rPr>
          <w:rFonts w:ascii="Calibri" w:hAnsi="Calibri"/>
          <w:b/>
          <w:bCs/>
          <w:color w:val="000000"/>
        </w:rPr>
        <w:tab/>
      </w:r>
      <w:r w:rsidR="008A6218" w:rsidRPr="001A264E">
        <w:rPr>
          <w:rFonts w:ascii="Calibri" w:hAnsi="Calibri"/>
          <w:b/>
          <w:bCs/>
          <w:color w:val="000000"/>
        </w:rPr>
        <w:tab/>
      </w:r>
      <w:r w:rsidR="00C61F81">
        <w:rPr>
          <w:rFonts w:ascii="Calibri" w:hAnsi="Calibri"/>
          <w:b/>
          <w:bCs/>
          <w:color w:val="000000"/>
        </w:rPr>
        <w:t xml:space="preserve">   </w:t>
      </w:r>
      <w:r w:rsidR="008A6218" w:rsidRPr="001A264E">
        <w:rPr>
          <w:rFonts w:ascii="Calibri" w:hAnsi="Calibri"/>
          <w:b/>
          <w:bCs/>
          <w:color w:val="000000"/>
        </w:rPr>
        <w:tab/>
      </w:r>
      <w:r w:rsidR="00C61F81">
        <w:rPr>
          <w:rFonts w:ascii="Calibri" w:hAnsi="Calibri"/>
          <w:b/>
          <w:bCs/>
          <w:color w:val="000000"/>
        </w:rPr>
        <w:t xml:space="preserve">     </w:t>
      </w:r>
      <w:r w:rsidR="008A6218" w:rsidRPr="001A264E">
        <w:rPr>
          <w:rFonts w:ascii="Calibri" w:hAnsi="Calibri"/>
          <w:b/>
          <w:bCs/>
          <w:color w:val="000000"/>
        </w:rPr>
        <w:t>10240</w:t>
      </w:r>
    </w:p>
    <w:p w:rsidR="008A6218" w:rsidRDefault="008A6218">
      <w:pPr>
        <w:tabs>
          <w:tab w:val="left" w:pos="4590"/>
          <w:tab w:val="left" w:pos="6300"/>
        </w:tabs>
        <w:ind w:left="-720"/>
        <w:rPr>
          <w:color w:val="FFFFFF"/>
          <w:sz w:val="16"/>
        </w:rPr>
      </w:pPr>
      <w:r>
        <w:t xml:space="preserve">               </w:t>
      </w:r>
    </w:p>
    <w:p w:rsidR="00C61F81" w:rsidRDefault="00C61F81" w:rsidP="00AC0A70">
      <w:pPr>
        <w:rPr>
          <w:sz w:val="6"/>
          <w:szCs w:val="6"/>
        </w:rPr>
      </w:pPr>
    </w:p>
    <w:p w:rsidR="008A6218" w:rsidRDefault="0047775A" w:rsidP="00AC0A70">
      <w:r>
        <w:pict>
          <v:shape id="_x0000_i1026" type="#_x0000_t75" style="width:513pt;height:71.5pt">
            <v:imagedata r:id="rId10" o:title="Sent Info w flag AA"/>
          </v:shape>
        </w:pict>
      </w:r>
    </w:p>
    <w:p w:rsidR="008A6218" w:rsidRDefault="008A6218">
      <w:pPr>
        <w:jc w:val="center"/>
      </w:pPr>
    </w:p>
    <w:p w:rsidR="008A6218" w:rsidRDefault="008A6218">
      <w:pPr>
        <w:suppressAutoHyphens/>
        <w:ind w:left="-900" w:right="720"/>
        <w:jc w:val="both"/>
        <w:rPr>
          <w:spacing w:val="-3"/>
          <w:u w:val="single"/>
        </w:rPr>
      </w:pPr>
    </w:p>
    <w:p w:rsidR="008A6218" w:rsidRDefault="009735E9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w:lastRenderedPageBreak/>
        <w:pict>
          <v:shape id="_x0000_s1053" type="#_x0000_t202" style="position:absolute;left:0;text-align:left;margin-left:-13.95pt;margin-top:2.2pt;width:522pt;height:41.75pt;z-index:251658752" stroked="f" strokeweight="6pt">
            <v:stroke linestyle="thickBetweenThin"/>
            <v:textbox style="mso-next-textbox:#_x0000_s1053">
              <w:txbxContent>
                <w:p w:rsidR="008A6218" w:rsidRPr="00AC0A70" w:rsidRDefault="0047775A" w:rsidP="00AC0A70">
                  <w:pPr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</w:pPr>
                  <w:r w:rsidRPr="00AC0A70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PRODUCT </w:t>
                  </w: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DATA </w:t>
                  </w:r>
                  <w:r w:rsidRPr="00AC0A70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>SHEET</w:t>
                  </w:r>
                  <w:r w:rsidR="008A6218" w:rsidRPr="00AC0A70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="008A6218" w:rsidRPr="00AC0A70">
                    <w:rPr>
                      <w:rFonts w:ascii="Arial Rounded MT Bold" w:hAnsi="Arial Rounded MT Bold"/>
                      <w:b/>
                      <w:bCs/>
                      <w:color w:val="0000FF"/>
                      <w:sz w:val="30"/>
                      <w:szCs w:val="30"/>
                    </w:rPr>
                    <w:t>(continued)</w:t>
                  </w:r>
                </w:p>
              </w:txbxContent>
            </v:textbox>
          </v:shape>
        </w:pict>
      </w:r>
    </w:p>
    <w:p w:rsidR="008A6218" w:rsidRDefault="008A6218">
      <w:pPr>
        <w:tabs>
          <w:tab w:val="left" w:pos="10530"/>
        </w:tabs>
        <w:rPr>
          <w:spacing w:val="-3"/>
          <w:u w:val="single"/>
        </w:rPr>
      </w:pPr>
    </w:p>
    <w:p w:rsidR="008A6218" w:rsidRDefault="008A6218">
      <w:pPr>
        <w:tabs>
          <w:tab w:val="left" w:pos="10530"/>
        </w:tabs>
        <w:rPr>
          <w:color w:val="FFFFFF"/>
          <w:sz w:val="36"/>
        </w:rPr>
      </w:pPr>
      <w:r>
        <w:rPr>
          <w:color w:val="FFFFFF"/>
        </w:rPr>
        <w:t xml:space="preserve">   </w:t>
      </w:r>
      <w:r>
        <w:rPr>
          <w:color w:val="FFFFFF"/>
          <w:sz w:val="36"/>
        </w:rPr>
        <w:t xml:space="preserve">G                                                   </w:t>
      </w:r>
    </w:p>
    <w:p w:rsidR="008A6218" w:rsidRDefault="009735E9">
      <w:pPr>
        <w:tabs>
          <w:tab w:val="left" w:pos="10530"/>
        </w:tabs>
        <w:ind w:left="-270" w:firstLine="270"/>
        <w:rPr>
          <w:color w:val="FFFFFF"/>
        </w:rPr>
      </w:pPr>
      <w:r>
        <w:rPr>
          <w:noProof/>
          <w:color w:val="FFFFFF"/>
          <w:sz w:val="36"/>
        </w:rPr>
        <w:pict>
          <v:shape id="_x0000_s1054" type="#_x0000_t202" style="position:absolute;left:0;text-align:left;margin-left:359.7pt;margin-top:7.3pt;width:181.15pt;height:78.45pt;z-index:251659776" stroked="f">
            <v:textbox style="mso-next-textbox:#_x0000_s1054">
              <w:txbxContent>
                <w:p w:rsidR="008A6218" w:rsidRPr="00AC0A70" w:rsidRDefault="008A6218">
                  <w:pPr>
                    <w:pStyle w:val="Heading6"/>
                    <w:rPr>
                      <w:b/>
                      <w:color w:val="FF0000"/>
                      <w:sz w:val="60"/>
                      <w:szCs w:val="60"/>
                    </w:rPr>
                  </w:pPr>
                  <w:r w:rsidRPr="00AC0A70">
                    <w:rPr>
                      <w:b/>
                      <w:color w:val="FF0000"/>
                      <w:sz w:val="60"/>
                      <w:szCs w:val="60"/>
                    </w:rPr>
                    <w:t xml:space="preserve">S-FRH 46      </w:t>
                  </w:r>
                </w:p>
                <w:p w:rsidR="00AC0A70" w:rsidRPr="00AC0A70" w:rsidRDefault="008A6218" w:rsidP="00AC0A70">
                  <w:pPr>
                    <w:pStyle w:val="BodyText"/>
                    <w:spacing w:line="360" w:lineRule="exact"/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</w:pPr>
                  <w:proofErr w:type="gramStart"/>
                  <w:r w:rsidRPr="00AC0A70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 xml:space="preserve">FIRE </w:t>
                  </w:r>
                  <w:r w:rsidR="002E4F2C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 xml:space="preserve"> </w:t>
                  </w:r>
                  <w:r w:rsidRPr="00AC0A70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>RESISTANT</w:t>
                  </w:r>
                  <w:proofErr w:type="gramEnd"/>
                </w:p>
                <w:p w:rsidR="008A6218" w:rsidRPr="008A6218" w:rsidRDefault="008A6218" w:rsidP="00AC0A70">
                  <w:pPr>
                    <w:pStyle w:val="BodyText"/>
                    <w:spacing w:line="360" w:lineRule="exact"/>
                    <w:rPr>
                      <w:rFonts w:ascii="Calibri" w:hAnsi="Calibri"/>
                      <w:b/>
                      <w:color w:val="000080"/>
                      <w:sz w:val="32"/>
                    </w:rPr>
                  </w:pPr>
                  <w:proofErr w:type="gramStart"/>
                  <w:r w:rsidRPr="00AC0A70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 xml:space="preserve">HYDRAULIC </w:t>
                  </w:r>
                  <w:r w:rsidR="00AC0A70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 xml:space="preserve"> </w:t>
                  </w:r>
                  <w:r w:rsidRPr="00AC0A70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>FLUID</w:t>
                  </w:r>
                  <w:proofErr w:type="gramEnd"/>
                  <w:r w:rsidRPr="008A6218">
                    <w:rPr>
                      <w:rFonts w:ascii="Calibri" w:hAnsi="Calibri"/>
                      <w:b/>
                      <w:color w:val="000080"/>
                      <w:sz w:val="32"/>
                    </w:rPr>
                    <w:t xml:space="preserve">          </w:t>
                  </w:r>
                </w:p>
                <w:p w:rsidR="008A6218" w:rsidRDefault="008A6218">
                  <w:pPr>
                    <w:pStyle w:val="BodyText"/>
                  </w:pPr>
                </w:p>
              </w:txbxContent>
            </v:textbox>
          </v:shape>
        </w:pict>
      </w:r>
      <w:r w:rsidR="00AC0A70">
        <w:rPr>
          <w:color w:val="FFFFFF"/>
        </w:rPr>
        <w:t xml:space="preserve">  </w:t>
      </w:r>
      <w:r w:rsidR="0047775A">
        <w:rPr>
          <w:color w:val="FFFFFF"/>
        </w:rPr>
        <w:pict>
          <v:shape id="_x0000_i1027" type="#_x0000_t75" style="width:224pt;height:107.5pt">
            <v:imagedata r:id="rId8" o:title="Full Gear &amp; text"/>
          </v:shape>
        </w:pict>
      </w:r>
    </w:p>
    <w:p w:rsidR="008A6218" w:rsidRDefault="008A6218">
      <w:pPr>
        <w:tabs>
          <w:tab w:val="left" w:pos="6300"/>
        </w:tabs>
        <w:rPr>
          <w:color w:val="FFFFFF"/>
        </w:rPr>
      </w:pPr>
    </w:p>
    <w:p w:rsidR="008A6218" w:rsidRDefault="009735E9">
      <w:pPr>
        <w:jc w:val="center"/>
      </w:pPr>
      <w:r>
        <w:rPr>
          <w:noProof/>
        </w:rPr>
        <w:pict>
          <v:shape id="_x0000_s1055" type="#_x0000_t202" style="position:absolute;left:0;text-align:left;margin-left:-9.25pt;margin-top:2.85pt;width:522pt;height:27.3pt;z-index:251660800" stroked="f" strokeweight="4.5pt">
            <v:stroke linestyle="thickThin"/>
            <v:textbox style="mso-next-textbox:#_x0000_s1055">
              <w:txbxContent>
                <w:p w:rsidR="008A6218" w:rsidRPr="00AC0A70" w:rsidRDefault="008A6218" w:rsidP="00AC0A70">
                  <w:pP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proofErr w:type="gramStart"/>
                  <w:r w:rsidRPr="00AC0A70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CONVERSION </w:t>
                  </w:r>
                  <w:r w:rsidR="00AC0A70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Pr="00AC0A70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PROCEDURE</w:t>
                  </w:r>
                  <w:proofErr w:type="gramEnd"/>
                </w:p>
              </w:txbxContent>
            </v:textbox>
          </v:shape>
        </w:pict>
      </w:r>
    </w:p>
    <w:p w:rsidR="008A6218" w:rsidRDefault="008A6218">
      <w:pPr>
        <w:jc w:val="center"/>
      </w:pPr>
    </w:p>
    <w:p w:rsidR="008A6218" w:rsidRDefault="008A6218">
      <w:pPr>
        <w:jc w:val="center"/>
      </w:pPr>
    </w:p>
    <w:p w:rsidR="008A6218" w:rsidRPr="001A264E" w:rsidRDefault="008A6218">
      <w:pPr>
        <w:jc w:val="center"/>
        <w:rPr>
          <w:rFonts w:ascii="Calibri" w:hAnsi="Calibri"/>
          <w:b/>
          <w:bCs/>
          <w:sz w:val="28"/>
        </w:rPr>
      </w:pPr>
      <w:r w:rsidRPr="001A264E">
        <w:rPr>
          <w:rFonts w:ascii="Calibri" w:hAnsi="Calibri"/>
          <w:b/>
          <w:bCs/>
          <w:sz w:val="28"/>
        </w:rPr>
        <w:t xml:space="preserve">Converting from Other Polyol Ester Fluids, </w:t>
      </w:r>
    </w:p>
    <w:p w:rsidR="008A6218" w:rsidRPr="001A264E" w:rsidRDefault="008A6218">
      <w:pPr>
        <w:jc w:val="center"/>
        <w:rPr>
          <w:rFonts w:ascii="Calibri" w:hAnsi="Calibri"/>
          <w:b/>
          <w:bCs/>
          <w:sz w:val="28"/>
        </w:rPr>
      </w:pPr>
      <w:r w:rsidRPr="001A264E">
        <w:rPr>
          <w:rFonts w:ascii="Calibri" w:hAnsi="Calibri"/>
          <w:b/>
          <w:bCs/>
          <w:sz w:val="28"/>
        </w:rPr>
        <w:t xml:space="preserve">Phosphates </w:t>
      </w:r>
      <w:r w:rsidR="00AC0A70" w:rsidRPr="001A264E">
        <w:rPr>
          <w:rFonts w:ascii="Calibri" w:hAnsi="Calibri"/>
          <w:b/>
          <w:bCs/>
          <w:sz w:val="28"/>
        </w:rPr>
        <w:t>Esters</w:t>
      </w:r>
      <w:r w:rsidRPr="001A264E">
        <w:rPr>
          <w:rFonts w:ascii="Calibri" w:hAnsi="Calibri"/>
          <w:b/>
          <w:bCs/>
          <w:sz w:val="28"/>
        </w:rPr>
        <w:t xml:space="preserve"> or Oil-Synthetic Blends:</w:t>
      </w:r>
    </w:p>
    <w:p w:rsidR="008A6218" w:rsidRPr="00AC0A70" w:rsidRDefault="008A6218">
      <w:pPr>
        <w:jc w:val="center"/>
        <w:rPr>
          <w:rFonts w:ascii="Calibri" w:hAnsi="Calibri"/>
          <w:sz w:val="12"/>
          <w:szCs w:val="12"/>
        </w:rPr>
      </w:pPr>
    </w:p>
    <w:p w:rsidR="008A6218" w:rsidRPr="001A264E" w:rsidRDefault="008A6218" w:rsidP="001A264E">
      <w:pPr>
        <w:jc w:val="both"/>
        <w:rPr>
          <w:rFonts w:ascii="Calibri" w:hAnsi="Calibri"/>
          <w:sz w:val="22"/>
        </w:rPr>
      </w:pPr>
      <w:r w:rsidRPr="001A264E">
        <w:rPr>
          <w:rFonts w:ascii="Calibri" w:hAnsi="Calibri"/>
          <w:sz w:val="22"/>
        </w:rPr>
        <w:t>S-FRH 46 is compatible and miscible with polyol esters, phosphate esters, and oil-synthetic blends, as long as the used fluids are in good condition and contain no water.  Simply add S-FRH 46 to the system, or to completely convert, drain the oil fluid and recharge with S-FRH 46.  Flushing is not necessary.</w:t>
      </w:r>
    </w:p>
    <w:p w:rsidR="008A6218" w:rsidRPr="00AC0A70" w:rsidRDefault="008A6218">
      <w:pPr>
        <w:rPr>
          <w:rFonts w:ascii="Calibri" w:hAnsi="Calibri"/>
          <w:sz w:val="16"/>
          <w:szCs w:val="16"/>
        </w:rPr>
      </w:pPr>
    </w:p>
    <w:p w:rsidR="008A6218" w:rsidRPr="001A264E" w:rsidRDefault="008A6218">
      <w:pPr>
        <w:jc w:val="center"/>
        <w:rPr>
          <w:rFonts w:ascii="Calibri" w:hAnsi="Calibri"/>
          <w:b/>
          <w:bCs/>
          <w:sz w:val="28"/>
        </w:rPr>
      </w:pPr>
      <w:r w:rsidRPr="001A264E">
        <w:rPr>
          <w:rFonts w:ascii="Calibri" w:hAnsi="Calibri"/>
          <w:b/>
          <w:bCs/>
          <w:sz w:val="28"/>
        </w:rPr>
        <w:t>To Convert from Water Containing Fluids:</w:t>
      </w:r>
    </w:p>
    <w:p w:rsidR="008A6218" w:rsidRPr="00AC0A70" w:rsidRDefault="008A6218">
      <w:pPr>
        <w:jc w:val="center"/>
        <w:rPr>
          <w:rFonts w:ascii="Calibri" w:hAnsi="Calibri"/>
          <w:b/>
          <w:bCs/>
          <w:sz w:val="12"/>
          <w:szCs w:val="12"/>
        </w:rPr>
      </w:pPr>
    </w:p>
    <w:p w:rsidR="008A6218" w:rsidRPr="001A264E" w:rsidRDefault="008A6218" w:rsidP="001A264E">
      <w:pPr>
        <w:jc w:val="both"/>
        <w:rPr>
          <w:rFonts w:ascii="Calibri" w:hAnsi="Calibri"/>
          <w:sz w:val="22"/>
        </w:rPr>
      </w:pPr>
      <w:r w:rsidRPr="001A264E">
        <w:rPr>
          <w:rFonts w:ascii="Calibri" w:hAnsi="Calibri"/>
          <w:sz w:val="22"/>
        </w:rPr>
        <w:t>Water containing fluids such as water glycols, invert emulsion and thickened high water content fluids must be thoroughly drained and the system flushed with S-FRH 46.  For optimum performance, the operational S-FRH 46 should have a water content of less than 1%.</w:t>
      </w:r>
    </w:p>
    <w:p w:rsidR="008A6218" w:rsidRPr="00AC0A70" w:rsidRDefault="008A6218">
      <w:pPr>
        <w:rPr>
          <w:rFonts w:ascii="Calibri" w:hAnsi="Calibri"/>
          <w:sz w:val="16"/>
          <w:szCs w:val="16"/>
        </w:rPr>
      </w:pPr>
    </w:p>
    <w:p w:rsidR="008A6218" w:rsidRPr="001A264E" w:rsidRDefault="008A6218">
      <w:pPr>
        <w:jc w:val="center"/>
        <w:rPr>
          <w:rFonts w:ascii="Calibri" w:hAnsi="Calibri"/>
          <w:b/>
          <w:bCs/>
          <w:sz w:val="28"/>
        </w:rPr>
      </w:pPr>
      <w:r w:rsidRPr="001A264E">
        <w:rPr>
          <w:rFonts w:ascii="Calibri" w:hAnsi="Calibri"/>
          <w:b/>
          <w:bCs/>
          <w:sz w:val="28"/>
        </w:rPr>
        <w:t>To Convert from Petroleum Oil-Based Fluids:</w:t>
      </w:r>
    </w:p>
    <w:p w:rsidR="008A6218" w:rsidRPr="00AC0A70" w:rsidRDefault="008A6218">
      <w:pPr>
        <w:jc w:val="center"/>
        <w:rPr>
          <w:rFonts w:ascii="Calibri" w:hAnsi="Calibri"/>
          <w:b/>
          <w:bCs/>
          <w:sz w:val="12"/>
          <w:szCs w:val="12"/>
        </w:rPr>
      </w:pPr>
    </w:p>
    <w:p w:rsidR="001A264E" w:rsidRDefault="008A6218" w:rsidP="001A264E">
      <w:pPr>
        <w:jc w:val="both"/>
        <w:rPr>
          <w:rFonts w:ascii="Calibri" w:hAnsi="Calibri"/>
          <w:sz w:val="22"/>
        </w:rPr>
      </w:pPr>
      <w:r w:rsidRPr="001A264E">
        <w:rPr>
          <w:rFonts w:ascii="Calibri" w:hAnsi="Calibri"/>
          <w:sz w:val="22"/>
        </w:rPr>
        <w:t xml:space="preserve">Completely drain and recharge the system with S-FRH 46.  However, to preserve the highest degree of fire resistance, petroleum oil residual should be less than 5%.  Depending upon the system design, this may require a flush with </w:t>
      </w:r>
    </w:p>
    <w:p w:rsidR="008A6218" w:rsidRPr="001A264E" w:rsidRDefault="008A6218" w:rsidP="001A264E">
      <w:pPr>
        <w:jc w:val="both"/>
        <w:rPr>
          <w:rFonts w:ascii="Calibri" w:hAnsi="Calibri"/>
          <w:sz w:val="22"/>
        </w:rPr>
      </w:pPr>
      <w:r w:rsidRPr="001A264E">
        <w:rPr>
          <w:rFonts w:ascii="Calibri" w:hAnsi="Calibri"/>
          <w:sz w:val="22"/>
        </w:rPr>
        <w:t>S-FRH 46 following the drain.  In all conversion, consideration should be given to the use of proper seals and hoses.  This is also an appropriate time for the cleaning and/or replacement of suction strainers and filter elements to ensure trouble free operation after changeover.</w:t>
      </w:r>
    </w:p>
    <w:p w:rsidR="008A6218" w:rsidRPr="00AC0A70" w:rsidRDefault="008A6218" w:rsidP="001A264E">
      <w:pPr>
        <w:jc w:val="both"/>
        <w:rPr>
          <w:rFonts w:ascii="Calibri" w:hAnsi="Calibri"/>
          <w:b/>
          <w:bCs/>
          <w:sz w:val="8"/>
          <w:szCs w:val="8"/>
        </w:rPr>
      </w:pPr>
    </w:p>
    <w:p w:rsidR="008A6218" w:rsidRPr="001A264E" w:rsidRDefault="008A6218" w:rsidP="001A264E">
      <w:pPr>
        <w:jc w:val="both"/>
        <w:rPr>
          <w:rFonts w:ascii="Calibri" w:hAnsi="Calibri"/>
          <w:sz w:val="22"/>
        </w:rPr>
      </w:pPr>
      <w:r w:rsidRPr="001A264E">
        <w:rPr>
          <w:rFonts w:ascii="Calibri" w:hAnsi="Calibri"/>
          <w:sz w:val="22"/>
        </w:rPr>
        <w:t>S-FRH 46 is compatible with all ferrous and non-ferrous metals and their alloys.  S-FRH 46 is also compatible with the following elastomers normally used with oil base hydraulic fluid.</w:t>
      </w:r>
    </w:p>
    <w:p w:rsidR="008A6218" w:rsidRPr="00AC0A70" w:rsidRDefault="008A6218">
      <w:pPr>
        <w:rPr>
          <w:rFonts w:ascii="Calibri" w:hAnsi="Calibri"/>
          <w:sz w:val="8"/>
          <w:szCs w:val="8"/>
        </w:rPr>
      </w:pPr>
    </w:p>
    <w:p w:rsidR="008A6218" w:rsidRPr="001A264E" w:rsidRDefault="008A6218" w:rsidP="001A264E">
      <w:pPr>
        <w:ind w:firstLine="360"/>
        <w:jc w:val="both"/>
        <w:rPr>
          <w:rFonts w:ascii="Calibri" w:hAnsi="Calibri"/>
          <w:sz w:val="22"/>
          <w:u w:val="single"/>
        </w:rPr>
      </w:pPr>
      <w:r w:rsidRPr="001A264E">
        <w:rPr>
          <w:rFonts w:ascii="Calibri" w:hAnsi="Calibri"/>
          <w:sz w:val="22"/>
          <w:u w:val="single"/>
        </w:rPr>
        <w:t>Elastomers</w:t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  <w:u w:val="single"/>
        </w:rPr>
        <w:t>Compatibility</w:t>
      </w:r>
    </w:p>
    <w:p w:rsidR="008A6218" w:rsidRPr="001A264E" w:rsidRDefault="008A6218" w:rsidP="001A264E">
      <w:pPr>
        <w:ind w:firstLine="360"/>
        <w:jc w:val="both"/>
        <w:rPr>
          <w:rFonts w:ascii="Calibri" w:hAnsi="Calibri"/>
          <w:sz w:val="22"/>
        </w:rPr>
      </w:pPr>
      <w:r w:rsidRPr="001A264E">
        <w:rPr>
          <w:rFonts w:ascii="Calibri" w:hAnsi="Calibri"/>
          <w:sz w:val="22"/>
        </w:rPr>
        <w:t>Fluroro-elastomer (Vitron, Teflon)</w:t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  <w:t>Satisfactory</w:t>
      </w:r>
    </w:p>
    <w:p w:rsidR="008A6218" w:rsidRPr="001A264E" w:rsidRDefault="008A6218" w:rsidP="001A264E">
      <w:pPr>
        <w:ind w:firstLine="360"/>
        <w:jc w:val="both"/>
        <w:rPr>
          <w:rFonts w:ascii="Calibri" w:hAnsi="Calibri"/>
          <w:sz w:val="22"/>
        </w:rPr>
      </w:pPr>
      <w:r w:rsidRPr="001A264E">
        <w:rPr>
          <w:rFonts w:ascii="Calibri" w:hAnsi="Calibri"/>
          <w:sz w:val="22"/>
        </w:rPr>
        <w:t>Nitrile Buna N</w:t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  <w:t>Satisfactory</w:t>
      </w:r>
    </w:p>
    <w:p w:rsidR="008A6218" w:rsidRPr="001A264E" w:rsidRDefault="008A6218" w:rsidP="001A264E">
      <w:pPr>
        <w:tabs>
          <w:tab w:val="left" w:pos="360"/>
          <w:tab w:val="left" w:pos="4590"/>
          <w:tab w:val="left" w:pos="6300"/>
        </w:tabs>
        <w:ind w:left="-720" w:firstLine="720"/>
        <w:jc w:val="both"/>
        <w:rPr>
          <w:rFonts w:ascii="Calibri" w:hAnsi="Calibri"/>
          <w:sz w:val="22"/>
        </w:rPr>
      </w:pPr>
      <w:r w:rsidRPr="001A264E">
        <w:rPr>
          <w:rFonts w:ascii="Calibri" w:hAnsi="Calibri"/>
          <w:b/>
          <w:bCs/>
          <w:color w:val="000000"/>
        </w:rPr>
        <w:tab/>
      </w:r>
      <w:r w:rsidRPr="001A264E">
        <w:rPr>
          <w:rFonts w:ascii="Calibri" w:hAnsi="Calibri"/>
          <w:color w:val="000000"/>
        </w:rPr>
        <w:t>Polyurethane</w:t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color w:val="000000"/>
        </w:rPr>
        <w:tab/>
      </w:r>
      <w:r w:rsidRPr="001A264E">
        <w:rPr>
          <w:rFonts w:ascii="Calibri" w:hAnsi="Calibri"/>
          <w:sz w:val="22"/>
        </w:rPr>
        <w:t>Satisfactory</w:t>
      </w:r>
    </w:p>
    <w:p w:rsidR="008A6218" w:rsidRPr="001A264E" w:rsidRDefault="008A6218" w:rsidP="001A264E">
      <w:pPr>
        <w:tabs>
          <w:tab w:val="left" w:pos="360"/>
          <w:tab w:val="left" w:pos="4590"/>
          <w:tab w:val="left" w:pos="6300"/>
        </w:tabs>
        <w:ind w:left="-720" w:firstLine="720"/>
        <w:jc w:val="both"/>
        <w:rPr>
          <w:rFonts w:ascii="Calibri" w:hAnsi="Calibri"/>
          <w:sz w:val="22"/>
        </w:rPr>
      </w:pPr>
      <w:r w:rsidRPr="001A264E">
        <w:rPr>
          <w:rFonts w:ascii="Calibri" w:hAnsi="Calibri"/>
          <w:sz w:val="22"/>
        </w:rPr>
        <w:tab/>
        <w:t>Nylon</w:t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  <w:t>Satisfactory</w:t>
      </w:r>
    </w:p>
    <w:p w:rsidR="008A6218" w:rsidRPr="001A264E" w:rsidRDefault="008A6218" w:rsidP="001A264E">
      <w:pPr>
        <w:tabs>
          <w:tab w:val="left" w:pos="360"/>
          <w:tab w:val="left" w:pos="4590"/>
          <w:tab w:val="left" w:pos="6300"/>
        </w:tabs>
        <w:ind w:left="-720" w:firstLine="720"/>
        <w:jc w:val="both"/>
        <w:rPr>
          <w:rFonts w:ascii="Calibri" w:hAnsi="Calibri"/>
          <w:sz w:val="22"/>
        </w:rPr>
      </w:pPr>
      <w:r w:rsidRPr="001A264E">
        <w:rPr>
          <w:rFonts w:ascii="Calibri" w:hAnsi="Calibri"/>
          <w:sz w:val="22"/>
        </w:rPr>
        <w:tab/>
        <w:t>Silicon Rubber</w:t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  <w:t>Satisfactory</w:t>
      </w:r>
    </w:p>
    <w:p w:rsidR="008A6218" w:rsidRPr="001A264E" w:rsidRDefault="008A6218" w:rsidP="001A264E">
      <w:pPr>
        <w:tabs>
          <w:tab w:val="left" w:pos="360"/>
          <w:tab w:val="left" w:pos="4590"/>
          <w:tab w:val="left" w:pos="6300"/>
        </w:tabs>
        <w:ind w:left="-720" w:firstLine="720"/>
        <w:jc w:val="both"/>
        <w:rPr>
          <w:rFonts w:ascii="Calibri" w:hAnsi="Calibri"/>
          <w:sz w:val="22"/>
        </w:rPr>
      </w:pPr>
      <w:r w:rsidRPr="001A264E">
        <w:rPr>
          <w:rFonts w:ascii="Calibri" w:hAnsi="Calibri"/>
          <w:sz w:val="22"/>
        </w:rPr>
        <w:tab/>
        <w:t>Butyl</w:t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  <w:t>Satisfactory but with reduced life</w:t>
      </w:r>
    </w:p>
    <w:p w:rsidR="008A6218" w:rsidRPr="001A264E" w:rsidRDefault="008A6218" w:rsidP="001A264E">
      <w:pPr>
        <w:tabs>
          <w:tab w:val="left" w:pos="360"/>
          <w:tab w:val="left" w:pos="4590"/>
          <w:tab w:val="left" w:pos="6300"/>
        </w:tabs>
        <w:ind w:left="-720" w:firstLine="720"/>
        <w:jc w:val="both"/>
        <w:rPr>
          <w:rFonts w:ascii="Calibri" w:hAnsi="Calibri"/>
          <w:sz w:val="22"/>
        </w:rPr>
      </w:pPr>
      <w:r w:rsidRPr="001A264E">
        <w:rPr>
          <w:rFonts w:ascii="Calibri" w:hAnsi="Calibri"/>
          <w:sz w:val="22"/>
        </w:rPr>
        <w:tab/>
        <w:t>Ethylene Propylene</w:t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  <w:t>Satisfactory but with reduced life</w:t>
      </w:r>
    </w:p>
    <w:p w:rsidR="008A6218" w:rsidRPr="001A264E" w:rsidRDefault="008A6218" w:rsidP="001A264E">
      <w:pPr>
        <w:tabs>
          <w:tab w:val="left" w:pos="360"/>
          <w:tab w:val="left" w:pos="4590"/>
          <w:tab w:val="left" w:pos="6300"/>
        </w:tabs>
        <w:ind w:left="-720" w:firstLine="720"/>
        <w:jc w:val="both"/>
        <w:rPr>
          <w:rFonts w:ascii="Calibri" w:hAnsi="Calibri"/>
          <w:sz w:val="22"/>
        </w:rPr>
      </w:pPr>
      <w:r w:rsidRPr="001A264E">
        <w:rPr>
          <w:rFonts w:ascii="Calibri" w:hAnsi="Calibri"/>
          <w:sz w:val="22"/>
        </w:rPr>
        <w:tab/>
        <w:t>EP R</w:t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  <w:t>Satisfactory but with reduced life</w:t>
      </w:r>
    </w:p>
    <w:p w:rsidR="008A6218" w:rsidRPr="001A264E" w:rsidRDefault="008A6218" w:rsidP="001A264E">
      <w:pPr>
        <w:tabs>
          <w:tab w:val="left" w:pos="360"/>
          <w:tab w:val="left" w:pos="4590"/>
          <w:tab w:val="left" w:pos="6300"/>
        </w:tabs>
        <w:ind w:left="-720" w:firstLine="720"/>
        <w:jc w:val="both"/>
        <w:rPr>
          <w:rFonts w:ascii="Calibri" w:hAnsi="Calibri"/>
          <w:sz w:val="22"/>
        </w:rPr>
      </w:pPr>
      <w:r w:rsidRPr="001A264E">
        <w:rPr>
          <w:rFonts w:ascii="Calibri" w:hAnsi="Calibri"/>
          <w:sz w:val="22"/>
        </w:rPr>
        <w:tab/>
        <w:t>Neoprene</w:t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  <w:t>Satisfactory but with reduced life</w:t>
      </w:r>
    </w:p>
    <w:p w:rsidR="008A6218" w:rsidRPr="001A264E" w:rsidRDefault="008A6218" w:rsidP="001A264E">
      <w:pPr>
        <w:tabs>
          <w:tab w:val="left" w:pos="360"/>
          <w:tab w:val="left" w:pos="4590"/>
          <w:tab w:val="left" w:pos="6300"/>
        </w:tabs>
        <w:ind w:left="-720" w:firstLine="720"/>
        <w:jc w:val="both"/>
        <w:rPr>
          <w:rFonts w:ascii="Calibri" w:hAnsi="Calibri"/>
          <w:sz w:val="22"/>
        </w:rPr>
      </w:pPr>
      <w:r w:rsidRPr="001A264E">
        <w:rPr>
          <w:rFonts w:ascii="Calibri" w:hAnsi="Calibri"/>
          <w:sz w:val="22"/>
        </w:rPr>
        <w:tab/>
        <w:t>Low Nitrile Buna N</w:t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</w:r>
      <w:r w:rsidRPr="001A264E">
        <w:rPr>
          <w:rFonts w:ascii="Calibri" w:hAnsi="Calibri"/>
          <w:sz w:val="22"/>
        </w:rPr>
        <w:tab/>
        <w:t>Satisfactory but with reduced life</w:t>
      </w:r>
    </w:p>
    <w:p w:rsidR="008A6218" w:rsidRDefault="009735E9">
      <w:pPr>
        <w:tabs>
          <w:tab w:val="left" w:pos="360"/>
          <w:tab w:val="left" w:pos="4590"/>
          <w:tab w:val="left" w:pos="6300"/>
        </w:tabs>
        <w:ind w:left="-720" w:firstLine="720"/>
        <w:rPr>
          <w:color w:val="000000"/>
        </w:rPr>
      </w:pPr>
      <w:r>
        <w:rPr>
          <w:noProof/>
          <w:color w:val="FFFFFF"/>
        </w:rPr>
        <w:pict>
          <v:shape id="_x0000_s1057" type="#_x0000_t202" style="position:absolute;left:0;text-align:left;margin-left:-4.3pt;margin-top:5.45pt;width:517.05pt;height:21.6pt;flip:y;z-index:251661824" stroked="f" strokeweight="4.5pt">
            <v:stroke linestyle="thickThin"/>
            <v:textbox style="mso-next-textbox:#_x0000_s1057">
              <w:txbxContent>
                <w:p w:rsidR="008A6218" w:rsidRPr="00AC0A70" w:rsidRDefault="008A6218" w:rsidP="00AC0A70">
                  <w:pP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</w:pPr>
                  <w:r w:rsidRPr="00AC0A70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TO ORDER </w:t>
                  </w:r>
                  <w:r w:rsidR="00AC0A70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>or</w:t>
                  </w:r>
                  <w:r w:rsidRPr="00AC0A70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</w:p>
    <w:p w:rsidR="008A6218" w:rsidRDefault="008A6218">
      <w:pPr>
        <w:tabs>
          <w:tab w:val="left" w:pos="4590"/>
          <w:tab w:val="left" w:pos="6300"/>
        </w:tabs>
        <w:ind w:left="-720"/>
        <w:rPr>
          <w:color w:val="FFFFFF"/>
          <w:sz w:val="16"/>
        </w:rPr>
      </w:pPr>
      <w:r>
        <w:t xml:space="preserve">               </w:t>
      </w:r>
    </w:p>
    <w:p w:rsidR="008A6218" w:rsidRDefault="0047775A" w:rsidP="00AC0A70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32"/>
        </w:rPr>
      </w:pPr>
      <w:r>
        <w:rPr>
          <w:b/>
          <w:color w:val="FF0000"/>
          <w:sz w:val="32"/>
        </w:rPr>
        <w:pict>
          <v:shape id="_x0000_i1028" type="#_x0000_t75" style="width:528pt;height:71.5pt">
            <v:imagedata r:id="rId10" o:title="Sent Info w flag AA"/>
          </v:shape>
        </w:pict>
      </w:r>
    </w:p>
    <w:sectPr w:rsidR="008A6218">
      <w:type w:val="continuous"/>
      <w:pgSz w:w="12240" w:h="15840" w:code="1"/>
      <w:pgMar w:top="432" w:right="806" w:bottom="0" w:left="86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F81" w:rsidRDefault="00C61F81" w:rsidP="00C61F81">
      <w:r>
        <w:separator/>
      </w:r>
    </w:p>
  </w:endnote>
  <w:endnote w:type="continuationSeparator" w:id="0">
    <w:p w:rsidR="00C61F81" w:rsidRDefault="00C61F81" w:rsidP="00C6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81" w:rsidRDefault="00C61F81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9735E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9735E9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C61F81" w:rsidRDefault="00C61F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F81" w:rsidRDefault="00C61F81" w:rsidP="00C61F81">
      <w:r>
        <w:separator/>
      </w:r>
    </w:p>
  </w:footnote>
  <w:footnote w:type="continuationSeparator" w:id="0">
    <w:p w:rsidR="00C61F81" w:rsidRDefault="00C61F81" w:rsidP="00C61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969F2"/>
    <w:multiLevelType w:val="hybridMultilevel"/>
    <w:tmpl w:val="74D237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4520A8"/>
    <w:multiLevelType w:val="hybridMultilevel"/>
    <w:tmpl w:val="105CE39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64E"/>
    <w:rsid w:val="000D04E6"/>
    <w:rsid w:val="001A264E"/>
    <w:rsid w:val="00295CD8"/>
    <w:rsid w:val="002E4F2C"/>
    <w:rsid w:val="0047775A"/>
    <w:rsid w:val="00715D22"/>
    <w:rsid w:val="008A6218"/>
    <w:rsid w:val="009735E9"/>
    <w:rsid w:val="00A42958"/>
    <w:rsid w:val="00AC0A70"/>
    <w:rsid w:val="00C61F81"/>
    <w:rsid w:val="00F52FD7"/>
    <w:rsid w:val="00FF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2160"/>
        <w:tab w:val="left" w:pos="4590"/>
        <w:tab w:val="left" w:pos="6300"/>
        <w:tab w:val="left" w:pos="9090"/>
      </w:tabs>
      <w:spacing w:line="360" w:lineRule="auto"/>
      <w:outlineLvl w:val="6"/>
    </w:pPr>
    <w:rPr>
      <w:color w:val="000000"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left" w:pos="90"/>
        <w:tab w:val="left" w:pos="2070"/>
        <w:tab w:val="left" w:pos="4590"/>
        <w:tab w:val="left" w:pos="6300"/>
      </w:tabs>
      <w:spacing w:line="360" w:lineRule="auto"/>
      <w:ind w:left="-720"/>
      <w:outlineLvl w:val="7"/>
    </w:pPr>
    <w:rPr>
      <w:color w:val="000000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C61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F81"/>
  </w:style>
  <w:style w:type="paragraph" w:styleId="Footer">
    <w:name w:val="footer"/>
    <w:basedOn w:val="Normal"/>
    <w:link w:val="FooterChar"/>
    <w:uiPriority w:val="99"/>
    <w:unhideWhenUsed/>
    <w:rsid w:val="00C61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6</cp:revision>
  <cp:lastPrinted>2016-09-28T14:45:00Z</cp:lastPrinted>
  <dcterms:created xsi:type="dcterms:W3CDTF">2013-05-29T19:56:00Z</dcterms:created>
  <dcterms:modified xsi:type="dcterms:W3CDTF">2017-11-29T19:35:00Z</dcterms:modified>
</cp:coreProperties>
</file>