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62230</wp:posOffset>
                </wp:positionV>
                <wp:extent cx="2364105" cy="1139190"/>
                <wp:effectExtent l="0" t="0" r="0" b="381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687C" w:rsidRPr="0005031A" w:rsidRDefault="001E687C" w:rsidP="001E687C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US"/>
                              </w:rPr>
                            </w:pPr>
                            <w:r w:rsidRPr="001E687C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>SL-WPG</w:t>
                            </w:r>
                            <w:r w:rsidRPr="0005031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US"/>
                              </w:rPr>
                              <w:t xml:space="preserve">    </w:t>
                            </w:r>
                          </w:p>
                          <w:p w:rsidR="001E687C" w:rsidRPr="005D3335" w:rsidRDefault="001E687C" w:rsidP="001E687C">
                            <w:pPr>
                              <w:pStyle w:val="BodyText"/>
                              <w:rPr>
                                <w:b/>
                                <w:color w:val="000080"/>
                                <w:sz w:val="36"/>
                                <w:lang w:val="es-US"/>
                              </w:rPr>
                            </w:pPr>
                            <w:r w:rsidRPr="005D3335">
                              <w:rPr>
                                <w:b/>
                                <w:color w:val="000080"/>
                                <w:sz w:val="36"/>
                                <w:lang w:val="es-US"/>
                              </w:rPr>
                              <w:t>GRASA APRUEBA DE AGUA</w:t>
                            </w:r>
                          </w:p>
                          <w:p w:rsidR="00456101" w:rsidRPr="001E687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US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313.05pt;margin-top:4.9pt;width:186.15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sChwIAABkFAAAOAAAAZHJzL2Uyb0RvYy54bWysVNuO2yAQfa/Uf0C8J76sk42tdVZ7aapK&#10;24u02w8gBseoGCiQ2GnVf+8ASZpuW6mq6gcMzHCYmXOGq+uxF2jHjOVK1jibphgx2SjK5abGH59W&#10;kwVG1hFJiVCS1XjPLL5evnxxNeiK5apTgjKDAETaatA17pzTVZLYpmM9sVOlmQRjq0xPHCzNJqGG&#10;DIDeiyRP03kyKEO1UQ2zFnbvoxEvA37bssa9b1vLHBI1hthcGE0Y135Mllek2hiiO94cwiD/EEVP&#10;uIRLT1D3xBG0NfwXqJ43RlnVummj+kS1LW9YyAGyydJn2Tx2RLOQCxTH6lOZ7P+Dbd7tPhjEaY1z&#10;KI8kPXD0xEaHbtWIstzXZ9C2ArdHDY5uhH3gOeRq9YNqPlkk1V1H5IbdGKOGjhEK8WX+ZHJ2NOJY&#10;D7Ie3ioK95CtUwFobE3viwflQIAOgexP3PhYGtjML+ZFls4wasCWZRdlVgb2ElIdj2tj3WumeuQn&#10;NTZAfoAnuwfrfDikOrr426wSnK64EGFhNus7YdCOgFBW4QsZPHMT0jtL5Y9FxLgDUcId3ubjDcR/&#10;LbO8SG/zcrKaLy4nxaqYTcrLdDFJs/K2nKdFWdyvvvkAs6LqOKVMPnDJjiLMir8j+dAOUT5Bhmio&#10;cTnLZ5GjPyaZhu93SfbcQU8K3td4cXIilWf2laSQNqkc4SLOk5/DD1WGGhz/oSpBB576KAI3rsco&#10;uaO81oruQRhGAW3APrwnMOmU+YLRAL1ZY/t5SwzDSLyRIK4yKwrfzGFRzC69dM25ZX1uIbIBqBo7&#10;jOL0zsUHYKsN33RwU5SzVDcgyJYHqXjlxqgOMob+Czkd3grf4Ofr4PXjRVt+BwAA//8DAFBLAwQU&#10;AAYACAAAACEAMdpxg90AAAAJAQAADwAAAGRycy9kb3ducmV2LnhtbEyPQU7DMBBF90jcwRokNog6&#10;jUoahzgVIIHYtvQAk3iaRMR2FLtNenuGFSxH/+nP++VusYO40BR67zSsVwkIco03vWs1HL/eH3MQ&#10;IaIzOHhHGq4UYFfd3pRYGD+7PV0OsRVc4kKBGroYx0LK0HRkMaz8SI6zk58sRj6nVpoJZy63g0yT&#10;JJMWe8cfOhzpraPm+3C2Gk6f88OTmuuPeNzuN9kr9tvaX7W+v1tenkFEWuIfDL/6rA4VO9X+7EwQ&#10;g4YszdaMalC8gHOl8g2ImsFcpSCrUv5fUP0AAAD//wMAUEsBAi0AFAAGAAgAAAAhALaDOJL+AAAA&#10;4QEAABMAAAAAAAAAAAAAAAAAAAAAAFtDb250ZW50X1R5cGVzXS54bWxQSwECLQAUAAYACAAAACEA&#10;OP0h/9YAAACUAQAACwAAAAAAAAAAAAAAAAAvAQAAX3JlbHMvLnJlbHNQSwECLQAUAAYACAAAACEA&#10;J0j7AocCAAAZBQAADgAAAAAAAAAAAAAAAAAuAgAAZHJzL2Uyb0RvYy54bWxQSwECLQAUAAYACAAA&#10;ACEAMdpxg90AAAAJAQAADwAAAAAAAAAAAAAAAADhBAAAZHJzL2Rvd25yZXYueG1sUEsFBgAAAAAE&#10;AAQA8wAAAOsFAAAAAA==&#10;" stroked="f">
                <v:textbox>
                  <w:txbxContent>
                    <w:p w:rsidR="001E687C" w:rsidRPr="0005031A" w:rsidRDefault="001E687C" w:rsidP="001E687C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US"/>
                        </w:rPr>
                      </w:pPr>
                      <w:r w:rsidRPr="001E687C">
                        <w:rPr>
                          <w:b/>
                          <w:color w:val="FF0000"/>
                          <w:sz w:val="60"/>
                          <w:szCs w:val="60"/>
                          <w:lang w:val="es-419"/>
                        </w:rPr>
                        <w:t>SL-WPG</w:t>
                      </w:r>
                      <w:r w:rsidRPr="0005031A">
                        <w:rPr>
                          <w:b/>
                          <w:color w:val="FF0000"/>
                          <w:sz w:val="60"/>
                          <w:szCs w:val="60"/>
                          <w:lang w:val="es-US"/>
                        </w:rPr>
                        <w:t xml:space="preserve">    </w:t>
                      </w:r>
                    </w:p>
                    <w:p w:rsidR="001E687C" w:rsidRPr="005D3335" w:rsidRDefault="001E687C" w:rsidP="001E687C">
                      <w:pPr>
                        <w:pStyle w:val="BodyText"/>
                        <w:rPr>
                          <w:b/>
                          <w:color w:val="000080"/>
                          <w:sz w:val="36"/>
                          <w:lang w:val="es-US"/>
                        </w:rPr>
                      </w:pPr>
                      <w:r w:rsidRPr="005D3335">
                        <w:rPr>
                          <w:b/>
                          <w:color w:val="000080"/>
                          <w:sz w:val="36"/>
                          <w:lang w:val="es-US"/>
                        </w:rPr>
                        <w:t>GRASA APRUEBA DE AGUA</w:t>
                      </w:r>
                    </w:p>
                    <w:p w:rsidR="00456101" w:rsidRPr="001E687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US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1E687C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045945" wp14:editId="71E19A95">
                <wp:simplePos x="0" y="0"/>
                <wp:positionH relativeFrom="column">
                  <wp:posOffset>-121285</wp:posOffset>
                </wp:positionH>
                <wp:positionV relativeFrom="paragraph">
                  <wp:posOffset>15240</wp:posOffset>
                </wp:positionV>
                <wp:extent cx="3615055" cy="1558925"/>
                <wp:effectExtent l="0" t="0" r="23495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155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87C" w:rsidRDefault="001E687C" w:rsidP="001E687C">
                            <w:pPr>
                              <w:ind w:left="270"/>
                              <w:jc w:val="both"/>
                              <w:rPr>
                                <w:lang w:val="es-ES_tradnl"/>
                              </w:rPr>
                            </w:pPr>
                            <w:r w:rsidRPr="001E687C">
                              <w:rPr>
                                <w:lang w:val="es-419"/>
                              </w:rPr>
                              <w:t>SL-WPG</w:t>
                            </w:r>
                            <w:r>
                              <w:rPr>
                                <w:lang w:val="es-ES_tradnl"/>
                              </w:rPr>
                              <w:t xml:space="preserve"> es una grasa sintética sobresaliente para todas las fases de lubricación.  Su rendimiento es excepcional en presencia del agua pero definitivamente no está limitada a este tipo de </w:t>
                            </w:r>
                            <w:r w:rsidRPr="001E687C">
                              <w:rPr>
                                <w:lang w:val="es-ES_tradnl"/>
                              </w:rPr>
                              <w:t>aplicaciones</w:t>
                            </w:r>
                            <w:r>
                              <w:rPr>
                                <w:lang w:val="es-ES_tradnl"/>
                              </w:rPr>
                              <w:t>.  No se lavará con el agua, aun a altas rpm, con agua hirviendo ni con  temperaturas extremas hasta 204°C (400°F).</w:t>
                            </w:r>
                          </w:p>
                          <w:p w:rsidR="001E687C" w:rsidRPr="005D3335" w:rsidRDefault="001E687C" w:rsidP="001E687C">
                            <w:pPr>
                              <w:ind w:left="270"/>
                              <w:jc w:val="both"/>
                              <w:rPr>
                                <w:lang w:val="es-US"/>
                              </w:rPr>
                            </w:pPr>
                          </w:p>
                          <w:p w:rsidR="001E687C" w:rsidRDefault="001E687C" w:rsidP="001E687C">
                            <w:pPr>
                              <w:tabs>
                                <w:tab w:val="left" w:pos="270"/>
                              </w:tabs>
                            </w:pPr>
                            <w:r w:rsidRPr="005D3335">
                              <w:rPr>
                                <w:lang w:val="es-US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1C0646" wp14:editId="0929B48D">
                                  <wp:extent cx="433705" cy="438785"/>
                                  <wp:effectExtent l="0" t="0" r="4445" b="0"/>
                                  <wp:docPr id="2" name="Picture 2" descr="NSF 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SF 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0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687C" w:rsidRPr="001E687C" w:rsidRDefault="001E68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9.55pt;margin-top:1.2pt;width:284.65pt;height:12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sblgIAALoFAAAOAAAAZHJzL2Uyb0RvYy54bWysVN9P2zAQfp+0/8Hy+0hbCIOKFHUgpklo&#10;oMHEs+vY1MLxebbbpPvrd+ekpTBemPaSnH3f/fp8d2fnXWPZWoVowFV8fDDiTDkJtXGPFf95f/Xp&#10;hLOYhKuFBacqvlGRn88+fjhr/VRNYAm2VoGhExenra/4MiU/LYool6oR8QC8cqjUEBqR8BgeizqI&#10;Fr03tpiMRsdFC6H2AaSKEW8veyWfZf9aK5lutI4qMVtxzC3lb8jfBX2L2ZmYPgbhl0YOaYh/yKIR&#10;xmHQnatLkQRbBfOXq8bIABF0OpDQFKC1kSrXgNWMR6+quVsKr3ItSE70O5ri/3Mrv69vAzM1vh1n&#10;TjT4RPeqS+wLdGxM7LQ+ThF05xGWOrwm5HAf8ZKK7nRo6I/lMNQjz5sdt+RM4uXh8bgclSVnEnXj&#10;sjw5nZTkp3g29yGmrwoaRkLFAz5e5lSsr2PqoVsIRYtgTX1lrM0Hahh1YQNbC3xqm3KS6PwFyjrW&#10;Vvz4sBxlxy905Hpnv7BCPg3p7aHQn3UUTuXWGtIiinoqspQ2VhHGuh9KI7WZkTdyFFIqt8szowml&#10;saL3GA7456zeY9zXgRY5Mri0M26Mg9Cz9JLa+mlLre7x+IZ7dZOYukWXe+pw2ykLqDfYQAH6AYxe&#10;Xhnk+1rEdCsCThz2DG6RdIMfbQEfCQaJsyWE32/dEx4HAbWctTjBFY+/ViIozuw3hyNyOj46opHP&#10;h6Py8wQPYV+z2Ne4VXMB2Dk4BphdFgmf7FbUAZoHXDZziooq4STGrnjaihep3yu4rKSazzMIh9yL&#10;dO3uvCTXxDL12X33IIIf+jzhiHyH7ayL6at277Fk6WC+SqBNngXiuWd14B8XRJ6mYZnRBto/Z9Tz&#10;yp39AQAA//8DAFBLAwQUAAYACAAAACEASQ5YjdwAAAAJAQAADwAAAGRycy9kb3ducmV2LnhtbEyP&#10;MU/DMBSEdyT+g/WQ2FonEYUkjVMBKixMLYj5NX61rcZ2FLtp+Pe4E4ynO91912xm27OJxmC8E5Av&#10;M2DkOi+NUwK+Pt8WJbAQ0UnsvSMBPxRg097eNFhLf3E7mvZRsVTiQo0CdIxDzXnoNFkMSz+QS97R&#10;jxZjkqPicsRLKrc9L7LskVs0Li1oHOhVU3fan62A7YuqVFfiqLelNGaav48f6l2I+7v5eQ0s0hz/&#10;wnDFT+jQJqaDPzsZWC9gkVd5igooHoAlf7XKCmCHq36qgLcN//+g/QUAAP//AwBQSwECLQAUAAYA&#10;CAAAACEAtoM4kv4AAADhAQAAEwAAAAAAAAAAAAAAAAAAAAAAW0NvbnRlbnRfVHlwZXNdLnhtbFBL&#10;AQItABQABgAIAAAAIQA4/SH/1gAAAJQBAAALAAAAAAAAAAAAAAAAAC8BAABfcmVscy8ucmVsc1BL&#10;AQItABQABgAIAAAAIQC3ZhsblgIAALoFAAAOAAAAAAAAAAAAAAAAAC4CAABkcnMvZTJvRG9jLnht&#10;bFBLAQItABQABgAIAAAAIQBJDliN3AAAAAkBAAAPAAAAAAAAAAAAAAAAAPAEAABkcnMvZG93bnJl&#10;di54bWxQSwUGAAAAAAQABADzAAAA+QUAAAAA&#10;" fillcolor="white [3201]" strokeweight=".5pt">
                <v:textbox>
                  <w:txbxContent>
                    <w:p w:rsidR="001E687C" w:rsidRDefault="001E687C" w:rsidP="001E687C">
                      <w:pPr>
                        <w:ind w:left="270"/>
                        <w:jc w:val="both"/>
                        <w:rPr>
                          <w:lang w:val="es-ES_tradnl"/>
                        </w:rPr>
                      </w:pPr>
                      <w:r w:rsidRPr="001E687C">
                        <w:rPr>
                          <w:lang w:val="es-419"/>
                        </w:rPr>
                        <w:t>SL-WPG</w:t>
                      </w:r>
                      <w:r>
                        <w:rPr>
                          <w:lang w:val="es-ES_tradnl"/>
                        </w:rPr>
                        <w:t xml:space="preserve"> es una grasa sintética sobresaliente para todas las fases de lubricación.  Su rendimiento es excepcional en presencia del agua pero definitivamente no está limitada a este tipo de </w:t>
                      </w:r>
                      <w:r w:rsidRPr="001E687C">
                        <w:rPr>
                          <w:lang w:val="es-ES_tradnl"/>
                        </w:rPr>
                        <w:t>aplicaciones</w:t>
                      </w:r>
                      <w:r>
                        <w:rPr>
                          <w:lang w:val="es-ES_tradnl"/>
                        </w:rPr>
                        <w:t>.  No se lavará con el agua, aun a altas rpm, con agua hirviendo ni con  temperaturas extremas hasta 204°C (400°F).</w:t>
                      </w:r>
                    </w:p>
                    <w:p w:rsidR="001E687C" w:rsidRPr="005D3335" w:rsidRDefault="001E687C" w:rsidP="001E687C">
                      <w:pPr>
                        <w:ind w:left="270"/>
                        <w:jc w:val="both"/>
                        <w:rPr>
                          <w:lang w:val="es-US"/>
                        </w:rPr>
                      </w:pPr>
                    </w:p>
                    <w:p w:rsidR="001E687C" w:rsidRDefault="001E687C" w:rsidP="001E687C">
                      <w:pPr>
                        <w:tabs>
                          <w:tab w:val="left" w:pos="270"/>
                        </w:tabs>
                      </w:pPr>
                      <w:r w:rsidRPr="005D3335">
                        <w:rPr>
                          <w:lang w:val="es-US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1C0646" wp14:editId="0929B48D">
                            <wp:extent cx="433705" cy="438785"/>
                            <wp:effectExtent l="0" t="0" r="4445" b="0"/>
                            <wp:docPr id="2" name="Picture 2" descr="NSF 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SF 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0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687C" w:rsidRPr="001E687C" w:rsidRDefault="001E68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E1E1CD" wp14:editId="05A041AE">
                <wp:simplePos x="0" y="0"/>
                <wp:positionH relativeFrom="column">
                  <wp:posOffset>3779498</wp:posOffset>
                </wp:positionH>
                <wp:positionV relativeFrom="paragraph">
                  <wp:posOffset>42288</wp:posOffset>
                </wp:positionV>
                <wp:extent cx="3076190" cy="1448241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190" cy="1448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87C" w:rsidRDefault="001E687C" w:rsidP="001E687C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1E687C">
                              <w:rPr>
                                <w:lang w:val="es-419"/>
                              </w:rPr>
                              <w:t>SL-WPG</w:t>
                            </w:r>
                            <w:r>
                              <w:rPr>
                                <w:lang w:val="es-ES_tradnl"/>
                              </w:rPr>
                              <w:t xml:space="preserve"> tiene una tenacidad superior y es de cuerpo pesado; se adhiere fuertemente a las superficies metálicas.  No se disolverá, resbalará o desprenderá.</w:t>
                            </w:r>
                          </w:p>
                          <w:p w:rsidR="001E687C" w:rsidRDefault="001E687C" w:rsidP="001E687C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1E687C" w:rsidRPr="005D3335" w:rsidRDefault="001E687C" w:rsidP="001E687C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1E687C">
                              <w:rPr>
                                <w:lang w:val="es-419"/>
                              </w:rPr>
                              <w:t>SL-WPG</w:t>
                            </w:r>
                            <w:r>
                              <w:rPr>
                                <w:lang w:val="es-ES_tradnl"/>
                              </w:rPr>
                              <w:t xml:space="preserve"> se recomienda para todo tipo de rodamientos, guías, ejes y en todo tipo de equipo mecánico sujeto a condiciones de agua y/o sal, a cualquier rango de temperatura desde -28°C (-20°F) hasta 227°C (440°F).</w:t>
                            </w:r>
                          </w:p>
                          <w:p w:rsidR="001E687C" w:rsidRPr="001E687C" w:rsidRDefault="001E687C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97.6pt;margin-top:3.35pt;width:242.2pt;height:114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nXlwIAALsFAAAOAAAAZHJzL2Uyb0RvYy54bWysVEtPGzEQvlfqf7B8L5sXr4gNSoOoKiFA&#10;hYqz47UTC9vj2k5201/fsXc3BMqFqpfdseeb1+eZubhsjCZb4YMCW9Lh0YASYTlUyq5K+vPx+ssZ&#10;JSEyWzENVpR0JwK9nH3+dFG7qRjBGnQlPEEnNkxrV9J1jG5aFIGvhWHhCJywqJTgDYt49Kui8qxG&#10;70YXo8HgpKjBV84DFyHg7VWrpLPsX0rB452UQUSiS4q5xfz1+btM32J2waYrz9xa8S4N9g9ZGKYs&#10;Bt27umKRkY1Xf7kyinsIIOMRB1OAlIqLXANWMxy8qeZhzZzItSA5we1pCv/PLb/d3nuiqpKOKbHM&#10;4BM9iiaSr9CQcWKndmGKoAeHsNjgNb5yfx/wMhXdSG/SH8shqEeed3tukzOOl+PB6cnwHFUcdcPJ&#10;5Gw0yX6KF3PnQ/wmwJAklNTj42VO2fYmREwFoT0kRQugVXWttM6H1DBioT3ZMnxqHXvnr1Dakrqk&#10;J+PjQXb8Spdc7+2XmvHnVCbGPEDhSdsUTuTW6tJKFLVUZCnutEgYbX8IidRmRt7JkXEu7D7PjE4o&#10;iRV9xLDDv2T1EeO2DrTIkcHGvbFRFnzL0mtqq+eeWtnikaSDupMYm2WTe2o46ltlCdUOO8hDO4HB&#10;8WuFhN+wEO+Zx5HDzsA1Eu/wIzXgK0EnUbIG//u9+4THSUAtJTWOcEnDrw3zghL93eKMnGObpZnP&#10;h8nx6QgP/lCzPNTYjVkAts4QF5bjWUz4qHtRejBPuG3mKSqqmOUYu6SxFxexXSy4rbiYzzMIp9yx&#10;eGMfHE+uE82p0R6bJ+Zd1+gRZ+QW+mFn0zf93mKTpYX5JoJUeRgS0S2r3QPghsj92m2ztIIOzxn1&#10;snNnfwAAAP//AwBQSwMEFAAGAAgAAAAhAPFG5ObeAAAACgEAAA8AAABkcnMvZG93bnJldi54bWxM&#10;jzFPwzAUhHck/oP1kNioQ6BpEuJUgNouTBTE/Bq7tkX8HMVuGv497gTj6U533zXr2fVsUmOwngTc&#10;LzJgijovLWkBnx/buxJYiEgSe09KwI8KsG6vrxqspT/Tu5r2UbNUQqFGASbGoeY8dEY5DAs/KEre&#10;0Y8OY5Kj5nLEcyp3Pc+zrOAOLaUFg4N6Nar73p+cgM2LrnRX4mg2pbR2mr+Ob3onxO3N/PwELKo5&#10;/oXhgp/QoU1MB38iGVgvYFkt8xQVUKyAXfxsVRXADgLyh8cSeNvw/xfaXwAAAP//AwBQSwECLQAU&#10;AAYACAAAACEAtoM4kv4AAADhAQAAEwAAAAAAAAAAAAAAAAAAAAAAW0NvbnRlbnRfVHlwZXNdLnht&#10;bFBLAQItABQABgAIAAAAIQA4/SH/1gAAAJQBAAALAAAAAAAAAAAAAAAAAC8BAABfcmVscy8ucmVs&#10;c1BLAQItABQABgAIAAAAIQDESonXlwIAALsFAAAOAAAAAAAAAAAAAAAAAC4CAABkcnMvZTJvRG9j&#10;LnhtbFBLAQItABQABgAIAAAAIQDxRuTm3gAAAAoBAAAPAAAAAAAAAAAAAAAAAPEEAABkcnMvZG93&#10;bnJldi54bWxQSwUGAAAAAAQABADzAAAA/AUAAAAA&#10;" fillcolor="white [3201]" strokeweight=".5pt">
                <v:textbox>
                  <w:txbxContent>
                    <w:p w:rsidR="001E687C" w:rsidRDefault="001E687C" w:rsidP="001E687C">
                      <w:pPr>
                        <w:jc w:val="both"/>
                        <w:rPr>
                          <w:lang w:val="es-ES_tradnl"/>
                        </w:rPr>
                      </w:pPr>
                      <w:r w:rsidRPr="001E687C">
                        <w:rPr>
                          <w:lang w:val="es-419"/>
                        </w:rPr>
                        <w:t>SL-WPG</w:t>
                      </w:r>
                      <w:r>
                        <w:rPr>
                          <w:lang w:val="es-ES_tradnl"/>
                        </w:rPr>
                        <w:t xml:space="preserve"> tiene una tenacidad superior y es de cuerpo pesado; se adhiere fuertemente a las superficies metálicas.  No se disolverá, resbalará o desprenderá.</w:t>
                      </w:r>
                    </w:p>
                    <w:p w:rsidR="001E687C" w:rsidRDefault="001E687C" w:rsidP="001E687C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1E687C" w:rsidRPr="005D3335" w:rsidRDefault="001E687C" w:rsidP="001E687C">
                      <w:pPr>
                        <w:jc w:val="both"/>
                        <w:rPr>
                          <w:lang w:val="es-US"/>
                        </w:rPr>
                      </w:pPr>
                      <w:r w:rsidRPr="001E687C">
                        <w:rPr>
                          <w:lang w:val="es-419"/>
                        </w:rPr>
                        <w:t>SL-WPG</w:t>
                      </w:r>
                      <w:r>
                        <w:rPr>
                          <w:lang w:val="es-ES_tradnl"/>
                        </w:rPr>
                        <w:t xml:space="preserve"> se recomienda para todo tipo de rodamientos, guías, ejes y en todo tipo de equipo mecánico sujeto a condiciones de agua y/o sal, a cualquier rango de temperatura desde -28°C (-20°F) hasta 227°C (440°F).</w:t>
                      </w:r>
                    </w:p>
                    <w:p w:rsidR="001E687C" w:rsidRPr="001E687C" w:rsidRDefault="001E687C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105410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9.4pt;margin-top:8.3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F5SjlfcAAAACgEAAA8AAABkcnMvZG93bnJldi54bWxMj8FOwzAQ&#10;RO9I/IO1SNxauz2EKsSpKgScuKSgStzceEnSxusQb9vw92xPcBzNaOZNsZ5Cr844pi6ShcXcgEKq&#10;o++osfDx/jJbgUrsyLs+Elr4wQTr8vamcLmPF6rwvOVGSQml3FlomYdc61S3GFyaxwFJvK84Bsci&#10;x0b70V2kPPR6aUymg+tIFlo34FOL9XF7ChbM8dv01U5vDoc3g58VLZ+ZX629v5s2j6AYJ/4LwxVf&#10;0KEUpn08kU+qtzBbrASdxcgyUNeAkUFQewsPJgNdFvr/hfIXAAD//wMAUEsBAi0AFAAGAAgAAAAh&#10;ALaDOJL+AAAA4QEAABMAAAAAAAAAAAAAAAAAAAAAAFtDb250ZW50X1R5cGVzXS54bWxQSwECLQAU&#10;AAYACAAAACEAOP0h/9YAAACUAQAACwAAAAAAAAAAAAAAAAAvAQAAX3JlbHMvLnJlbHNQSwECLQAU&#10;AAYACAAAACEAgjQPqJECAAApBQAADgAAAAAAAAAAAAAAAAAuAgAAZHJzL2Uyb0RvYy54bWxQSwEC&#10;LQAUAAYACAAAACEAXlKOV9wAAAAKAQAADwAAAAAAAAAAAAAAAADrBAAAZHJzL2Rvd25yZXYueG1s&#10;UEsFBgAAAAAEAAQA8wAAAPQ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  <w:r w:rsidR="0069052C" w:rsidRPr="00456101">
        <w:rPr>
          <w:color w:val="000000"/>
          <w:lang w:val="es-CR"/>
        </w:rPr>
        <w:t xml:space="preserve">        </w:t>
      </w:r>
    </w:p>
    <w:p w:rsidR="001E687C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P</w:t>
      </w:r>
    </w:p>
    <w:p w:rsidR="001E687C" w:rsidRPr="005D3335" w:rsidRDefault="001E687C" w:rsidP="001E687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US"/>
        </w:rPr>
      </w:pPr>
      <w:r>
        <w:rPr>
          <w:color w:val="000000"/>
          <w:lang w:val="es-ES_tradnl"/>
        </w:rPr>
        <w:t xml:space="preserve">Grado </w:t>
      </w:r>
      <w:r w:rsidRPr="001E687C">
        <w:rPr>
          <w:color w:val="000000"/>
          <w:lang w:val="es-419"/>
        </w:rPr>
        <w:t>NLGI</w:t>
      </w:r>
      <w:r w:rsidRPr="005D3335">
        <w:rPr>
          <w:color w:val="000000"/>
          <w:lang w:val="es-US"/>
        </w:rPr>
        <w:t xml:space="preserve">         </w:t>
      </w:r>
      <w:r w:rsidRPr="005D3335">
        <w:rPr>
          <w:color w:val="000000"/>
          <w:lang w:val="es-US"/>
        </w:rPr>
        <w:tab/>
        <w:t xml:space="preserve">2 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 xml:space="preserve">ASTM D-1092        </w:t>
      </w:r>
    </w:p>
    <w:p w:rsidR="001E687C" w:rsidRPr="005D3335" w:rsidRDefault="001E687C" w:rsidP="001E687C">
      <w:pPr>
        <w:tabs>
          <w:tab w:val="left" w:pos="4590"/>
          <w:tab w:val="left" w:pos="6300"/>
        </w:tabs>
        <w:spacing w:line="360" w:lineRule="auto"/>
        <w:ind w:left="-720" w:firstLine="990"/>
        <w:rPr>
          <w:color w:val="000000"/>
          <w:lang w:val="es-US"/>
        </w:rPr>
      </w:pPr>
      <w:r>
        <w:rPr>
          <w:color w:val="000000"/>
          <w:lang w:val="es-ES_tradnl"/>
        </w:rPr>
        <w:t>Penetración Trabajada</w:t>
      </w:r>
      <w:r w:rsidRPr="005D3335">
        <w:rPr>
          <w:color w:val="000000"/>
          <w:lang w:val="es-US"/>
        </w:rPr>
        <w:tab/>
        <w:t>265-295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 xml:space="preserve">ASTM D-  217                 </w:t>
      </w:r>
    </w:p>
    <w:p w:rsidR="001E687C" w:rsidRPr="001E687C" w:rsidRDefault="001E687C" w:rsidP="001E687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ES"/>
        </w:rPr>
      </w:pPr>
      <w:r>
        <w:rPr>
          <w:color w:val="000000"/>
          <w:lang w:val="es-ES_tradnl"/>
        </w:rPr>
        <w:t>Punto de Goteo</w:t>
      </w:r>
      <w:r w:rsidRPr="001E687C">
        <w:rPr>
          <w:color w:val="000000"/>
          <w:lang w:val="es-ES"/>
        </w:rPr>
        <w:tab/>
      </w:r>
      <w:r>
        <w:rPr>
          <w:color w:val="000000"/>
          <w:lang w:val="es-CR"/>
        </w:rPr>
        <w:t>Ninguno</w:t>
      </w:r>
      <w:r w:rsidRPr="001E687C">
        <w:rPr>
          <w:color w:val="000000"/>
          <w:lang w:val="es-ES"/>
        </w:rPr>
        <w:t xml:space="preserve">  </w:t>
      </w:r>
      <w:r w:rsidRPr="001E687C">
        <w:rPr>
          <w:color w:val="000000"/>
          <w:lang w:val="es-ES"/>
        </w:rPr>
        <w:tab/>
      </w:r>
      <w:r w:rsidRPr="001E687C">
        <w:rPr>
          <w:color w:val="000000"/>
          <w:lang w:val="es-ES"/>
        </w:rPr>
        <w:tab/>
      </w:r>
      <w:r w:rsidRPr="001E687C">
        <w:rPr>
          <w:color w:val="000000"/>
          <w:lang w:val="es-ES"/>
        </w:rPr>
        <w:tab/>
      </w:r>
      <w:r w:rsidRPr="001E687C">
        <w:rPr>
          <w:color w:val="000000"/>
          <w:lang w:val="es-ES"/>
        </w:rPr>
        <w:tab/>
      </w:r>
      <w:r w:rsidRPr="001E687C">
        <w:rPr>
          <w:color w:val="000000"/>
          <w:lang w:val="es-ES"/>
        </w:rPr>
        <w:tab/>
        <w:t xml:space="preserve">ASTM D-2265          </w:t>
      </w:r>
    </w:p>
    <w:p w:rsidR="001E687C" w:rsidRPr="005D3335" w:rsidRDefault="001E687C" w:rsidP="001E687C">
      <w:pPr>
        <w:tabs>
          <w:tab w:val="left" w:pos="4590"/>
          <w:tab w:val="left" w:pos="6300"/>
        </w:tabs>
        <w:ind w:firstLine="270"/>
        <w:rPr>
          <w:color w:val="000000"/>
          <w:lang w:val="es-US"/>
        </w:rPr>
      </w:pPr>
      <w:r>
        <w:rPr>
          <w:color w:val="000000"/>
          <w:lang w:val="es-ES_tradnl"/>
        </w:rPr>
        <w:t>Estabilidad a la Oxidación</w:t>
      </w:r>
    </w:p>
    <w:p w:rsidR="001E687C" w:rsidRPr="005D3335" w:rsidRDefault="001E687C" w:rsidP="001E687C">
      <w:pPr>
        <w:tabs>
          <w:tab w:val="left" w:pos="270"/>
          <w:tab w:val="left" w:pos="540"/>
          <w:tab w:val="left" w:pos="4590"/>
          <w:tab w:val="left" w:pos="6300"/>
        </w:tabs>
        <w:spacing w:line="360" w:lineRule="auto"/>
        <w:ind w:left="-720"/>
        <w:rPr>
          <w:color w:val="000000"/>
          <w:lang w:val="es-US"/>
        </w:rPr>
      </w:pP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Caída de psi @ 100 horas</w:t>
      </w:r>
      <w:r w:rsidRPr="005D3335">
        <w:rPr>
          <w:color w:val="000000"/>
          <w:lang w:val="es-US"/>
        </w:rPr>
        <w:tab/>
        <w:t>-1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 xml:space="preserve">ASTM D-  942           </w:t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 w:right="43"/>
        <w:rPr>
          <w:color w:val="000000"/>
          <w:lang w:val="es-US"/>
        </w:rPr>
      </w:pPr>
      <w:r w:rsidRPr="005D3335">
        <w:rPr>
          <w:color w:val="000000"/>
          <w:lang w:val="es-US"/>
        </w:rPr>
        <w:t xml:space="preserve">              </w:t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Preventivo de Oxidación</w:t>
      </w:r>
      <w:r w:rsidRPr="005D3335">
        <w:rPr>
          <w:color w:val="000000"/>
          <w:lang w:val="es-US"/>
        </w:rPr>
        <w:tab/>
        <w:t>1a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>ASTM D-1743</w:t>
      </w:r>
    </w:p>
    <w:p w:rsidR="001E687C" w:rsidRPr="005D3335" w:rsidRDefault="001E687C" w:rsidP="001E687C">
      <w:pPr>
        <w:tabs>
          <w:tab w:val="left" w:pos="270"/>
          <w:tab w:val="left" w:pos="540"/>
          <w:tab w:val="left" w:pos="4590"/>
          <w:tab w:val="left" w:pos="6300"/>
        </w:tabs>
        <w:spacing w:line="360" w:lineRule="auto"/>
        <w:ind w:left="-720" w:right="43"/>
        <w:rPr>
          <w:color w:val="000000"/>
          <w:lang w:val="es-US"/>
        </w:rPr>
      </w:pP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No Mancha</w:t>
      </w:r>
      <w:r w:rsidRPr="005D3335">
        <w:rPr>
          <w:color w:val="000000"/>
          <w:lang w:val="es-US"/>
        </w:rPr>
        <w:tab/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US"/>
        </w:rPr>
      </w:pPr>
      <w:r w:rsidRPr="005D3335">
        <w:rPr>
          <w:color w:val="000000"/>
          <w:lang w:val="es-US"/>
        </w:rPr>
        <w:t xml:space="preserve">              </w:t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Lavado con Agua</w:t>
      </w:r>
      <w:r w:rsidRPr="005D3335">
        <w:rPr>
          <w:color w:val="000000"/>
          <w:lang w:val="es-US"/>
        </w:rPr>
        <w:tab/>
        <w:t>.4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>ASTM D-1264</w:t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ind w:left="-720"/>
        <w:rPr>
          <w:color w:val="000000"/>
          <w:lang w:val="es-US"/>
        </w:rPr>
      </w:pPr>
      <w:r w:rsidRPr="005D3335">
        <w:rPr>
          <w:color w:val="000000"/>
          <w:lang w:val="es-US"/>
        </w:rPr>
        <w:t xml:space="preserve">              </w:t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Presión Extrema</w:t>
      </w:r>
      <w:r w:rsidRPr="005D3335">
        <w:rPr>
          <w:color w:val="000000"/>
          <w:lang w:val="es-US"/>
        </w:rPr>
        <w:tab/>
        <w:t>34+ (75)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 xml:space="preserve">ASTM D-2509    </w:t>
      </w:r>
    </w:p>
    <w:p w:rsidR="001E687C" w:rsidRPr="005D3335" w:rsidRDefault="001E687C" w:rsidP="001E687C">
      <w:pPr>
        <w:tabs>
          <w:tab w:val="left" w:pos="270"/>
          <w:tab w:val="left" w:pos="540"/>
          <w:tab w:val="left" w:pos="4590"/>
          <w:tab w:val="left" w:pos="6300"/>
        </w:tabs>
        <w:spacing w:line="360" w:lineRule="auto"/>
        <w:ind w:left="-720"/>
        <w:rPr>
          <w:color w:val="000000"/>
          <w:lang w:val="es-US"/>
        </w:rPr>
      </w:pPr>
      <w:r w:rsidRPr="005D3335">
        <w:rPr>
          <w:color w:val="000000"/>
          <w:lang w:val="es-US"/>
        </w:rPr>
        <w:t xml:space="preserve">              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>
        <w:rPr>
          <w:color w:val="000000"/>
          <w:lang w:val="es-CR"/>
        </w:rPr>
        <w:t>Carga</w:t>
      </w:r>
      <w:r w:rsidRPr="005D3335">
        <w:rPr>
          <w:color w:val="000000"/>
          <w:lang w:val="es-US"/>
        </w:rPr>
        <w:t xml:space="preserve"> </w:t>
      </w:r>
      <w:r w:rsidRPr="001E687C">
        <w:rPr>
          <w:color w:val="000000"/>
          <w:lang w:val="es-419"/>
        </w:rPr>
        <w:t>Timken</w:t>
      </w:r>
      <w:r w:rsidRPr="005D3335">
        <w:rPr>
          <w:color w:val="000000"/>
          <w:lang w:val="es-US"/>
        </w:rPr>
        <w:t xml:space="preserve"> OK, Kg (Lb)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 xml:space="preserve">                    </w:t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US"/>
        </w:rPr>
      </w:pPr>
      <w:r w:rsidRPr="005D3335">
        <w:rPr>
          <w:color w:val="000000"/>
          <w:lang w:val="es-US"/>
        </w:rPr>
        <w:t xml:space="preserve">              </w:t>
      </w: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Desgaste de las Cuatro Bolas</w:t>
      </w:r>
      <w:r w:rsidRPr="005D3335">
        <w:rPr>
          <w:color w:val="000000"/>
          <w:lang w:val="es-US"/>
        </w:rPr>
        <w:tab/>
        <w:t>.6 mm</w:t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</w:r>
      <w:r w:rsidRPr="005D3335">
        <w:rPr>
          <w:color w:val="000000"/>
          <w:lang w:val="es-US"/>
        </w:rPr>
        <w:tab/>
        <w:t>ASTM D-2266</w:t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US"/>
        </w:rPr>
      </w:pPr>
      <w:r w:rsidRPr="005D3335">
        <w:rPr>
          <w:color w:val="000000"/>
          <w:lang w:val="es-US"/>
        </w:rPr>
        <w:tab/>
      </w:r>
      <w:r>
        <w:rPr>
          <w:color w:val="000000"/>
          <w:lang w:val="es-CR"/>
        </w:rPr>
        <w:t>Sólidos</w:t>
      </w:r>
      <w:r w:rsidRPr="005D3335">
        <w:rPr>
          <w:color w:val="000000"/>
          <w:lang w:val="es-US"/>
        </w:rPr>
        <w:tab/>
        <w:t>MoS</w:t>
      </w:r>
      <w:r w:rsidRPr="005D3335">
        <w:rPr>
          <w:color w:val="000000"/>
          <w:vertAlign w:val="subscript"/>
          <w:lang w:val="es-US"/>
        </w:rPr>
        <w:t>2</w:t>
      </w:r>
    </w:p>
    <w:p w:rsidR="001E687C" w:rsidRPr="005D3335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US"/>
        </w:rPr>
      </w:pP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 xml:space="preserve">Clasificación </w:t>
      </w:r>
      <w:r w:rsidRPr="001E687C">
        <w:rPr>
          <w:color w:val="000000"/>
          <w:lang w:val="es-419"/>
        </w:rPr>
        <w:t>NSF</w:t>
      </w:r>
      <w:r w:rsidRPr="005D3335">
        <w:rPr>
          <w:color w:val="000000"/>
          <w:lang w:val="es-US"/>
        </w:rPr>
        <w:tab/>
        <w:t>H-2</w:t>
      </w:r>
      <w:r>
        <w:rPr>
          <w:color w:val="000000"/>
          <w:lang w:val="es-US"/>
        </w:rPr>
        <w:tab/>
      </w:r>
      <w:r>
        <w:rPr>
          <w:color w:val="000000"/>
          <w:lang w:val="es-US"/>
        </w:rPr>
        <w:tab/>
      </w:r>
      <w:r>
        <w:rPr>
          <w:color w:val="000000"/>
          <w:lang w:val="es-US"/>
        </w:rPr>
        <w:tab/>
      </w:r>
      <w:r>
        <w:rPr>
          <w:color w:val="000000"/>
          <w:lang w:val="es-US"/>
        </w:rPr>
        <w:tab/>
      </w:r>
      <w:r>
        <w:rPr>
          <w:color w:val="000000"/>
          <w:lang w:val="es-US"/>
        </w:rPr>
        <w:tab/>
      </w:r>
      <w:r w:rsidRPr="001E687C">
        <w:rPr>
          <w:color w:val="000000"/>
          <w:lang w:val="es-419"/>
        </w:rPr>
        <w:t>R</w:t>
      </w:r>
      <w:bookmarkStart w:id="0" w:name="_GoBack"/>
      <w:bookmarkEnd w:id="0"/>
      <w:r w:rsidRPr="001E687C">
        <w:rPr>
          <w:color w:val="000000"/>
          <w:lang w:val="es-419"/>
        </w:rPr>
        <w:t>eg</w:t>
      </w:r>
      <w:r>
        <w:rPr>
          <w:color w:val="000000"/>
          <w:lang w:val="es-US"/>
        </w:rPr>
        <w:t xml:space="preserve"> #137132</w:t>
      </w:r>
    </w:p>
    <w:p w:rsidR="001E687C" w:rsidRDefault="001E687C" w:rsidP="001E687C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 w:rsidRPr="005D3335">
        <w:rPr>
          <w:color w:val="000000"/>
          <w:lang w:val="es-US"/>
        </w:rPr>
        <w:tab/>
      </w:r>
      <w:r>
        <w:rPr>
          <w:color w:val="000000"/>
          <w:lang w:val="es-ES_tradnl"/>
        </w:rPr>
        <w:t>Apariencia</w:t>
      </w:r>
      <w:r>
        <w:rPr>
          <w:color w:val="000000"/>
          <w:lang w:val="es-ES_tradnl"/>
        </w:rPr>
        <w:tab/>
        <w:t>Azul Verde Pegajosa</w:t>
      </w:r>
    </w:p>
    <w:p w:rsidR="001E687C" w:rsidRDefault="001E687C" w:rsidP="001E687C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>
        <w:tab/>
        <w:t>PIN #</w:t>
      </w:r>
      <w:r>
        <w:tab/>
      </w:r>
      <w:r>
        <w:tab/>
        <w:t xml:space="preserve">                                                              03090</w:t>
      </w:r>
    </w:p>
    <w:p w:rsidR="001E687C" w:rsidRDefault="001E687C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</w:p>
    <w:p w:rsidR="00D016D7" w:rsidRPr="008423A4" w:rsidRDefault="001E687C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>
        <w:rPr>
          <w:rFonts w:ascii="Arial Rounded MT Bold" w:hAnsi="Arial Rounded MT Bold"/>
          <w:color w:val="0000FF"/>
          <w:sz w:val="28"/>
          <w:szCs w:val="28"/>
          <w:lang w:val="es-CR"/>
        </w:rPr>
        <w:t>P</w:t>
      </w:r>
      <w:r w:rsidR="008423A4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="008423A4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 w:rsidR="008423A4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8423A4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 w:rsidR="008423A4"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1E687C"/>
    <w:rsid w:val="00252393"/>
    <w:rsid w:val="00273D8F"/>
    <w:rsid w:val="00393001"/>
    <w:rsid w:val="004554F5"/>
    <w:rsid w:val="00456101"/>
    <w:rsid w:val="004F35F9"/>
    <w:rsid w:val="00670EB1"/>
    <w:rsid w:val="0069052C"/>
    <w:rsid w:val="007116A7"/>
    <w:rsid w:val="008423A4"/>
    <w:rsid w:val="00C17E8C"/>
    <w:rsid w:val="00D016D7"/>
    <w:rsid w:val="00DC16B6"/>
    <w:rsid w:val="00E21F33"/>
    <w:rsid w:val="00E97669"/>
    <w:rsid w:val="00E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2017-03-17T14:26:00Z</dcterms:created>
  <dcterms:modified xsi:type="dcterms:W3CDTF">2017-03-17T14:34:00Z</dcterms:modified>
</cp:coreProperties>
</file>