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E93" w:rsidRDefault="00D92822">
      <w:pPr>
        <w:suppressAutoHyphens/>
        <w:ind w:left="-900" w:right="720"/>
        <w:jc w:val="both"/>
        <w:rPr>
          <w:spacing w:val="-3"/>
          <w:u w:val="single"/>
        </w:rPr>
      </w:pPr>
      <w:r>
        <w:rPr>
          <w:noProof/>
          <w:spacing w:val="-3"/>
          <w:u w:val="single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74295</wp:posOffset>
                </wp:positionH>
                <wp:positionV relativeFrom="paragraph">
                  <wp:posOffset>91440</wp:posOffset>
                </wp:positionV>
                <wp:extent cx="6743700" cy="477520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477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76200" cmpd="tri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2E93" w:rsidRPr="007969F5" w:rsidRDefault="00C93469" w:rsidP="007969F5">
                            <w:pPr>
                              <w:pStyle w:val="Heading8"/>
                              <w:jc w:val="left"/>
                              <w:rPr>
                                <w:rFonts w:ascii="Arial Rounded MT Bold" w:hAnsi="Arial Rounded MT Bold"/>
                                <w:color w:val="0000FF"/>
                                <w:sz w:val="60"/>
                                <w:szCs w:val="60"/>
                              </w:rPr>
                            </w:pPr>
                            <w:r w:rsidRPr="00F92490">
                              <w:rPr>
                                <w:rFonts w:ascii="Arial Rounded MT Bold" w:hAnsi="Arial Rounded MT Bold"/>
                                <w:color w:val="3333CC"/>
                                <w:sz w:val="60"/>
                                <w:szCs w:val="60"/>
                                <w:lang w:val="es-ES_tradnl"/>
                              </w:rPr>
                              <w:t xml:space="preserve">HOJA </w:t>
                            </w:r>
                            <w:proofErr w:type="spellStart"/>
                            <w:r w:rsidRPr="00F92490">
                              <w:rPr>
                                <w:rFonts w:ascii="Arial Rounded MT Bold" w:hAnsi="Arial Rounded MT Bold"/>
                                <w:color w:val="3333CC"/>
                                <w:sz w:val="60"/>
                                <w:szCs w:val="60"/>
                                <w:lang w:val="es-ES_tradnl"/>
                              </w:rPr>
                              <w:t>TECNICA</w:t>
                            </w:r>
                            <w:proofErr w:type="spellEnd"/>
                            <w:r w:rsidRPr="00F92490">
                              <w:rPr>
                                <w:rFonts w:ascii="Arial Rounded MT Bold" w:hAnsi="Arial Rounded MT Bold"/>
                                <w:color w:val="3333CC"/>
                                <w:sz w:val="60"/>
                                <w:szCs w:val="60"/>
                                <w:lang w:val="es-ES_tradnl"/>
                              </w:rPr>
                              <w:t xml:space="preserve"> DEL PRODUCTO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.85pt;margin-top:7.2pt;width:531pt;height:37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" o:allowincell="f" stroked="f" strokeweight="6pt">
                <v:stroke linestyle="thickBetweenThin"/>
                <v:textbox>
                  <w:txbxContent>
                    <w:p w:rsidR="006B2E93" w:rsidRPr="007969F5" w:rsidRDefault="00C93469" w:rsidP="007969F5">
                      <w:pPr>
                        <w:pStyle w:val="Heading8"/>
                        <w:jc w:val="left"/>
                        <w:rPr>
                          <w:rFonts w:ascii="Arial Rounded MT Bold" w:hAnsi="Arial Rounded MT Bold"/>
                          <w:color w:val="0000FF"/>
                          <w:sz w:val="60"/>
                          <w:szCs w:val="60"/>
                        </w:rPr>
                      </w:pPr>
                      <w:r w:rsidRPr="00F92490">
                        <w:rPr>
                          <w:rFonts w:ascii="Arial Rounded MT Bold" w:hAnsi="Arial Rounded MT Bold"/>
                          <w:color w:val="3333CC"/>
                          <w:sz w:val="60"/>
                          <w:szCs w:val="60"/>
                          <w:lang w:val="es-ES_tradnl"/>
                        </w:rPr>
                        <w:t xml:space="preserve">HOJA </w:t>
                      </w:r>
                      <w:proofErr w:type="spellStart"/>
                      <w:r w:rsidRPr="00F92490">
                        <w:rPr>
                          <w:rFonts w:ascii="Arial Rounded MT Bold" w:hAnsi="Arial Rounded MT Bold"/>
                          <w:color w:val="3333CC"/>
                          <w:sz w:val="60"/>
                          <w:szCs w:val="60"/>
                          <w:lang w:val="es-ES_tradnl"/>
                        </w:rPr>
                        <w:t>TECNICA</w:t>
                      </w:r>
                      <w:proofErr w:type="spellEnd"/>
                      <w:r w:rsidRPr="00F92490">
                        <w:rPr>
                          <w:rFonts w:ascii="Arial Rounded MT Bold" w:hAnsi="Arial Rounded MT Bold"/>
                          <w:color w:val="3333CC"/>
                          <w:sz w:val="60"/>
                          <w:szCs w:val="60"/>
                          <w:lang w:val="es-ES_tradnl"/>
                        </w:rPr>
                        <w:t xml:space="preserve"> DEL PRODUCTO</w:t>
                      </w:r>
                    </w:p>
                  </w:txbxContent>
                </v:textbox>
              </v:shape>
            </w:pict>
          </mc:Fallback>
        </mc:AlternateContent>
      </w:r>
    </w:p>
    <w:p w:rsidR="006B2E93" w:rsidRDefault="006B2E93">
      <w:pPr>
        <w:suppressAutoHyphens/>
        <w:ind w:left="-900" w:right="720"/>
        <w:jc w:val="both"/>
        <w:rPr>
          <w:spacing w:val="-3"/>
          <w:u w:val="single"/>
        </w:rPr>
      </w:pPr>
    </w:p>
    <w:p w:rsidR="006B2E93" w:rsidRDefault="006B2E93">
      <w:pPr>
        <w:tabs>
          <w:tab w:val="left" w:pos="6300"/>
        </w:tabs>
        <w:rPr>
          <w:color w:val="FFFFFF"/>
        </w:rPr>
      </w:pPr>
    </w:p>
    <w:p w:rsidR="006B2E93" w:rsidRPr="005E0A58" w:rsidRDefault="006B2E93" w:rsidP="00FF7E89">
      <w:pPr>
        <w:tabs>
          <w:tab w:val="left" w:pos="10530"/>
        </w:tabs>
        <w:ind w:left="-720"/>
        <w:rPr>
          <w:color w:val="FFFFFF"/>
          <w:sz w:val="36"/>
          <w:lang w:val="es-419"/>
        </w:rPr>
      </w:pPr>
      <w:r w:rsidRPr="005E0A58">
        <w:rPr>
          <w:color w:val="FFFFFF"/>
          <w:sz w:val="36"/>
          <w:lang w:val="es-419"/>
        </w:rPr>
        <w:t xml:space="preserve">                                           </w:t>
      </w:r>
    </w:p>
    <w:p w:rsidR="006B2E93" w:rsidRPr="005E0A58" w:rsidRDefault="00FF7E89" w:rsidP="00FF7E89">
      <w:pPr>
        <w:tabs>
          <w:tab w:val="left" w:pos="10530"/>
        </w:tabs>
        <w:ind w:left="-720"/>
        <w:rPr>
          <w:color w:val="000000"/>
          <w:sz w:val="36"/>
          <w:lang w:val="es-419"/>
        </w:rPr>
      </w:pPr>
      <w:r w:rsidRPr="00954F0B">
        <w:rPr>
          <w:noProof/>
          <w:color w:val="FFFFFF"/>
        </w:rPr>
        <w:drawing>
          <wp:inline distT="0" distB="0" distL="0" distR="0" wp14:anchorId="58AEADE0" wp14:editId="40514AA8">
            <wp:extent cx="3327399" cy="1497495"/>
            <wp:effectExtent l="19050" t="0" r="6351" b="0"/>
            <wp:docPr id="9" name="Picture 0" descr="Full Gear &amp; text SP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ull Gear &amp; text SPAN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9064" cy="1498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92822">
        <w:rPr>
          <w:noProof/>
          <w:color w:val="FFFFFF"/>
          <w:sz w:val="3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D77795D" wp14:editId="7B77C3AE">
                <wp:simplePos x="0" y="0"/>
                <wp:positionH relativeFrom="column">
                  <wp:posOffset>3512820</wp:posOffset>
                </wp:positionH>
                <wp:positionV relativeFrom="paragraph">
                  <wp:posOffset>124524</wp:posOffset>
                </wp:positionV>
                <wp:extent cx="3305175" cy="1168400"/>
                <wp:effectExtent l="0" t="0" r="9525" b="0"/>
                <wp:wrapNone/>
                <wp:docPr id="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5175" cy="116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2E93" w:rsidRDefault="00213CF5">
                            <w:pPr>
                              <w:pStyle w:val="Heading6"/>
                              <w:rPr>
                                <w:b/>
                                <w:bCs/>
                                <w:color w:val="FF0000"/>
                                <w:szCs w:val="72"/>
                                <w:lang w:val="es-ES_tradnl"/>
                              </w:rPr>
                            </w:pPr>
                            <w:r w:rsidRPr="00213CF5">
                              <w:rPr>
                                <w:b/>
                                <w:bCs/>
                                <w:color w:val="FF0000"/>
                                <w:szCs w:val="72"/>
                                <w:lang w:val="es-ES_tradnl"/>
                              </w:rPr>
                              <w:t>SILICÓN</w:t>
                            </w:r>
                            <w:r w:rsidRPr="00213CF5">
                              <w:rPr>
                                <w:b/>
                                <w:bCs/>
                                <w:color w:val="FF0000"/>
                                <w:szCs w:val="72"/>
                                <w:lang w:val="es-ES_tradnl"/>
                              </w:rPr>
                              <w:t xml:space="preserve"> “S”</w:t>
                            </w:r>
                          </w:p>
                          <w:p w:rsidR="00213CF5" w:rsidRPr="00213CF5" w:rsidRDefault="00213CF5" w:rsidP="00213CF5">
                            <w:pPr>
                              <w:rPr>
                                <w:lang w:val="es-ES_tradnl"/>
                              </w:rPr>
                            </w:pPr>
                          </w:p>
                          <w:p w:rsidR="006B2E93" w:rsidRPr="00826AD8" w:rsidRDefault="00213CF5" w:rsidP="00516FC9">
                            <w:pPr>
                              <w:pStyle w:val="BodyText"/>
                              <w:spacing w:line="400" w:lineRule="exact"/>
                              <w:rPr>
                                <w:rFonts w:ascii="Calibri" w:hAnsi="Calibri"/>
                                <w:b/>
                                <w:color w:val="00008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color w:val="000080"/>
                                <w:sz w:val="32"/>
                                <w:lang w:val="es-ES_tradnl"/>
                              </w:rPr>
                              <w:t xml:space="preserve">LUBRICANTE DE </w:t>
                            </w:r>
                            <w:r>
                              <w:rPr>
                                <w:b/>
                                <w:color w:val="000080"/>
                                <w:sz w:val="32"/>
                                <w:lang w:val="es-ES_tradnl"/>
                              </w:rPr>
                              <w:t>SILICÓN</w:t>
                            </w:r>
                          </w:p>
                          <w:p w:rsidR="006B2E93" w:rsidRDefault="006B2E93">
                            <w:pPr>
                              <w:pStyle w:val="BodyText"/>
                              <w:rPr>
                                <w:b/>
                                <w:color w:val="000080"/>
                                <w:sz w:val="32"/>
                              </w:rPr>
                            </w:pPr>
                          </w:p>
                          <w:p w:rsidR="006B2E93" w:rsidRDefault="006B2E93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left:0;text-align:left;margin-left:276.6pt;margin-top:9.8pt;width:260.25pt;height:9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DEShwIAABg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" stroked="f">
                <v:textbox>
                  <w:txbxContent>
                    <w:p w:rsidR="006B2E93" w:rsidRDefault="00213CF5">
                      <w:pPr>
                        <w:pStyle w:val="Heading6"/>
                        <w:rPr>
                          <w:b/>
                          <w:bCs/>
                          <w:color w:val="FF0000"/>
                          <w:szCs w:val="72"/>
                          <w:lang w:val="es-ES_tradnl"/>
                        </w:rPr>
                      </w:pPr>
                      <w:r w:rsidRPr="00213CF5">
                        <w:rPr>
                          <w:b/>
                          <w:bCs/>
                          <w:color w:val="FF0000"/>
                          <w:szCs w:val="72"/>
                          <w:lang w:val="es-ES_tradnl"/>
                        </w:rPr>
                        <w:t>SILICÓN</w:t>
                      </w:r>
                      <w:r w:rsidRPr="00213CF5">
                        <w:rPr>
                          <w:b/>
                          <w:bCs/>
                          <w:color w:val="FF0000"/>
                          <w:szCs w:val="72"/>
                          <w:lang w:val="es-ES_tradnl"/>
                        </w:rPr>
                        <w:t xml:space="preserve"> “S”</w:t>
                      </w:r>
                    </w:p>
                    <w:p w:rsidR="00213CF5" w:rsidRPr="00213CF5" w:rsidRDefault="00213CF5" w:rsidP="00213CF5">
                      <w:pPr>
                        <w:rPr>
                          <w:lang w:val="es-ES_tradnl"/>
                        </w:rPr>
                      </w:pPr>
                    </w:p>
                    <w:p w:rsidR="006B2E93" w:rsidRPr="00826AD8" w:rsidRDefault="00213CF5" w:rsidP="00516FC9">
                      <w:pPr>
                        <w:pStyle w:val="BodyText"/>
                        <w:spacing w:line="400" w:lineRule="exact"/>
                        <w:rPr>
                          <w:rFonts w:ascii="Calibri" w:hAnsi="Calibri"/>
                          <w:b/>
                          <w:color w:val="000080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color w:val="000080"/>
                          <w:sz w:val="32"/>
                          <w:lang w:val="es-ES_tradnl"/>
                        </w:rPr>
                        <w:t xml:space="preserve">LUBRICANTE DE </w:t>
                      </w:r>
                      <w:r>
                        <w:rPr>
                          <w:b/>
                          <w:color w:val="000080"/>
                          <w:sz w:val="32"/>
                          <w:lang w:val="es-ES_tradnl"/>
                        </w:rPr>
                        <w:t>SILICÓN</w:t>
                      </w:r>
                    </w:p>
                    <w:p w:rsidR="006B2E93" w:rsidRDefault="006B2E93">
                      <w:pPr>
                        <w:pStyle w:val="BodyText"/>
                        <w:rPr>
                          <w:b/>
                          <w:color w:val="000080"/>
                          <w:sz w:val="32"/>
                        </w:rPr>
                      </w:pPr>
                    </w:p>
                    <w:p w:rsidR="006B2E93" w:rsidRDefault="006B2E93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 w:rsidR="006B2E93" w:rsidRPr="005E0A58">
        <w:rPr>
          <w:color w:val="FFFFFF"/>
          <w:sz w:val="36"/>
          <w:lang w:val="es-419"/>
        </w:rPr>
        <w:t xml:space="preserve">   </w:t>
      </w:r>
    </w:p>
    <w:p w:rsidR="006B2E93" w:rsidRDefault="00FF7E89">
      <w:pPr>
        <w:tabs>
          <w:tab w:val="left" w:pos="6300"/>
        </w:tabs>
        <w:ind w:left="-360" w:right="-216"/>
        <w:rPr>
          <w:color w:val="FFFFFF"/>
          <w:lang w:val="es-419"/>
        </w:rPr>
      </w:pP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7B3F2CB" wp14:editId="6D761043">
                <wp:simplePos x="0" y="0"/>
                <wp:positionH relativeFrom="column">
                  <wp:posOffset>74295</wp:posOffset>
                </wp:positionH>
                <wp:positionV relativeFrom="paragraph">
                  <wp:posOffset>77470</wp:posOffset>
                </wp:positionV>
                <wp:extent cx="6743700" cy="34290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2E93" w:rsidRPr="007969F5" w:rsidRDefault="00C93469" w:rsidP="007969F5">
                            <w:pPr>
                              <w:pStyle w:val="Heading9"/>
                              <w:jc w:val="left"/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</w:pPr>
                            <w:r w:rsidRPr="006A7B16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  <w:lang w:val="es-419"/>
                              </w:rPr>
                              <w:t>DESCRIPCION</w:t>
                            </w:r>
                            <w:r w:rsidRPr="00B958F5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  <w:t xml:space="preserve">DEL </w:t>
                            </w:r>
                            <w:r w:rsidRPr="006A7B16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  <w:lang w:val="es-419"/>
                              </w:rPr>
                              <w:t>PRODUCTO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5.85pt;margin-top:6.1pt;width:531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" stroked="f" strokeweight="4.5pt">
                <v:stroke linestyle="thickThin"/>
                <v:textbox>
                  <w:txbxContent>
                    <w:p w:rsidR="006B2E93" w:rsidRPr="007969F5" w:rsidRDefault="00C93469" w:rsidP="007969F5">
                      <w:pPr>
                        <w:pStyle w:val="Heading9"/>
                        <w:jc w:val="left"/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</w:pPr>
                      <w:r w:rsidRPr="006A7B16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  <w:lang w:val="es-419"/>
                        </w:rPr>
                        <w:t>DESCRIPCION</w:t>
                      </w:r>
                      <w:r w:rsidRPr="00B958F5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  <w:t xml:space="preserve">DEL </w:t>
                      </w:r>
                      <w:r w:rsidRPr="006A7B16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  <w:lang w:val="es-419"/>
                        </w:rPr>
                        <w:t>PRODUCTO</w:t>
                      </w:r>
                    </w:p>
                  </w:txbxContent>
                </v:textbox>
              </v:shape>
            </w:pict>
          </mc:Fallback>
        </mc:AlternateContent>
      </w:r>
      <w:r w:rsidR="006B2E93" w:rsidRPr="005E0A58">
        <w:rPr>
          <w:color w:val="FFFFFF"/>
          <w:lang w:val="es-419"/>
        </w:rPr>
        <w:t xml:space="preserve">            </w:t>
      </w:r>
    </w:p>
    <w:p w:rsidR="00213CF5" w:rsidRPr="005E0A58" w:rsidRDefault="00213CF5">
      <w:pPr>
        <w:tabs>
          <w:tab w:val="left" w:pos="6300"/>
        </w:tabs>
        <w:ind w:left="-360" w:right="-216"/>
        <w:rPr>
          <w:color w:val="FFFFFF"/>
          <w:lang w:val="es-419"/>
        </w:rPr>
      </w:pPr>
    </w:p>
    <w:p w:rsidR="006B2E93" w:rsidRPr="005E0A58" w:rsidRDefault="00FF7E89" w:rsidP="00FF7E89">
      <w:pPr>
        <w:tabs>
          <w:tab w:val="left" w:pos="6300"/>
        </w:tabs>
        <w:ind w:left="-360" w:right="-216"/>
        <w:rPr>
          <w:color w:val="FFFFFF"/>
          <w:lang w:val="es-419"/>
        </w:rPr>
        <w:sectPr w:rsidR="006B2E93" w:rsidRPr="005E0A58">
          <w:pgSz w:w="12240" w:h="15840" w:code="1"/>
          <w:pgMar w:top="432" w:right="1080" w:bottom="0" w:left="864" w:header="0" w:footer="0" w:gutter="0"/>
          <w:cols w:space="720"/>
        </w:sectPr>
      </w:pPr>
      <w:r>
        <w:rPr>
          <w:color w:val="FFFFFF"/>
          <w:lang w:val="es-419"/>
        </w:rPr>
        <w:t xml:space="preserve">                                                                                                                                </w:t>
      </w:r>
    </w:p>
    <w:p w:rsidR="006B2E93" w:rsidRPr="005E0A58" w:rsidRDefault="006B2E93">
      <w:pPr>
        <w:jc w:val="both"/>
        <w:rPr>
          <w:lang w:val="es-419"/>
        </w:rPr>
      </w:pPr>
    </w:p>
    <w:p w:rsidR="00213CF5" w:rsidRDefault="00213CF5" w:rsidP="00213CF5">
      <w:pPr>
        <w:pStyle w:val="BodyText2"/>
        <w:ind w:left="270" w:right="-115"/>
        <w:jc w:val="both"/>
        <w:rPr>
          <w:sz w:val="20"/>
          <w:lang w:val="es-ES_tradnl"/>
        </w:rPr>
      </w:pPr>
      <w:r>
        <w:rPr>
          <w:sz w:val="20"/>
          <w:lang w:val="es-ES_tradnl"/>
        </w:rPr>
        <w:t xml:space="preserve">El Silicón “S” de Sentinel es un producto adecuado para usarse como lubricante en plantas procesadoras de alimentos.  El contenido de silicón, un fluido de </w:t>
      </w:r>
      <w:r w:rsidRPr="00213CF5">
        <w:rPr>
          <w:sz w:val="20"/>
          <w:lang w:val="es-419"/>
        </w:rPr>
        <w:t>dimetilpolisiloxano</w:t>
      </w:r>
      <w:r>
        <w:rPr>
          <w:sz w:val="20"/>
          <w:lang w:val="es-ES_tradnl"/>
        </w:rPr>
        <w:t xml:space="preserve">, se formula en un vehículo 100% volátil.  El </w:t>
      </w:r>
      <w:r w:rsidRPr="00213CF5">
        <w:rPr>
          <w:sz w:val="20"/>
          <w:lang w:val="es-419"/>
        </w:rPr>
        <w:t>propelente</w:t>
      </w:r>
      <w:r>
        <w:rPr>
          <w:sz w:val="20"/>
          <w:lang w:val="es-ES_tradnl"/>
        </w:rPr>
        <w:t xml:space="preserve"> y el vehículo se evaporan rápidamente dejando solo el contenido básico de silicón.  Esta formulación se prepara usando silicón, el cual cumple con las regulaciones del </w:t>
      </w:r>
      <w:r w:rsidRPr="00213CF5">
        <w:rPr>
          <w:sz w:val="20"/>
          <w:lang w:val="es-419"/>
        </w:rPr>
        <w:t>FDA</w:t>
      </w:r>
      <w:r>
        <w:rPr>
          <w:sz w:val="20"/>
          <w:lang w:val="es-ES_tradnl"/>
        </w:rPr>
        <w:t xml:space="preserve"> (21 </w:t>
      </w:r>
      <w:r w:rsidRPr="00213CF5">
        <w:rPr>
          <w:sz w:val="20"/>
          <w:lang w:val="es-419"/>
        </w:rPr>
        <w:t>CFR</w:t>
      </w:r>
      <w:r>
        <w:rPr>
          <w:sz w:val="20"/>
          <w:lang w:val="es-ES_tradnl"/>
        </w:rPr>
        <w:t xml:space="preserve"> 178.3570) donde no se permiten </w:t>
      </w:r>
      <w:r>
        <w:rPr>
          <w:sz w:val="20"/>
          <w:lang w:val="es-ES_tradnl"/>
        </w:rPr>
        <w:t>más</w:t>
      </w:r>
      <w:r>
        <w:rPr>
          <w:sz w:val="20"/>
          <w:lang w:val="es-ES_tradnl"/>
        </w:rPr>
        <w:t xml:space="preserve"> de 10ppm de silicón como contacto incidental con el  equipo de proceso de alimentos, donde puede  ocurrir contacto incidental.  </w:t>
      </w:r>
    </w:p>
    <w:p w:rsidR="00213CF5" w:rsidRPr="00FF7E89" w:rsidRDefault="00FF7E89" w:rsidP="00FF7E89">
      <w:pPr>
        <w:pStyle w:val="BodyText2"/>
        <w:ind w:left="270" w:right="-115"/>
        <w:jc w:val="both"/>
        <w:rPr>
          <w:sz w:val="20"/>
          <w:lang w:val="es-ES_tradnl"/>
        </w:rPr>
      </w:pP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FB22539" wp14:editId="704AF683">
                <wp:simplePos x="0" y="0"/>
                <wp:positionH relativeFrom="column">
                  <wp:posOffset>865045</wp:posOffset>
                </wp:positionH>
                <wp:positionV relativeFrom="paragraph">
                  <wp:posOffset>1364597</wp:posOffset>
                </wp:positionV>
                <wp:extent cx="3741420" cy="350520"/>
                <wp:effectExtent l="0" t="0" r="0" b="0"/>
                <wp:wrapNone/>
                <wp:docPr id="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1420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2E93" w:rsidRPr="007969F5" w:rsidRDefault="00C93469" w:rsidP="007969F5">
                            <w:pPr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</w:pPr>
                            <w:r w:rsidRPr="007871E4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  <w:lang w:val="es-419"/>
                              </w:rPr>
                              <w:t>CARACTERISTICAS</w:t>
                            </w:r>
                            <w:r w:rsidRPr="00573439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7871E4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  <w:lang w:val="es-419"/>
                              </w:rPr>
                              <w:t>TIPICAS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9" type="#_x0000_t202" style="position:absolute;left:0;text-align:left;margin-left:68.1pt;margin-top:107.45pt;width:294.6pt;height:27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" stroked="f" strokeweight="4.5pt">
                <v:stroke linestyle="thickThin"/>
                <v:textbox>
                  <w:txbxContent>
                    <w:p w:rsidR="006B2E93" w:rsidRPr="007969F5" w:rsidRDefault="00C93469" w:rsidP="007969F5">
                      <w:pPr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</w:pPr>
                      <w:r w:rsidRPr="007871E4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  <w:lang w:val="es-419"/>
                        </w:rPr>
                        <w:t>CARACTERISTICAS</w:t>
                      </w:r>
                      <w:r w:rsidRPr="00573439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 w:rsidRPr="007871E4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  <w:lang w:val="es-419"/>
                        </w:rPr>
                        <w:t>TIPICAS</w:t>
                      </w:r>
                    </w:p>
                  </w:txbxContent>
                </v:textbox>
              </v:shape>
            </w:pict>
          </mc:Fallback>
        </mc:AlternateContent>
      </w:r>
      <w:r w:rsidR="00213CF5">
        <w:rPr>
          <w:sz w:val="20"/>
          <w:lang w:val="es-ES_tradnl"/>
        </w:rPr>
        <w:t>Sirve como un excelente lubricante para prevenir se peguen las gomas, adhesivos, alimentos y otros materiales a equipos de alta velocidad.  Hace más fácil la limpieza y mantiene el papel  e el plástico sin que se peguen, traben o rompan.  También impide los apiñamientos y las manchas de tinta.  Excelente para lubricar guías, transportadores, madera, plástico, goma y la de puntos de fricción no metálicos.</w:t>
      </w:r>
      <w:r>
        <w:rPr>
          <w:sz w:val="20"/>
          <w:lang w:val="es-ES_tradnl"/>
        </w:rPr>
        <w:t xml:space="preserve">  </w:t>
      </w:r>
      <w:r w:rsidRPr="00FF7E89">
        <w:rPr>
          <w:sz w:val="20"/>
          <w:lang w:val="es-ES_tradnl"/>
        </w:rPr>
        <w:t xml:space="preserve">Sirve como preservante para sellos y partes de goma y </w:t>
      </w:r>
      <w:r w:rsidRPr="00FF7E89">
        <w:rPr>
          <w:sz w:val="20"/>
          <w:lang w:val="es-ES_tradnl"/>
        </w:rPr>
        <w:t xml:space="preserve">                </w:t>
      </w:r>
      <w:r w:rsidRPr="00FF7E89">
        <w:rPr>
          <w:sz w:val="20"/>
          <w:lang w:val="es-ES_tradnl"/>
        </w:rPr>
        <w:t>plástico.  Adecuado para prevenir residuos sobre los ejes de agitadores,</w:t>
      </w:r>
    </w:p>
    <w:p w:rsidR="00213CF5" w:rsidRDefault="00213CF5" w:rsidP="00213CF5">
      <w:pPr>
        <w:jc w:val="both"/>
        <w:rPr>
          <w:lang w:val="es-ES_tradnl"/>
        </w:rPr>
      </w:pPr>
    </w:p>
    <w:p w:rsidR="00213CF5" w:rsidRDefault="00213CF5" w:rsidP="00213CF5">
      <w:pPr>
        <w:jc w:val="both"/>
        <w:rPr>
          <w:lang w:val="es-419"/>
        </w:rPr>
      </w:pPr>
    </w:p>
    <w:p w:rsidR="00213CF5" w:rsidRDefault="00213CF5" w:rsidP="00213CF5">
      <w:pPr>
        <w:jc w:val="both"/>
        <w:rPr>
          <w:lang w:val="es-ES_tradnl"/>
        </w:rPr>
      </w:pPr>
      <w:r w:rsidRPr="00213CF5">
        <w:rPr>
          <w:lang w:val="es-419"/>
        </w:rPr>
        <w:t>propelas</w:t>
      </w:r>
      <w:r>
        <w:rPr>
          <w:lang w:val="es-ES_tradnl"/>
        </w:rPr>
        <w:t>, tanques, cuchillas, hornos, evaporadores, esmeriles, sierras, tajadoras, serpentines, recipientes, bandejas de congelamiento, tinas para hornear, transportadores, sellos, O-rines y partes de válvulas.</w:t>
      </w:r>
    </w:p>
    <w:p w:rsidR="00213CF5" w:rsidRDefault="00213CF5" w:rsidP="00213CF5">
      <w:pPr>
        <w:jc w:val="both"/>
        <w:rPr>
          <w:b/>
          <w:sz w:val="16"/>
          <w:lang w:val="es-ES_tradnl"/>
        </w:rPr>
      </w:pPr>
    </w:p>
    <w:p w:rsidR="00213CF5" w:rsidRDefault="00213CF5" w:rsidP="00213CF5">
      <w:pPr>
        <w:jc w:val="both"/>
        <w:rPr>
          <w:lang w:val="es-ES_tradnl"/>
        </w:rPr>
      </w:pPr>
      <w:r>
        <w:rPr>
          <w:b/>
          <w:lang w:val="es-ES_tradnl"/>
        </w:rPr>
        <w:t xml:space="preserve">DIRECCIONES: </w:t>
      </w:r>
      <w:r>
        <w:rPr>
          <w:lang w:val="es-ES_tradnl"/>
        </w:rPr>
        <w:t xml:space="preserve">Agitar bien la lata antes de usarla.  Temperatura de la lata debe ser de 18ºC (65ºF) o más tibia.  </w:t>
      </w:r>
      <w:r>
        <w:rPr>
          <w:i/>
          <w:lang w:val="es-ES_tradnl"/>
        </w:rPr>
        <w:t>(ADVERTENCIA: Nunca usar calor directo para calentar las latas</w:t>
      </w:r>
      <w:proofErr w:type="gramStart"/>
      <w:r>
        <w:rPr>
          <w:i/>
          <w:lang w:val="es-ES_tradnl"/>
        </w:rPr>
        <w:t>!</w:t>
      </w:r>
      <w:proofErr w:type="gramEnd"/>
      <w:r>
        <w:rPr>
          <w:i/>
          <w:lang w:val="es-ES_tradnl"/>
        </w:rPr>
        <w:t xml:space="preserve"> </w:t>
      </w:r>
      <w:r>
        <w:rPr>
          <w:i/>
          <w:u w:val="single"/>
          <w:lang w:val="es-ES_tradnl"/>
        </w:rPr>
        <w:t>SOLO</w:t>
      </w:r>
      <w:r>
        <w:rPr>
          <w:i/>
          <w:lang w:val="es-ES_tradnl"/>
        </w:rPr>
        <w:t xml:space="preserve"> agua tibia deberá usarse</w:t>
      </w:r>
      <w:proofErr w:type="gramStart"/>
      <w:r>
        <w:rPr>
          <w:i/>
          <w:lang w:val="es-ES_tradnl"/>
        </w:rPr>
        <w:t>!</w:t>
      </w:r>
      <w:proofErr w:type="gramEnd"/>
      <w:r>
        <w:rPr>
          <w:i/>
          <w:lang w:val="es-ES_tradnl"/>
        </w:rPr>
        <w:t xml:space="preserve">)  </w:t>
      </w:r>
      <w:r>
        <w:rPr>
          <w:lang w:val="es-ES_tradnl"/>
        </w:rPr>
        <w:t>Limpiar bien las superficies antes de la aplicación y rociar bien el área a lubricarse.  Rociar una capa leve y si fue demasiado, limpiar el exceso.</w:t>
      </w:r>
    </w:p>
    <w:p w:rsidR="00213CF5" w:rsidRDefault="00213CF5" w:rsidP="00213CF5">
      <w:pPr>
        <w:jc w:val="both"/>
        <w:rPr>
          <w:sz w:val="16"/>
          <w:lang w:val="es-ES_tradnl"/>
        </w:rPr>
      </w:pPr>
    </w:p>
    <w:p w:rsidR="00213CF5" w:rsidRDefault="00213CF5" w:rsidP="00213CF5">
      <w:pPr>
        <w:jc w:val="both"/>
        <w:rPr>
          <w:lang w:val="es-ES_tradnl"/>
        </w:rPr>
      </w:pPr>
      <w:r>
        <w:rPr>
          <w:lang w:val="es-ES_tradnl"/>
        </w:rPr>
        <w:t>La línea de aerosoles “S” de Sentinel especialmente formulados para la industria no afectan la capa de ozono.</w:t>
      </w:r>
    </w:p>
    <w:p w:rsidR="006B2E93" w:rsidRPr="00213CF5" w:rsidRDefault="00213CF5" w:rsidP="00213CF5">
      <w:pPr>
        <w:pStyle w:val="BodyText2"/>
        <w:jc w:val="both"/>
        <w:rPr>
          <w:sz w:val="20"/>
          <w:lang w:val="es-419"/>
        </w:rPr>
      </w:pPr>
      <w:r w:rsidRPr="00213CF5">
        <w:rPr>
          <w:sz w:val="20"/>
          <w:lang w:val="es-ES_tradnl"/>
        </w:rPr>
        <w:t xml:space="preserve">La línea “S” de Sentinel no contiene </w:t>
      </w:r>
      <w:r w:rsidRPr="00213CF5">
        <w:rPr>
          <w:sz w:val="20"/>
          <w:lang w:val="es-419"/>
        </w:rPr>
        <w:t>CFC</w:t>
      </w:r>
      <w:r w:rsidRPr="00213CF5">
        <w:rPr>
          <w:sz w:val="20"/>
          <w:lang w:val="es-ES_tradnl"/>
        </w:rPr>
        <w:t xml:space="preserve">, </w:t>
      </w:r>
      <w:r w:rsidRPr="00213CF5">
        <w:rPr>
          <w:sz w:val="20"/>
          <w:lang w:val="es-419"/>
        </w:rPr>
        <w:t>HCFC</w:t>
      </w:r>
      <w:r w:rsidRPr="00213CF5">
        <w:rPr>
          <w:sz w:val="20"/>
          <w:lang w:val="es-ES_tradnl"/>
        </w:rPr>
        <w:t xml:space="preserve">, </w:t>
      </w:r>
      <w:r w:rsidRPr="00213CF5">
        <w:rPr>
          <w:sz w:val="20"/>
          <w:lang w:val="es-419"/>
        </w:rPr>
        <w:t>Metil</w:t>
      </w:r>
      <w:r w:rsidRPr="00213CF5">
        <w:rPr>
          <w:sz w:val="20"/>
          <w:lang w:val="es-ES_tradnl"/>
        </w:rPr>
        <w:t xml:space="preserve"> cloroformo o ningún otro material conocido que afecte el ozono estratosférico.</w:t>
      </w:r>
    </w:p>
    <w:p w:rsidR="006B2E93" w:rsidRPr="00D225F9" w:rsidRDefault="006B2E93">
      <w:pPr>
        <w:jc w:val="both"/>
        <w:rPr>
          <w:sz w:val="16"/>
          <w:lang w:val="es-419"/>
        </w:rPr>
      </w:pPr>
    </w:p>
    <w:p w:rsidR="006635D9" w:rsidRPr="00D225F9" w:rsidRDefault="006635D9">
      <w:pPr>
        <w:jc w:val="both"/>
        <w:rPr>
          <w:sz w:val="16"/>
          <w:lang w:val="es-419"/>
        </w:rPr>
      </w:pPr>
    </w:p>
    <w:p w:rsidR="006B2E93" w:rsidRPr="00D225F9" w:rsidRDefault="006B2E93">
      <w:pPr>
        <w:jc w:val="both"/>
        <w:rPr>
          <w:lang w:val="es-419"/>
        </w:rPr>
      </w:pPr>
    </w:p>
    <w:p w:rsidR="006B2E93" w:rsidRPr="00D225F9" w:rsidRDefault="006B2E93">
      <w:pPr>
        <w:jc w:val="both"/>
        <w:rPr>
          <w:lang w:val="es-419"/>
        </w:rPr>
        <w:sectPr w:rsidR="006B2E93" w:rsidRPr="00D225F9">
          <w:type w:val="continuous"/>
          <w:pgSz w:w="12240" w:h="15840" w:code="1"/>
          <w:pgMar w:top="432" w:right="1170" w:bottom="0" w:left="864" w:header="0" w:footer="0" w:gutter="0"/>
          <w:cols w:num="2" w:space="720" w:equalWidth="0">
            <w:col w:w="5166" w:space="479"/>
            <w:col w:w="4561"/>
          </w:cols>
        </w:sectPr>
      </w:pPr>
    </w:p>
    <w:p w:rsidR="006B2E93" w:rsidRPr="00D225F9" w:rsidRDefault="006B2E93">
      <w:pPr>
        <w:tabs>
          <w:tab w:val="left" w:pos="6300"/>
        </w:tabs>
        <w:rPr>
          <w:color w:val="FFFFFF"/>
          <w:lang w:val="es-419"/>
        </w:rPr>
      </w:pPr>
    </w:p>
    <w:p w:rsidR="00FF7E89" w:rsidRDefault="006B2E93" w:rsidP="00FF7E89">
      <w:pPr>
        <w:tabs>
          <w:tab w:val="left" w:pos="4590"/>
          <w:tab w:val="left" w:pos="6300"/>
          <w:tab w:val="left" w:pos="8820"/>
          <w:tab w:val="left" w:pos="9180"/>
        </w:tabs>
        <w:spacing w:line="360" w:lineRule="auto"/>
        <w:ind w:left="360"/>
        <w:jc w:val="both"/>
        <w:rPr>
          <w:lang w:val="es-ES_tradnl"/>
        </w:rPr>
      </w:pPr>
      <w:r w:rsidRPr="00D225F9">
        <w:rPr>
          <w:color w:val="FFFFFF"/>
          <w:lang w:val="es-419"/>
        </w:rPr>
        <w:t xml:space="preserve"> </w:t>
      </w:r>
      <w:r w:rsidR="00FF7E89">
        <w:rPr>
          <w:lang w:val="es-ES_tradnl"/>
        </w:rPr>
        <w:t>Apariencia</w:t>
      </w:r>
      <w:r w:rsidR="00FF7E89">
        <w:rPr>
          <w:lang w:val="es-ES_tradnl"/>
        </w:rPr>
        <w:tab/>
      </w:r>
      <w:r w:rsidR="00FF7E89">
        <w:rPr>
          <w:lang w:val="es-ES_tradnl"/>
        </w:rPr>
        <w:tab/>
      </w:r>
      <w:r w:rsidR="00FF7E89">
        <w:rPr>
          <w:lang w:val="es-ES_tradnl"/>
        </w:rPr>
        <w:tab/>
        <w:t>Claro</w:t>
      </w:r>
    </w:p>
    <w:p w:rsidR="00FF7E89" w:rsidRDefault="00FF7E89" w:rsidP="00FF7E89">
      <w:pPr>
        <w:tabs>
          <w:tab w:val="left" w:pos="360"/>
          <w:tab w:val="left" w:pos="4590"/>
          <w:tab w:val="left" w:pos="6300"/>
          <w:tab w:val="left" w:pos="8820"/>
          <w:tab w:val="left" w:pos="9180"/>
        </w:tabs>
        <w:spacing w:line="360" w:lineRule="auto"/>
        <w:jc w:val="both"/>
        <w:rPr>
          <w:lang w:val="es-ES_tradnl"/>
        </w:rPr>
      </w:pPr>
      <w:r>
        <w:rPr>
          <w:lang w:val="es-ES_tradnl"/>
        </w:rPr>
        <w:tab/>
      </w:r>
      <w:r w:rsidR="00604048">
        <w:rPr>
          <w:lang w:val="es-ES_tradnl"/>
        </w:rPr>
        <w:t xml:space="preserve"> </w:t>
      </w:r>
      <w:r>
        <w:rPr>
          <w:lang w:val="es-ES_tradnl"/>
        </w:rPr>
        <w:t xml:space="preserve">Punto de encendido de la película, </w:t>
      </w:r>
      <w:r w:rsidRPr="00604048">
        <w:rPr>
          <w:lang w:val="es-419"/>
        </w:rPr>
        <w:t>ºC</w:t>
      </w:r>
      <w:r>
        <w:rPr>
          <w:lang w:val="es-ES_tradnl"/>
        </w:rPr>
        <w:t xml:space="preserve"> (</w:t>
      </w:r>
      <w:r w:rsidRPr="00604048">
        <w:rPr>
          <w:lang w:val="es-419"/>
        </w:rPr>
        <w:t>ºF</w:t>
      </w:r>
      <w:r>
        <w:rPr>
          <w:lang w:val="es-ES_tradnl"/>
        </w:rPr>
        <w:t>)</w:t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  <w:t>&gt; 316 (600)</w:t>
      </w:r>
    </w:p>
    <w:p w:rsidR="00FF7E89" w:rsidRDefault="00604048" w:rsidP="00FF7E89">
      <w:pPr>
        <w:pStyle w:val="BlockText"/>
        <w:tabs>
          <w:tab w:val="left" w:pos="8820"/>
        </w:tabs>
        <w:spacing w:line="360" w:lineRule="auto"/>
        <w:rPr>
          <w:lang w:val="es-ES_tradnl"/>
        </w:rPr>
      </w:pPr>
      <w:r>
        <w:rPr>
          <w:lang w:val="es-ES_tradnl"/>
        </w:rPr>
        <w:t xml:space="preserve">  </w:t>
      </w:r>
      <w:r w:rsidR="00FF7E89">
        <w:rPr>
          <w:lang w:val="es-ES_tradnl"/>
        </w:rPr>
        <w:t xml:space="preserve">Rango de Temperaturas de Servicio, </w:t>
      </w:r>
      <w:r w:rsidR="00FF7E89" w:rsidRPr="00604048">
        <w:rPr>
          <w:lang w:val="es-419"/>
        </w:rPr>
        <w:t>ºC</w:t>
      </w:r>
      <w:r w:rsidR="00FF7E89">
        <w:rPr>
          <w:lang w:val="es-ES_tradnl"/>
        </w:rPr>
        <w:t xml:space="preserve"> (</w:t>
      </w:r>
      <w:r w:rsidR="00FF7E89" w:rsidRPr="00604048">
        <w:rPr>
          <w:lang w:val="es-419"/>
        </w:rPr>
        <w:t>ºF</w:t>
      </w:r>
      <w:r w:rsidR="00FF7E89">
        <w:rPr>
          <w:lang w:val="es-ES_tradnl"/>
        </w:rPr>
        <w:t xml:space="preserve">)                                                                                             </w:t>
      </w:r>
      <w:r w:rsidR="00FF7E89">
        <w:rPr>
          <w:lang w:val="es-ES_tradnl"/>
        </w:rPr>
        <w:tab/>
        <w:t>-40 a 204 (-40 a 400)</w:t>
      </w:r>
    </w:p>
    <w:p w:rsidR="00FF7E89" w:rsidRDefault="00FF7E89" w:rsidP="00FF7E89">
      <w:pPr>
        <w:tabs>
          <w:tab w:val="left" w:pos="360"/>
          <w:tab w:val="left" w:pos="4590"/>
          <w:tab w:val="left" w:pos="6300"/>
          <w:tab w:val="left" w:pos="8820"/>
        </w:tabs>
        <w:spacing w:line="360" w:lineRule="auto"/>
        <w:ind w:left="-720"/>
        <w:jc w:val="both"/>
        <w:rPr>
          <w:lang w:val="es-ES_tradnl"/>
        </w:rPr>
      </w:pPr>
      <w:r>
        <w:rPr>
          <w:lang w:val="es-ES_tradnl"/>
        </w:rPr>
        <w:t xml:space="preserve">              </w:t>
      </w:r>
      <w:r>
        <w:rPr>
          <w:lang w:val="es-ES_tradnl"/>
        </w:rPr>
        <w:tab/>
      </w:r>
      <w:r w:rsidR="00604048">
        <w:rPr>
          <w:lang w:val="es-ES_tradnl"/>
        </w:rPr>
        <w:t>Pérdida</w:t>
      </w:r>
      <w:r>
        <w:rPr>
          <w:lang w:val="es-ES_tradnl"/>
        </w:rPr>
        <w:t xml:space="preserve"> de Peso en 24 Horas @ 149 </w:t>
      </w:r>
      <w:r w:rsidRPr="00604048">
        <w:rPr>
          <w:lang w:val="es-419"/>
        </w:rPr>
        <w:t>ºC</w:t>
      </w:r>
      <w:r>
        <w:rPr>
          <w:lang w:val="es-ES_tradnl"/>
        </w:rPr>
        <w:t xml:space="preserve"> (300 </w:t>
      </w:r>
      <w:r w:rsidRPr="00604048">
        <w:rPr>
          <w:lang w:val="es-419"/>
        </w:rPr>
        <w:t>ºF</w:t>
      </w:r>
      <w:r>
        <w:rPr>
          <w:lang w:val="es-ES_tradnl"/>
        </w:rPr>
        <w:t>)</w:t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  <w:t>0.5% máximo</w:t>
      </w:r>
    </w:p>
    <w:p w:rsidR="00FF7E89" w:rsidRDefault="00FF7E89" w:rsidP="00FF7E89">
      <w:pPr>
        <w:tabs>
          <w:tab w:val="left" w:pos="360"/>
          <w:tab w:val="left" w:pos="4590"/>
          <w:tab w:val="left" w:pos="6300"/>
          <w:tab w:val="left" w:pos="8820"/>
        </w:tabs>
        <w:spacing w:line="360" w:lineRule="auto"/>
        <w:ind w:left="-720"/>
        <w:jc w:val="both"/>
        <w:rPr>
          <w:lang w:val="es-ES_tradnl"/>
        </w:rPr>
      </w:pPr>
      <w:r>
        <w:rPr>
          <w:lang w:val="es-ES_tradnl"/>
        </w:rPr>
        <w:t xml:space="preserve">               </w:t>
      </w:r>
      <w:r>
        <w:rPr>
          <w:lang w:val="es-ES_tradnl"/>
        </w:rPr>
        <w:tab/>
        <w:t>Coeficiente de Viscosidad Temperatura</w:t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  <w:t>0.971</w:t>
      </w:r>
    </w:p>
    <w:p w:rsidR="00FF7E89" w:rsidRDefault="00FF7E89" w:rsidP="00FF7E89">
      <w:pPr>
        <w:tabs>
          <w:tab w:val="left" w:pos="360"/>
          <w:tab w:val="left" w:pos="4590"/>
          <w:tab w:val="left" w:pos="6300"/>
          <w:tab w:val="left" w:pos="8820"/>
        </w:tabs>
        <w:spacing w:line="360" w:lineRule="auto"/>
        <w:ind w:left="-720"/>
        <w:jc w:val="both"/>
        <w:rPr>
          <w:lang w:val="es-ES_tradnl"/>
        </w:rPr>
      </w:pPr>
      <w:r>
        <w:rPr>
          <w:lang w:val="es-ES_tradnl"/>
        </w:rPr>
        <w:t xml:space="preserve">              </w:t>
      </w:r>
      <w:r>
        <w:rPr>
          <w:lang w:val="es-ES_tradnl"/>
        </w:rPr>
        <w:tab/>
        <w:t xml:space="preserve">Clasificación </w:t>
      </w:r>
      <w:r w:rsidRPr="00604048">
        <w:rPr>
          <w:lang w:val="es-419"/>
        </w:rPr>
        <w:t>USDA</w:t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  <w:t>H-1</w:t>
      </w:r>
    </w:p>
    <w:p w:rsidR="00FF7E89" w:rsidRDefault="00FF7E89" w:rsidP="00FF7E89">
      <w:pPr>
        <w:tabs>
          <w:tab w:val="left" w:pos="360"/>
          <w:tab w:val="left" w:pos="4590"/>
          <w:tab w:val="left" w:pos="6300"/>
          <w:tab w:val="left" w:pos="8820"/>
        </w:tabs>
        <w:spacing w:line="360" w:lineRule="auto"/>
        <w:ind w:left="-720"/>
        <w:jc w:val="both"/>
        <w:rPr>
          <w:lang w:val="es-ES_tradnl"/>
        </w:rPr>
      </w:pPr>
      <w:r>
        <w:rPr>
          <w:lang w:val="es-ES_tradnl"/>
        </w:rPr>
        <w:t xml:space="preserve">               </w:t>
      </w:r>
      <w:r>
        <w:rPr>
          <w:lang w:val="es-ES_tradnl"/>
        </w:rPr>
        <w:tab/>
        <w:t xml:space="preserve">Peso Neto por Aerosol                                </w:t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  <w:t>13 oz. (369g)</w:t>
      </w:r>
    </w:p>
    <w:p w:rsidR="00FF7E89" w:rsidRDefault="00FF7E89" w:rsidP="00FF7E89">
      <w:pPr>
        <w:tabs>
          <w:tab w:val="left" w:pos="360"/>
          <w:tab w:val="left" w:pos="4590"/>
          <w:tab w:val="left" w:pos="6300"/>
          <w:tab w:val="left" w:pos="8820"/>
        </w:tabs>
        <w:spacing w:line="360" w:lineRule="auto"/>
        <w:ind w:left="-720" w:right="40"/>
        <w:jc w:val="both"/>
        <w:rPr>
          <w:lang w:val="es-ES_tradnl"/>
        </w:rPr>
      </w:pPr>
      <w:r>
        <w:rPr>
          <w:lang w:val="es-ES_tradnl"/>
        </w:rPr>
        <w:t xml:space="preserve">               </w:t>
      </w:r>
      <w:r>
        <w:rPr>
          <w:lang w:val="es-ES_tradnl"/>
        </w:rPr>
        <w:tab/>
        <w:t xml:space="preserve">Volumen Neto por Aerosol                                                                                                                      </w:t>
      </w:r>
      <w:r>
        <w:rPr>
          <w:lang w:val="es-ES_tradnl"/>
        </w:rPr>
        <w:tab/>
        <w:t xml:space="preserve">20 oz. (567g)    </w:t>
      </w:r>
    </w:p>
    <w:p w:rsidR="006B2E93" w:rsidRPr="00D225F9" w:rsidRDefault="00604048" w:rsidP="00FF7E89">
      <w:pPr>
        <w:tabs>
          <w:tab w:val="left" w:pos="270"/>
          <w:tab w:val="left" w:pos="4590"/>
          <w:tab w:val="left" w:pos="6300"/>
        </w:tabs>
        <w:rPr>
          <w:color w:val="000000"/>
          <w:lang w:val="es-419"/>
        </w:rPr>
      </w:pPr>
      <w:r>
        <w:t xml:space="preserve">              </w:t>
      </w:r>
      <w:r w:rsidR="00FF7E89">
        <w:rPr>
          <w:b/>
        </w:rPr>
        <w:t>PIN #</w:t>
      </w:r>
      <w:r w:rsidR="00FF7E89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bookmarkStart w:id="0" w:name="_GoBack"/>
      <w:bookmarkEnd w:id="0"/>
      <w:r w:rsidR="00FF7E89">
        <w:rPr>
          <w:b/>
        </w:rPr>
        <w:tab/>
      </w:r>
      <w:r w:rsidR="00FF7E89">
        <w:rPr>
          <w:b/>
        </w:rPr>
        <w:tab/>
        <w:t>01011</w:t>
      </w:r>
    </w:p>
    <w:p w:rsidR="006B2E93" w:rsidRPr="00D225F9" w:rsidRDefault="006B2E93">
      <w:pPr>
        <w:tabs>
          <w:tab w:val="left" w:pos="4590"/>
          <w:tab w:val="left" w:pos="6300"/>
        </w:tabs>
        <w:ind w:left="-720"/>
        <w:rPr>
          <w:color w:val="000000"/>
          <w:sz w:val="16"/>
          <w:lang w:val="es-419"/>
        </w:rPr>
      </w:pPr>
      <w:r w:rsidRPr="00D225F9">
        <w:rPr>
          <w:color w:val="000000"/>
          <w:lang w:val="es-419"/>
        </w:rPr>
        <w:t xml:space="preserve">                </w:t>
      </w:r>
    </w:p>
    <w:p w:rsidR="006B2E93" w:rsidRPr="00D225F9" w:rsidRDefault="00D92822">
      <w:pPr>
        <w:tabs>
          <w:tab w:val="left" w:pos="4590"/>
          <w:tab w:val="left" w:pos="6300"/>
        </w:tabs>
        <w:ind w:left="-720"/>
        <w:rPr>
          <w:lang w:val="es-419"/>
        </w:rPr>
      </w:pP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2540</wp:posOffset>
                </wp:positionV>
                <wp:extent cx="6675120" cy="274320"/>
                <wp:effectExtent l="0" t="0" r="0" b="0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66751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2E93" w:rsidRPr="00C93469" w:rsidRDefault="00C93469" w:rsidP="007969F5">
                            <w:pPr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419"/>
                              </w:rPr>
                            </w:pPr>
                            <w:r w:rsidRPr="00824D63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  <w:t xml:space="preserve">PARA ORDENAR o POR </w:t>
                            </w:r>
                            <w:proofErr w:type="spellStart"/>
                            <w:r w:rsidRPr="00824D63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  <w:t>INFORMACION</w:t>
                            </w:r>
                            <w:proofErr w:type="spellEnd"/>
                            <w:r w:rsidRPr="00824D63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  <w:t xml:space="preserve"> ADICIONAL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0" type="#_x0000_t202" style="position:absolute;left:0;text-align:left;margin-left:4.05pt;margin-top:.2pt;width:525.6pt;height:21.6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" stroked="f" strokeweight="4.5pt">
                <v:stroke linestyle="thickThin"/>
                <v:textbox>
                  <w:txbxContent>
                    <w:p w:rsidR="006B2E93" w:rsidRPr="00C93469" w:rsidRDefault="00C93469" w:rsidP="007969F5">
                      <w:pPr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419"/>
                        </w:rPr>
                      </w:pPr>
                      <w:r w:rsidRPr="00824D63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CR"/>
                        </w:rPr>
                        <w:t xml:space="preserve">PARA ORDENAR o POR </w:t>
                      </w:r>
                      <w:proofErr w:type="spellStart"/>
                      <w:r w:rsidRPr="00824D63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CR"/>
                        </w:rPr>
                        <w:t>INFORMACION</w:t>
                      </w:r>
                      <w:proofErr w:type="spellEnd"/>
                      <w:r w:rsidRPr="00824D63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CR"/>
                        </w:rPr>
                        <w:t xml:space="preserve"> ADICIONAL</w:t>
                      </w:r>
                    </w:p>
                  </w:txbxContent>
                </v:textbox>
              </v:shape>
            </w:pict>
          </mc:Fallback>
        </mc:AlternateContent>
      </w:r>
      <w:r w:rsidR="006B2E93" w:rsidRPr="00D225F9">
        <w:rPr>
          <w:color w:val="000000"/>
          <w:lang w:val="es-419"/>
        </w:rPr>
        <w:t xml:space="preserve">                </w:t>
      </w:r>
    </w:p>
    <w:p w:rsidR="006B2E93" w:rsidRPr="00D225F9" w:rsidRDefault="006B2E93">
      <w:pPr>
        <w:tabs>
          <w:tab w:val="center" w:pos="810"/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7969F5" w:rsidRPr="00D225F9" w:rsidRDefault="007969F5" w:rsidP="007969F5">
      <w:pPr>
        <w:tabs>
          <w:tab w:val="left" w:pos="4590"/>
          <w:tab w:val="left" w:pos="6300"/>
        </w:tabs>
        <w:jc w:val="center"/>
        <w:rPr>
          <w:color w:val="FFFFFF"/>
          <w:sz w:val="10"/>
          <w:szCs w:val="10"/>
          <w:lang w:val="es-419"/>
        </w:rPr>
      </w:pPr>
    </w:p>
    <w:p w:rsidR="006B2E93" w:rsidRDefault="00C30330" w:rsidP="007969F5">
      <w:pPr>
        <w:tabs>
          <w:tab w:val="left" w:pos="4590"/>
          <w:tab w:val="left" w:pos="6300"/>
        </w:tabs>
        <w:jc w:val="center"/>
        <w:rPr>
          <w:color w:val="FFFFFF"/>
        </w:rPr>
      </w:pPr>
      <w:r>
        <w:rPr>
          <w:noProof/>
          <w:color w:val="FFFFFF"/>
        </w:rPr>
        <w:drawing>
          <wp:inline distT="0" distB="0" distL="0" distR="0">
            <wp:extent cx="6260691" cy="877529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nt Info w flag AA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1342" cy="877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B2E93" w:rsidSect="00B66B7B">
      <w:type w:val="continuous"/>
      <w:pgSz w:w="12240" w:h="15840" w:code="1"/>
      <w:pgMar w:top="432" w:right="806" w:bottom="0" w:left="90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2"/>
  <w:mirrorMargin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719"/>
    <w:rsid w:val="00143712"/>
    <w:rsid w:val="00213CF5"/>
    <w:rsid w:val="003504B0"/>
    <w:rsid w:val="004114EE"/>
    <w:rsid w:val="00516FC9"/>
    <w:rsid w:val="005E0A58"/>
    <w:rsid w:val="00604048"/>
    <w:rsid w:val="006635D9"/>
    <w:rsid w:val="006B2E93"/>
    <w:rsid w:val="006F429F"/>
    <w:rsid w:val="007969F5"/>
    <w:rsid w:val="00826AD8"/>
    <w:rsid w:val="00865719"/>
    <w:rsid w:val="008925E9"/>
    <w:rsid w:val="00A0272F"/>
    <w:rsid w:val="00A31777"/>
    <w:rsid w:val="00A54542"/>
    <w:rsid w:val="00B66B7B"/>
    <w:rsid w:val="00C30330"/>
    <w:rsid w:val="00C93469"/>
    <w:rsid w:val="00D225F9"/>
    <w:rsid w:val="00D671E8"/>
    <w:rsid w:val="00D92822"/>
    <w:rsid w:val="00E412E0"/>
    <w:rsid w:val="00EA01B8"/>
    <w:rsid w:val="00FF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hd w:val="clear" w:color="auto" w:fill="000000"/>
      <w:jc w:val="right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shd w:val="clear" w:color="auto" w:fill="000000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shd w:val="clear" w:color="auto" w:fill="00000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sz w:val="72"/>
    </w:rPr>
  </w:style>
  <w:style w:type="paragraph" w:styleId="Heading7">
    <w:name w:val="heading 7"/>
    <w:basedOn w:val="Normal"/>
    <w:next w:val="Normal"/>
    <w:qFormat/>
    <w:pPr>
      <w:keepNext/>
      <w:tabs>
        <w:tab w:val="left" w:pos="4590"/>
        <w:tab w:val="left" w:pos="6300"/>
      </w:tabs>
      <w:ind w:left="-720" w:firstLine="810"/>
      <w:outlineLvl w:val="6"/>
    </w:pPr>
    <w:rPr>
      <w:b/>
      <w:color w:val="000000"/>
    </w:rPr>
  </w:style>
  <w:style w:type="paragraph" w:styleId="Heading8">
    <w:name w:val="heading 8"/>
    <w:basedOn w:val="Normal"/>
    <w:next w:val="Normal"/>
    <w:qFormat/>
    <w:pPr>
      <w:keepNext/>
      <w:jc w:val="right"/>
      <w:outlineLvl w:val="7"/>
    </w:pPr>
    <w:rPr>
      <w:b/>
      <w:bCs/>
      <w:sz w:val="32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">
    <w:name w:val="Body Text"/>
    <w:basedOn w:val="Normal"/>
    <w:semiHidden/>
    <w:pPr>
      <w:jc w:val="center"/>
    </w:pPr>
    <w:rPr>
      <w:sz w:val="28"/>
    </w:rPr>
  </w:style>
  <w:style w:type="paragraph" w:styleId="BodyText2">
    <w:name w:val="Body Text 2"/>
    <w:basedOn w:val="Normal"/>
    <w:semiHidden/>
    <w:pPr>
      <w:jc w:val="center"/>
    </w:pPr>
    <w:rPr>
      <w:sz w:val="16"/>
    </w:rPr>
  </w:style>
  <w:style w:type="paragraph" w:styleId="BodyText3">
    <w:name w:val="Body Text 3"/>
    <w:basedOn w:val="Normal"/>
    <w:semiHidden/>
    <w:pPr>
      <w:jc w:val="center"/>
    </w:pPr>
  </w:style>
  <w:style w:type="paragraph" w:styleId="BlockText">
    <w:name w:val="Block Text"/>
    <w:basedOn w:val="Normal"/>
    <w:semiHidden/>
    <w:pPr>
      <w:ind w:left="270" w:right="-205"/>
      <w:jc w:val="both"/>
    </w:pPr>
  </w:style>
  <w:style w:type="paragraph" w:styleId="BodyTextIndent">
    <w:name w:val="Body Text Indent"/>
    <w:basedOn w:val="Normal"/>
    <w:semiHidden/>
    <w:pPr>
      <w:ind w:left="270"/>
      <w:jc w:val="both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03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03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hd w:val="clear" w:color="auto" w:fill="000000"/>
      <w:jc w:val="right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shd w:val="clear" w:color="auto" w:fill="000000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shd w:val="clear" w:color="auto" w:fill="00000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sz w:val="72"/>
    </w:rPr>
  </w:style>
  <w:style w:type="paragraph" w:styleId="Heading7">
    <w:name w:val="heading 7"/>
    <w:basedOn w:val="Normal"/>
    <w:next w:val="Normal"/>
    <w:qFormat/>
    <w:pPr>
      <w:keepNext/>
      <w:tabs>
        <w:tab w:val="left" w:pos="4590"/>
        <w:tab w:val="left" w:pos="6300"/>
      </w:tabs>
      <w:ind w:left="-720" w:firstLine="810"/>
      <w:outlineLvl w:val="6"/>
    </w:pPr>
    <w:rPr>
      <w:b/>
      <w:color w:val="000000"/>
    </w:rPr>
  </w:style>
  <w:style w:type="paragraph" w:styleId="Heading8">
    <w:name w:val="heading 8"/>
    <w:basedOn w:val="Normal"/>
    <w:next w:val="Normal"/>
    <w:qFormat/>
    <w:pPr>
      <w:keepNext/>
      <w:jc w:val="right"/>
      <w:outlineLvl w:val="7"/>
    </w:pPr>
    <w:rPr>
      <w:b/>
      <w:bCs/>
      <w:sz w:val="32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">
    <w:name w:val="Body Text"/>
    <w:basedOn w:val="Normal"/>
    <w:semiHidden/>
    <w:pPr>
      <w:jc w:val="center"/>
    </w:pPr>
    <w:rPr>
      <w:sz w:val="28"/>
    </w:rPr>
  </w:style>
  <w:style w:type="paragraph" w:styleId="BodyText2">
    <w:name w:val="Body Text 2"/>
    <w:basedOn w:val="Normal"/>
    <w:semiHidden/>
    <w:pPr>
      <w:jc w:val="center"/>
    </w:pPr>
    <w:rPr>
      <w:sz w:val="16"/>
    </w:rPr>
  </w:style>
  <w:style w:type="paragraph" w:styleId="BodyText3">
    <w:name w:val="Body Text 3"/>
    <w:basedOn w:val="Normal"/>
    <w:semiHidden/>
    <w:pPr>
      <w:jc w:val="center"/>
    </w:pPr>
  </w:style>
  <w:style w:type="paragraph" w:styleId="BlockText">
    <w:name w:val="Block Text"/>
    <w:basedOn w:val="Normal"/>
    <w:semiHidden/>
    <w:pPr>
      <w:ind w:left="270" w:right="-205"/>
      <w:jc w:val="both"/>
    </w:pPr>
  </w:style>
  <w:style w:type="paragraph" w:styleId="BodyTextIndent">
    <w:name w:val="Body Text Indent"/>
    <w:basedOn w:val="Normal"/>
    <w:semiHidden/>
    <w:pPr>
      <w:ind w:left="270"/>
      <w:jc w:val="both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03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03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360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Sentinel Lubricants Corp.</Company>
  <LinksUpToDate>false</LinksUpToDate>
  <CharactersWithSpaces>2893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Sales Dept</cp:lastModifiedBy>
  <cp:revision>3</cp:revision>
  <cp:lastPrinted>2000-07-26T20:41:00Z</cp:lastPrinted>
  <dcterms:created xsi:type="dcterms:W3CDTF">2017-04-20T15:26:00Z</dcterms:created>
  <dcterms:modified xsi:type="dcterms:W3CDTF">2017-04-20T15:49:00Z</dcterms:modified>
</cp:coreProperties>
</file>