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FC" w:rsidRDefault="005566FC">
      <w:pPr>
        <w:suppressAutoHyphens/>
        <w:ind w:left="-900" w:right="720"/>
        <w:jc w:val="both"/>
        <w:rPr>
          <w:spacing w:val="-3"/>
          <w:u w:val="single"/>
        </w:rPr>
      </w:pPr>
    </w:p>
    <w:p w:rsidR="005566FC" w:rsidRDefault="005566FC">
      <w:pPr>
        <w:suppressAutoHyphens/>
        <w:ind w:left="-900" w:right="720"/>
        <w:jc w:val="both"/>
        <w:rPr>
          <w:spacing w:val="-3"/>
          <w:u w:val="single"/>
        </w:rPr>
      </w:pPr>
    </w:p>
    <w:p w:rsidR="005566FC" w:rsidRDefault="00F033C1">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4656" behindDoc="0" locked="0" layoutInCell="0" allowOverlap="1">
                <wp:simplePos x="0" y="0"/>
                <wp:positionH relativeFrom="column">
                  <wp:posOffset>-182880</wp:posOffset>
                </wp:positionH>
                <wp:positionV relativeFrom="paragraph">
                  <wp:posOffset>73660</wp:posOffset>
                </wp:positionV>
                <wp:extent cx="6675120" cy="474980"/>
                <wp:effectExtent l="0" t="0" r="0" b="0"/>
                <wp:wrapNone/>
                <wp:docPr id="9" name="Text Box 2"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74980"/>
                        </a:xfrm>
                        <a:prstGeom prst="rect">
                          <a:avLst/>
                        </a:prstGeom>
                        <a:pattFill prst="pct5">
                          <a:fgClr>
                            <a:srgbClr val="FFFF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Default="00161363" w:rsidP="0016136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5566FC" w:rsidRPr="00EA4625" w:rsidRDefault="005566FC" w:rsidP="00EA4625">
                            <w:pPr>
                              <w:rPr>
                                <w:rFonts w:ascii="Arial Rounded MT Bold" w:hAnsi="Arial Rounded MT Bold"/>
                                <w:b/>
                                <w:color w:val="0000FF"/>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5%" style="position:absolute;left:0;text-align:left;margin-left:-14.4pt;margin-top:5.8pt;width:525.6pt;height:3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" o:allowincell="f" stroked="f">
                <v:fill r:id="rId5" o:title="" type="pattern"/>
                <v:textbox>
                  <w:txbxContent>
                    <w:p w:rsidR="00161363" w:rsidRDefault="00161363" w:rsidP="0016136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5566FC" w:rsidRPr="00EA4625" w:rsidRDefault="005566FC" w:rsidP="00EA4625">
                      <w:pPr>
                        <w:rPr>
                          <w:rFonts w:ascii="Arial Rounded MT Bold" w:hAnsi="Arial Rounded MT Bold"/>
                          <w:b/>
                          <w:color w:val="0000FF"/>
                          <w:sz w:val="60"/>
                          <w:szCs w:val="60"/>
                        </w:rPr>
                      </w:pPr>
                    </w:p>
                  </w:txbxContent>
                </v:textbox>
              </v:shape>
            </w:pict>
          </mc:Fallback>
        </mc:AlternateContent>
      </w:r>
    </w:p>
    <w:p w:rsidR="005566FC" w:rsidRDefault="00EA4625">
      <w:pPr>
        <w:tabs>
          <w:tab w:val="left" w:pos="10530"/>
        </w:tabs>
        <w:ind w:left="-720"/>
        <w:jc w:val="center"/>
        <w:rPr>
          <w:color w:val="FFFFFF"/>
          <w:sz w:val="36"/>
        </w:rPr>
      </w:pPr>
      <w:r>
        <w:rPr>
          <w:color w:val="FFFFFF"/>
        </w:rPr>
        <w:t xml:space="preserve">       </w:t>
      </w:r>
      <w:r>
        <w:rPr>
          <w:color w:val="FFFFFF"/>
          <w:sz w:val="36"/>
        </w:rPr>
        <w:t xml:space="preserve">G                                                   </w:t>
      </w:r>
    </w:p>
    <w:p w:rsidR="005566FC" w:rsidRDefault="00EA4625">
      <w:pPr>
        <w:tabs>
          <w:tab w:val="left" w:pos="10530"/>
        </w:tabs>
        <w:ind w:left="-720"/>
        <w:jc w:val="center"/>
        <w:rPr>
          <w:color w:val="000000"/>
          <w:sz w:val="36"/>
        </w:rPr>
      </w:pPr>
      <w:r>
        <w:rPr>
          <w:color w:val="FFFFFF"/>
          <w:sz w:val="36"/>
        </w:rPr>
        <w:t xml:space="preserve">   </w:t>
      </w:r>
    </w:p>
    <w:p w:rsidR="005566FC" w:rsidRDefault="00710EDB">
      <w:pPr>
        <w:tabs>
          <w:tab w:val="left" w:pos="6300"/>
        </w:tabs>
        <w:ind w:left="-360" w:right="-216"/>
        <w:rPr>
          <w:color w:val="FFFFFF"/>
        </w:rPr>
      </w:pPr>
      <w:r>
        <w:rPr>
          <w:noProof/>
          <w:color w:val="FFFFFF"/>
        </w:rPr>
        <mc:AlternateContent>
          <mc:Choice Requires="wps">
            <w:drawing>
              <wp:anchor distT="0" distB="0" distL="114300" distR="114300" simplePos="0" relativeHeight="251655680" behindDoc="0" locked="0" layoutInCell="0" allowOverlap="1" wp14:anchorId="2022AAB9" wp14:editId="6CFC3B32">
                <wp:simplePos x="0" y="0"/>
                <wp:positionH relativeFrom="column">
                  <wp:posOffset>-54864</wp:posOffset>
                </wp:positionH>
                <wp:positionV relativeFrom="paragraph">
                  <wp:posOffset>1572006</wp:posOffset>
                </wp:positionV>
                <wp:extent cx="6583680" cy="365760"/>
                <wp:effectExtent l="0" t="0" r="762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6FC" w:rsidRPr="00EA4625" w:rsidRDefault="00161363" w:rsidP="00EA4625">
                            <w:pPr>
                              <w:rPr>
                                <w:rFonts w:ascii="Arial Rounded MT Bold" w:hAnsi="Arial Rounded MT Bold"/>
                                <w:b/>
                                <w:color w:val="0000FF"/>
                                <w:sz w:val="40"/>
                                <w:szCs w:val="40"/>
                              </w:rPr>
                            </w:pPr>
                            <w:r w:rsidRPr="00161363">
                              <w:rPr>
                                <w:rFonts w:ascii="Arial Rounded MT Bold" w:hAnsi="Arial Rounded MT Bold"/>
                                <w:b/>
                                <w:bCs/>
                                <w:color w:val="0000FF"/>
                                <w:sz w:val="40"/>
                                <w:szCs w:val="40"/>
                                <w:lang w:val="es-419"/>
                              </w:rPr>
                              <w:t>DESCRIPCION</w:t>
                            </w:r>
                            <w:r>
                              <w:rPr>
                                <w:rFonts w:ascii="Arial Rounded MT Bold" w:hAnsi="Arial Rounded MT Bold"/>
                                <w:b/>
                                <w:bCs/>
                                <w:color w:val="0000FF"/>
                                <w:sz w:val="40"/>
                                <w:szCs w:val="40"/>
                              </w:rPr>
                              <w:t xml:space="preserve"> DEL</w:t>
                            </w:r>
                            <w:r w:rsidRPr="00573439">
                              <w:rPr>
                                <w:rFonts w:ascii="Arial Rounded MT Bold" w:hAnsi="Arial Rounded MT Bold"/>
                                <w:b/>
                                <w:bCs/>
                                <w:color w:val="0000FF"/>
                                <w:sz w:val="40"/>
                                <w:szCs w:val="40"/>
                              </w:rPr>
                              <w:t xml:space="preserve"> </w:t>
                            </w:r>
                            <w:r w:rsidRPr="00161363">
                              <w:rPr>
                                <w:rFonts w:ascii="Arial Rounded MT Bold" w:hAnsi="Arial Rounded MT Bold"/>
                                <w:b/>
                                <w:bCs/>
                                <w:color w:val="0000FF"/>
                                <w:sz w:val="40"/>
                                <w:szCs w:val="40"/>
                                <w:lang w:val="es-419"/>
                              </w:rPr>
                              <w:t>PRODUCTO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3pt;margin-top:123.8pt;width:518.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" o:allowincell="f" stroked="f">
                <v:textbox>
                  <w:txbxContent>
                    <w:p w:rsidR="005566FC" w:rsidRPr="00EA4625" w:rsidRDefault="00161363" w:rsidP="00EA4625">
                      <w:pPr>
                        <w:rPr>
                          <w:rFonts w:ascii="Arial Rounded MT Bold" w:hAnsi="Arial Rounded MT Bold"/>
                          <w:b/>
                          <w:color w:val="0000FF"/>
                          <w:sz w:val="40"/>
                          <w:szCs w:val="40"/>
                        </w:rPr>
                      </w:pPr>
                      <w:r w:rsidRPr="00161363">
                        <w:rPr>
                          <w:rFonts w:ascii="Arial Rounded MT Bold" w:hAnsi="Arial Rounded MT Bold"/>
                          <w:b/>
                          <w:bCs/>
                          <w:color w:val="0000FF"/>
                          <w:sz w:val="40"/>
                          <w:szCs w:val="40"/>
                          <w:lang w:val="es-419"/>
                        </w:rPr>
                        <w:t>DESCRIPCION</w:t>
                      </w:r>
                      <w:r>
                        <w:rPr>
                          <w:rFonts w:ascii="Arial Rounded MT Bold" w:hAnsi="Arial Rounded MT Bold"/>
                          <w:b/>
                          <w:bCs/>
                          <w:color w:val="0000FF"/>
                          <w:sz w:val="40"/>
                          <w:szCs w:val="40"/>
                        </w:rPr>
                        <w:t xml:space="preserve"> DEL</w:t>
                      </w:r>
                      <w:r w:rsidRPr="00573439">
                        <w:rPr>
                          <w:rFonts w:ascii="Arial Rounded MT Bold" w:hAnsi="Arial Rounded MT Bold"/>
                          <w:b/>
                          <w:bCs/>
                          <w:color w:val="0000FF"/>
                          <w:sz w:val="40"/>
                          <w:szCs w:val="40"/>
                        </w:rPr>
                        <w:t xml:space="preserve"> </w:t>
                      </w:r>
                      <w:r w:rsidRPr="00161363">
                        <w:rPr>
                          <w:rFonts w:ascii="Arial Rounded MT Bold" w:hAnsi="Arial Rounded MT Bold"/>
                          <w:b/>
                          <w:bCs/>
                          <w:color w:val="0000FF"/>
                          <w:sz w:val="40"/>
                          <w:szCs w:val="40"/>
                          <w:lang w:val="es-419"/>
                        </w:rPr>
                        <w:t>PRODUCTO</w:t>
                      </w:r>
                    </w:p>
                  </w:txbxContent>
                </v:textbox>
              </v:shape>
            </w:pict>
          </mc:Fallback>
        </mc:AlternateContent>
      </w:r>
      <w:r w:rsidR="00F033C1">
        <w:rPr>
          <w:noProof/>
          <w:color w:val="FFFFFF"/>
          <w:sz w:val="36"/>
        </w:rPr>
        <mc:AlternateContent>
          <mc:Choice Requires="wps">
            <w:drawing>
              <wp:anchor distT="0" distB="0" distL="114300" distR="114300" simplePos="0" relativeHeight="251660800" behindDoc="0" locked="0" layoutInCell="0" allowOverlap="1" wp14:anchorId="06CD0A47" wp14:editId="030FE830">
                <wp:simplePos x="0" y="0"/>
                <wp:positionH relativeFrom="column">
                  <wp:posOffset>3712464</wp:posOffset>
                </wp:positionH>
                <wp:positionV relativeFrom="paragraph">
                  <wp:posOffset>48006</wp:posOffset>
                </wp:positionV>
                <wp:extent cx="3243072" cy="1219454"/>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072" cy="1219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0EDB" w:rsidRDefault="00710EDB" w:rsidP="00710EDB">
                            <w:pPr>
                              <w:pStyle w:val="Heading6"/>
                              <w:rPr>
                                <w:b/>
                                <w:color w:val="FF0000"/>
                                <w:sz w:val="60"/>
                                <w:szCs w:val="60"/>
                                <w:lang w:val="es-CR"/>
                              </w:rPr>
                            </w:pPr>
                            <w:r w:rsidRPr="004B71D3">
                              <w:rPr>
                                <w:b/>
                                <w:color w:val="FF0000"/>
                                <w:sz w:val="60"/>
                                <w:szCs w:val="60"/>
                                <w:lang w:val="es-CR"/>
                              </w:rPr>
                              <w:t>S-NT-CO SERIES</w:t>
                            </w:r>
                          </w:p>
                          <w:p w:rsidR="00710EDB" w:rsidRPr="00710EDB" w:rsidRDefault="00710EDB" w:rsidP="00710EDB">
                            <w:pPr>
                              <w:rPr>
                                <w:lang w:val="es-CR"/>
                              </w:rPr>
                            </w:pPr>
                          </w:p>
                          <w:p w:rsidR="00710EDB" w:rsidRDefault="00710EDB" w:rsidP="00710EDB">
                            <w:pPr>
                              <w:pStyle w:val="BodyText"/>
                              <w:rPr>
                                <w:b/>
                                <w:color w:val="000080"/>
                                <w:sz w:val="32"/>
                                <w:lang w:val="es-CR"/>
                              </w:rPr>
                            </w:pPr>
                            <w:r w:rsidRPr="00F32B20">
                              <w:rPr>
                                <w:b/>
                                <w:color w:val="000080"/>
                                <w:sz w:val="32"/>
                                <w:lang w:val="es-CR"/>
                              </w:rPr>
                              <w:t>FLUIDO PARA COMPRESORES</w:t>
                            </w:r>
                          </w:p>
                          <w:p w:rsidR="00710EDB" w:rsidRPr="00F32B20" w:rsidRDefault="00710EDB" w:rsidP="00710EDB">
                            <w:pPr>
                              <w:pStyle w:val="BodyText"/>
                              <w:rPr>
                                <w:lang w:val="es-CR"/>
                              </w:rPr>
                            </w:pPr>
                            <w:r w:rsidRPr="00F32B20">
                              <w:rPr>
                                <w:b/>
                                <w:color w:val="000080"/>
                                <w:sz w:val="32"/>
                                <w:lang w:val="es-CR"/>
                              </w:rPr>
                              <w:t>NO TOXICO</w:t>
                            </w:r>
                          </w:p>
                          <w:p w:rsidR="005566FC" w:rsidRPr="000772D9" w:rsidRDefault="005566FC" w:rsidP="000772D9">
                            <w:pPr>
                              <w:pStyle w:val="BodyText"/>
                              <w:spacing w:line="400" w:lineRule="exact"/>
                              <w:rPr>
                                <w:rFonts w:asciiTheme="minorHAnsi" w:hAnsiTheme="minorHAnsi"/>
                                <w:sz w:val="40"/>
                                <w:szCs w:val="40"/>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292.3pt;margin-top:3.8pt;width:255.35pt;height: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" o:allowincell="f" stroked="f">
                <v:textbox>
                  <w:txbxContent>
                    <w:p w:rsidR="00710EDB" w:rsidRDefault="00710EDB" w:rsidP="00710EDB">
                      <w:pPr>
                        <w:pStyle w:val="Heading6"/>
                        <w:rPr>
                          <w:b/>
                          <w:color w:val="FF0000"/>
                          <w:sz w:val="60"/>
                          <w:szCs w:val="60"/>
                          <w:lang w:val="es-CR"/>
                        </w:rPr>
                      </w:pPr>
                      <w:r w:rsidRPr="004B71D3">
                        <w:rPr>
                          <w:b/>
                          <w:color w:val="FF0000"/>
                          <w:sz w:val="60"/>
                          <w:szCs w:val="60"/>
                          <w:lang w:val="es-CR"/>
                        </w:rPr>
                        <w:t>S-NT-CO SERIES</w:t>
                      </w:r>
                    </w:p>
                    <w:p w:rsidR="00710EDB" w:rsidRPr="00710EDB" w:rsidRDefault="00710EDB" w:rsidP="00710EDB">
                      <w:pPr>
                        <w:rPr>
                          <w:lang w:val="es-CR"/>
                        </w:rPr>
                      </w:pPr>
                    </w:p>
                    <w:p w:rsidR="00710EDB" w:rsidRDefault="00710EDB" w:rsidP="00710EDB">
                      <w:pPr>
                        <w:pStyle w:val="BodyText"/>
                        <w:rPr>
                          <w:b/>
                          <w:color w:val="000080"/>
                          <w:sz w:val="32"/>
                          <w:lang w:val="es-CR"/>
                        </w:rPr>
                      </w:pPr>
                      <w:r w:rsidRPr="00F32B20">
                        <w:rPr>
                          <w:b/>
                          <w:color w:val="000080"/>
                          <w:sz w:val="32"/>
                          <w:lang w:val="es-CR"/>
                        </w:rPr>
                        <w:t>FLUIDO PARA COMPRESORES</w:t>
                      </w:r>
                    </w:p>
                    <w:p w:rsidR="00710EDB" w:rsidRPr="00F32B20" w:rsidRDefault="00710EDB" w:rsidP="00710EDB">
                      <w:pPr>
                        <w:pStyle w:val="BodyText"/>
                        <w:rPr>
                          <w:lang w:val="es-CR"/>
                        </w:rPr>
                      </w:pPr>
                      <w:r w:rsidRPr="00F32B20">
                        <w:rPr>
                          <w:b/>
                          <w:color w:val="000080"/>
                          <w:sz w:val="32"/>
                          <w:lang w:val="es-CR"/>
                        </w:rPr>
                        <w:t>NO TOXICO</w:t>
                      </w:r>
                    </w:p>
                    <w:p w:rsidR="005566FC" w:rsidRPr="000772D9" w:rsidRDefault="005566FC" w:rsidP="000772D9">
                      <w:pPr>
                        <w:pStyle w:val="BodyText"/>
                        <w:spacing w:line="400" w:lineRule="exact"/>
                        <w:rPr>
                          <w:rFonts w:asciiTheme="minorHAnsi" w:hAnsiTheme="minorHAnsi"/>
                          <w:sz w:val="40"/>
                          <w:szCs w:val="40"/>
                          <w:lang w:val="es-419"/>
                        </w:rPr>
                      </w:pPr>
                    </w:p>
                  </w:txbxContent>
                </v:textbox>
              </v:shape>
            </w:pict>
          </mc:Fallback>
        </mc:AlternateContent>
      </w:r>
      <w:r w:rsidR="00EA4625">
        <w:rPr>
          <w:color w:val="FFFFFF"/>
        </w:rPr>
        <w:t xml:space="preserve">        </w:t>
      </w:r>
      <w:r w:rsidR="00F033C1">
        <w:rPr>
          <w:noProof/>
          <w:color w:val="FFFFFF"/>
        </w:rPr>
        <w:drawing>
          <wp:inline distT="0" distB="0" distL="0" distR="0" wp14:anchorId="144B3B3A" wp14:editId="252BE5FC">
            <wp:extent cx="3328670" cy="1572895"/>
            <wp:effectExtent l="0" t="0" r="5080" b="8255"/>
            <wp:docPr id="1"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670" cy="1572895"/>
                    </a:xfrm>
                    <a:prstGeom prst="rect">
                      <a:avLst/>
                    </a:prstGeom>
                    <a:noFill/>
                    <a:ln>
                      <a:noFill/>
                    </a:ln>
                  </pic:spPr>
                </pic:pic>
              </a:graphicData>
            </a:graphic>
          </wp:inline>
        </w:drawing>
      </w:r>
    </w:p>
    <w:p w:rsidR="005566FC" w:rsidRPr="00710EDB" w:rsidRDefault="00EA4625">
      <w:pPr>
        <w:tabs>
          <w:tab w:val="left" w:pos="6300"/>
        </w:tabs>
        <w:ind w:left="-720"/>
        <w:rPr>
          <w:color w:val="FFFFFF"/>
        </w:rPr>
      </w:pPr>
      <w:r w:rsidRPr="00710EDB">
        <w:rPr>
          <w:color w:val="FFFFFF"/>
        </w:rPr>
        <w:t xml:space="preserve">  </w:t>
      </w:r>
    </w:p>
    <w:p w:rsidR="005566FC" w:rsidRPr="00710EDB" w:rsidRDefault="005566FC">
      <w:pPr>
        <w:tabs>
          <w:tab w:val="left" w:pos="6300"/>
        </w:tabs>
        <w:ind w:left="-720"/>
        <w:rPr>
          <w:color w:val="FFFFFF"/>
        </w:rPr>
      </w:pPr>
    </w:p>
    <w:p w:rsidR="005566FC" w:rsidRPr="00710EDB" w:rsidRDefault="00710EDB">
      <w:pPr>
        <w:tabs>
          <w:tab w:val="left" w:pos="4590"/>
          <w:tab w:val="left" w:pos="6300"/>
        </w:tabs>
        <w:ind w:left="-720"/>
        <w:rPr>
          <w:color w:val="FFFFFF"/>
        </w:rPr>
      </w:pPr>
      <w:r>
        <w:rPr>
          <w:noProof/>
        </w:rPr>
        <mc:AlternateContent>
          <mc:Choice Requires="wps">
            <w:drawing>
              <wp:anchor distT="0" distB="0" distL="114300" distR="114300" simplePos="0" relativeHeight="251657728" behindDoc="0" locked="0" layoutInCell="0" allowOverlap="1" wp14:anchorId="66AB5BB5" wp14:editId="56EA1AE0">
                <wp:simplePos x="0" y="0"/>
                <wp:positionH relativeFrom="column">
                  <wp:posOffset>160020</wp:posOffset>
                </wp:positionH>
                <wp:positionV relativeFrom="paragraph">
                  <wp:posOffset>65024</wp:posOffset>
                </wp:positionV>
                <wp:extent cx="3499104" cy="2048256"/>
                <wp:effectExtent l="0" t="0" r="635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104" cy="2048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0EDB" w:rsidRDefault="00710EDB" w:rsidP="00710EDB">
                            <w:pPr>
                              <w:pStyle w:val="BodyText2"/>
                              <w:spacing w:line="240" w:lineRule="auto"/>
                              <w:jc w:val="both"/>
                              <w:rPr>
                                <w:lang w:val="es-CR"/>
                              </w:rPr>
                            </w:pPr>
                            <w:r>
                              <w:rPr>
                                <w:lang w:val="es-CR"/>
                              </w:rPr>
                              <w:t xml:space="preserve">Pruebas han demostrado que la Serie </w:t>
                            </w:r>
                            <w:r w:rsidRPr="00710EDB">
                              <w:rPr>
                                <w:lang w:val="es-419"/>
                              </w:rPr>
                              <w:t>Sentinel</w:t>
                            </w:r>
                            <w:r>
                              <w:rPr>
                                <w:lang w:val="es-CR"/>
                              </w:rPr>
                              <w:t>® S-NT-CO sintética provee varias ventajas, incluyendo buena compatibilidad con los componentes en los sistemas estándar  de compresores y baja formación de espuma.  También se encontró que tienen excelente separación del agua y una baja absorción al comparar con los fluidos de diéster.</w:t>
                            </w:r>
                          </w:p>
                          <w:p w:rsidR="005566FC" w:rsidRPr="000772D9" w:rsidRDefault="00710EDB" w:rsidP="00710EDB">
                            <w:pPr>
                              <w:jc w:val="both"/>
                              <w:rPr>
                                <w:lang w:val="es-419"/>
                              </w:rPr>
                            </w:pPr>
                            <w:r>
                              <w:rPr>
                                <w:lang w:val="es-CR"/>
                              </w:rPr>
                              <w:t xml:space="preserve">La Serie S-NT-CO cumple todos los requisitos de </w:t>
                            </w:r>
                            <w:r w:rsidRPr="00710EDB">
                              <w:rPr>
                                <w:lang w:val="es-419"/>
                              </w:rPr>
                              <w:t>FDA</w:t>
                            </w:r>
                            <w:r>
                              <w:rPr>
                                <w:lang w:val="es-CR"/>
                              </w:rPr>
                              <w:t xml:space="preserve"> para calificación como aceite mineral blanco (</w:t>
                            </w:r>
                            <w:r w:rsidRPr="00710EDB">
                              <w:rPr>
                                <w:lang w:val="es-419"/>
                              </w:rPr>
                              <w:t>FDA</w:t>
                            </w:r>
                            <w:r>
                              <w:rPr>
                                <w:lang w:val="es-CR"/>
                              </w:rPr>
                              <w:t xml:space="preserve"> Regulación 21 </w:t>
                            </w:r>
                            <w:r w:rsidRPr="00710EDB">
                              <w:rPr>
                                <w:lang w:val="es-419"/>
                              </w:rPr>
                              <w:t>CFR</w:t>
                            </w:r>
                            <w:r>
                              <w:rPr>
                                <w:lang w:val="es-CR"/>
                              </w:rPr>
                              <w:t xml:space="preserve"> 172.878) e indica que el fluido puede ser usado en lubricantes para contacto incidental como candidato para la </w:t>
                            </w:r>
                            <w:r w:rsidRPr="00710EDB">
                              <w:rPr>
                                <w:lang w:val="es-419"/>
                              </w:rPr>
                              <w:t>NSF</w:t>
                            </w:r>
                            <w:r>
                              <w:rPr>
                                <w:lang w:val="es-CR"/>
                              </w:rPr>
                              <w:t xml:space="preserve"> grado H-1 para contacto incidental con el alimento en plantas de carne y aves.  Los aditivos usados en formular S-NT-CO 10 también cumplen con la Regulación 21 </w:t>
                            </w:r>
                            <w:r w:rsidRPr="00710EDB">
                              <w:rPr>
                                <w:lang w:val="es-419"/>
                              </w:rPr>
                              <w:t>CFR</w:t>
                            </w:r>
                            <w:r>
                              <w:rPr>
                                <w:lang w:val="es-CR"/>
                              </w:rPr>
                              <w:t xml:space="preserve"> 178.3570.</w:t>
                            </w:r>
                            <w:r w:rsidR="00EA4625" w:rsidRPr="000772D9">
                              <w:rPr>
                                <w:lang w:val="es-419"/>
                              </w:rPr>
                              <w:t xml:space="preserve">           </w:t>
                            </w: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EA4625">
                            <w:pPr>
                              <w:rPr>
                                <w:lang w:val="es-419"/>
                              </w:rPr>
                            </w:pPr>
                            <w:r w:rsidRPr="000772D9">
                              <w:rPr>
                                <w:lang w:val="es-4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2.6pt;margin-top:5.1pt;width:275.5pt;height:16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" o:allowincell="f" stroked="f">
                <v:textbox>
                  <w:txbxContent>
                    <w:p w:rsidR="00710EDB" w:rsidRDefault="00710EDB" w:rsidP="00710EDB">
                      <w:pPr>
                        <w:pStyle w:val="BodyText2"/>
                        <w:spacing w:line="240" w:lineRule="auto"/>
                        <w:jc w:val="both"/>
                        <w:rPr>
                          <w:lang w:val="es-CR"/>
                        </w:rPr>
                      </w:pPr>
                      <w:r>
                        <w:rPr>
                          <w:lang w:val="es-CR"/>
                        </w:rPr>
                        <w:t xml:space="preserve">Pruebas han demostrado que la Serie </w:t>
                      </w:r>
                      <w:r w:rsidRPr="00710EDB">
                        <w:rPr>
                          <w:lang w:val="es-419"/>
                        </w:rPr>
                        <w:t>Sentinel</w:t>
                      </w:r>
                      <w:r>
                        <w:rPr>
                          <w:lang w:val="es-CR"/>
                        </w:rPr>
                        <w:t>® S-NT-CO sintética provee varias ventajas, incluyendo buena compatibilidad con los componentes en los sistemas estándar  de compresores y baja formación de espuma.  También se encontró que tienen excelente separación del agua y una baja absorción al compa</w:t>
                      </w:r>
                      <w:r>
                        <w:rPr>
                          <w:lang w:val="es-CR"/>
                        </w:rPr>
                        <w:t>rar con los fluidos de diéster.</w:t>
                      </w:r>
                    </w:p>
                    <w:p w:rsidR="005566FC" w:rsidRPr="000772D9" w:rsidRDefault="00710EDB" w:rsidP="00710EDB">
                      <w:pPr>
                        <w:jc w:val="both"/>
                        <w:rPr>
                          <w:lang w:val="es-419"/>
                        </w:rPr>
                      </w:pPr>
                      <w:r>
                        <w:rPr>
                          <w:lang w:val="es-CR"/>
                        </w:rPr>
                        <w:t xml:space="preserve">La Serie S-NT-CO cumple todos los requisitos de </w:t>
                      </w:r>
                      <w:r w:rsidRPr="00710EDB">
                        <w:rPr>
                          <w:lang w:val="es-419"/>
                        </w:rPr>
                        <w:t>FDA</w:t>
                      </w:r>
                      <w:r>
                        <w:rPr>
                          <w:lang w:val="es-CR"/>
                        </w:rPr>
                        <w:t xml:space="preserve"> para calificación como aceite mineral blanco (</w:t>
                      </w:r>
                      <w:r w:rsidRPr="00710EDB">
                        <w:rPr>
                          <w:lang w:val="es-419"/>
                        </w:rPr>
                        <w:t>FDA</w:t>
                      </w:r>
                      <w:r>
                        <w:rPr>
                          <w:lang w:val="es-CR"/>
                        </w:rPr>
                        <w:t xml:space="preserve"> Regulación 21 </w:t>
                      </w:r>
                      <w:r w:rsidRPr="00710EDB">
                        <w:rPr>
                          <w:lang w:val="es-419"/>
                        </w:rPr>
                        <w:t>CFR</w:t>
                      </w:r>
                      <w:r>
                        <w:rPr>
                          <w:lang w:val="es-CR"/>
                        </w:rPr>
                        <w:t xml:space="preserve"> 172.878) e indica que el fluido puede ser usado en lubricantes para contacto incidental como candidato para la </w:t>
                      </w:r>
                      <w:r w:rsidRPr="00710EDB">
                        <w:rPr>
                          <w:lang w:val="es-419"/>
                        </w:rPr>
                        <w:t>NSF</w:t>
                      </w:r>
                      <w:r>
                        <w:rPr>
                          <w:lang w:val="es-CR"/>
                        </w:rPr>
                        <w:t xml:space="preserve"> grado H-1 para contacto incidental con el alimento en plantas de carne y aves.  Los aditivos usados en formular S-NT-CO 10 también cumplen con la Regulación 21 </w:t>
                      </w:r>
                      <w:r w:rsidRPr="00710EDB">
                        <w:rPr>
                          <w:lang w:val="es-419"/>
                        </w:rPr>
                        <w:t>CFR</w:t>
                      </w:r>
                      <w:r>
                        <w:rPr>
                          <w:lang w:val="es-CR"/>
                        </w:rPr>
                        <w:t xml:space="preserve"> 178.3570.</w:t>
                      </w:r>
                      <w:r w:rsidR="00EA4625" w:rsidRPr="000772D9">
                        <w:rPr>
                          <w:lang w:val="es-419"/>
                        </w:rPr>
                        <w:t xml:space="preserve">           </w:t>
                      </w: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EA4625">
                      <w:pPr>
                        <w:rPr>
                          <w:lang w:val="es-419"/>
                        </w:rPr>
                      </w:pPr>
                      <w:r w:rsidRPr="000772D9">
                        <w:rPr>
                          <w:lang w:val="es-419"/>
                        </w:rPr>
                        <w:t xml:space="preserve">                                                                                                                                                                                                    </w:t>
                      </w:r>
                    </w:p>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13FF99F6" wp14:editId="4FC228FD">
                <wp:simplePos x="0" y="0"/>
                <wp:positionH relativeFrom="column">
                  <wp:posOffset>-91440</wp:posOffset>
                </wp:positionH>
                <wp:positionV relativeFrom="paragraph">
                  <wp:posOffset>46355</wp:posOffset>
                </wp:positionV>
                <wp:extent cx="3108960" cy="176149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76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0EDB" w:rsidRPr="00F32B20" w:rsidRDefault="00710EDB" w:rsidP="00710EDB">
                            <w:pPr>
                              <w:pStyle w:val="BodyText2"/>
                              <w:spacing w:line="240" w:lineRule="auto"/>
                              <w:jc w:val="both"/>
                              <w:rPr>
                                <w:lang w:val="es-CR"/>
                              </w:rPr>
                            </w:pPr>
                            <w:r>
                              <w:rPr>
                                <w:lang w:val="es-CR"/>
                              </w:rPr>
                              <w:t xml:space="preserve">El aumento en el empleo de compresores de aire, no solo en las plantas industriales en general pero también en las plantas de producción de alimentos, ha creado la necesidad de desarrollar un nuevo lubricante de vida larga, incluyendo aquellos que cumplen con los requerimientos de la </w:t>
                            </w:r>
                            <w:r w:rsidRPr="00710EDB">
                              <w:rPr>
                                <w:lang w:val="es-419"/>
                              </w:rPr>
                              <w:t>FDA</w:t>
                            </w:r>
                            <w:r>
                              <w:rPr>
                                <w:lang w:val="es-CR"/>
                              </w:rPr>
                              <w:t xml:space="preserve"> y del </w:t>
                            </w:r>
                            <w:r w:rsidRPr="00710EDB">
                              <w:rPr>
                                <w:lang w:val="es-419"/>
                              </w:rPr>
                              <w:t>United</w:t>
                            </w:r>
                            <w:r>
                              <w:rPr>
                                <w:lang w:val="es-CR"/>
                              </w:rPr>
                              <w:t xml:space="preserve"> </w:t>
                            </w:r>
                            <w:r w:rsidRPr="00710EDB">
                              <w:rPr>
                                <w:lang w:val="es-419"/>
                              </w:rPr>
                              <w:t>States</w:t>
                            </w:r>
                            <w:r>
                              <w:rPr>
                                <w:lang w:val="es-CR"/>
                              </w:rPr>
                              <w:t xml:space="preserve"> </w:t>
                            </w:r>
                            <w:r w:rsidRPr="00710EDB">
                              <w:rPr>
                                <w:lang w:val="es-419"/>
                              </w:rPr>
                              <w:t>Department</w:t>
                            </w:r>
                            <w:r>
                              <w:rPr>
                                <w:lang w:val="es-CR"/>
                              </w:rPr>
                              <w:t xml:space="preserve"> of </w:t>
                            </w:r>
                            <w:r w:rsidRPr="00710EDB">
                              <w:rPr>
                                <w:lang w:val="es-419"/>
                              </w:rPr>
                              <w:t>Agriculture</w:t>
                            </w:r>
                            <w:r>
                              <w:rPr>
                                <w:lang w:val="es-CR"/>
                              </w:rPr>
                              <w:t xml:space="preserve"> (</w:t>
                            </w:r>
                            <w:r w:rsidRPr="00710EDB">
                              <w:rPr>
                                <w:lang w:val="es-419"/>
                              </w:rPr>
                              <w:t>USDA</w:t>
                            </w:r>
                            <w:r>
                              <w:rPr>
                                <w:lang w:val="es-CR"/>
                              </w:rPr>
                              <w:t>) para  contacto incidental con los alimentos</w:t>
                            </w:r>
                            <w:r w:rsidRPr="00F32B20">
                              <w:rPr>
                                <w:lang w:val="es-CR"/>
                              </w:rPr>
                              <w:t>.</w:t>
                            </w:r>
                          </w:p>
                          <w:p w:rsidR="005566FC" w:rsidRPr="000772D9" w:rsidRDefault="00710EDB" w:rsidP="00710EDB">
                            <w:pPr>
                              <w:jc w:val="both"/>
                              <w:rPr>
                                <w:lang w:val="es-CR"/>
                              </w:rPr>
                            </w:pPr>
                            <w:r>
                              <w:rPr>
                                <w:lang w:val="es-CR"/>
                              </w:rPr>
                              <w:t xml:space="preserve">Esto llevo al desarrollo de la Serie </w:t>
                            </w:r>
                            <w:r w:rsidRPr="00710EDB">
                              <w:rPr>
                                <w:lang w:val="es-419"/>
                              </w:rPr>
                              <w:t>Sentinel</w:t>
                            </w:r>
                            <w:r>
                              <w:rPr>
                                <w:lang w:val="es-CR"/>
                              </w:rPr>
                              <w:t>® S-NT-CO, un nuevo lubricante/refrigerante sintético para compresores a base de polialfaolefinas (PAO)</w:t>
                            </w:r>
                            <w:r w:rsidRPr="00F32B20">
                              <w:rPr>
                                <w:lang w:val="es-C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7.2pt;margin-top:3.65pt;width:244.8pt;height:13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" o:allowincell="f" stroked="f">
                <v:textbox>
                  <w:txbxContent>
                    <w:p w:rsidR="00710EDB" w:rsidRPr="00F32B20" w:rsidRDefault="00710EDB" w:rsidP="00710EDB">
                      <w:pPr>
                        <w:pStyle w:val="BodyText2"/>
                        <w:spacing w:line="240" w:lineRule="auto"/>
                        <w:jc w:val="both"/>
                        <w:rPr>
                          <w:lang w:val="es-CR"/>
                        </w:rPr>
                      </w:pPr>
                      <w:r>
                        <w:rPr>
                          <w:lang w:val="es-CR"/>
                        </w:rPr>
                        <w:t xml:space="preserve">El aumento en el empleo de compresores de aire, no solo en las plantas industriales en general pero también en las plantas de producción de alimentos, ha creado la necesidad de desarrollar un nuevo lubricante de vida larga, incluyendo aquellos que cumplen con los requerimientos de la </w:t>
                      </w:r>
                      <w:r w:rsidRPr="00710EDB">
                        <w:rPr>
                          <w:lang w:val="es-419"/>
                        </w:rPr>
                        <w:t>FDA</w:t>
                      </w:r>
                      <w:r>
                        <w:rPr>
                          <w:lang w:val="es-CR"/>
                        </w:rPr>
                        <w:t xml:space="preserve"> y del </w:t>
                      </w:r>
                      <w:r w:rsidRPr="00710EDB">
                        <w:rPr>
                          <w:lang w:val="es-419"/>
                        </w:rPr>
                        <w:t>United</w:t>
                      </w:r>
                      <w:r>
                        <w:rPr>
                          <w:lang w:val="es-CR"/>
                        </w:rPr>
                        <w:t xml:space="preserve"> </w:t>
                      </w:r>
                      <w:r w:rsidRPr="00710EDB">
                        <w:rPr>
                          <w:lang w:val="es-419"/>
                        </w:rPr>
                        <w:t>States</w:t>
                      </w:r>
                      <w:r>
                        <w:rPr>
                          <w:lang w:val="es-CR"/>
                        </w:rPr>
                        <w:t xml:space="preserve"> </w:t>
                      </w:r>
                      <w:r w:rsidRPr="00710EDB">
                        <w:rPr>
                          <w:lang w:val="es-419"/>
                        </w:rPr>
                        <w:t>Department</w:t>
                      </w:r>
                      <w:r>
                        <w:rPr>
                          <w:lang w:val="es-CR"/>
                        </w:rPr>
                        <w:t xml:space="preserve"> of </w:t>
                      </w:r>
                      <w:r w:rsidRPr="00710EDB">
                        <w:rPr>
                          <w:lang w:val="es-419"/>
                        </w:rPr>
                        <w:t>Agriculture</w:t>
                      </w:r>
                      <w:r>
                        <w:rPr>
                          <w:lang w:val="es-CR"/>
                        </w:rPr>
                        <w:t xml:space="preserve"> (</w:t>
                      </w:r>
                      <w:r w:rsidRPr="00710EDB">
                        <w:rPr>
                          <w:lang w:val="es-419"/>
                        </w:rPr>
                        <w:t>USDA</w:t>
                      </w:r>
                      <w:r>
                        <w:rPr>
                          <w:lang w:val="es-CR"/>
                        </w:rPr>
                        <w:t>) para  contacto incidental con los alimentos</w:t>
                      </w:r>
                      <w:r w:rsidRPr="00F32B20">
                        <w:rPr>
                          <w:lang w:val="es-CR"/>
                        </w:rPr>
                        <w:t>.</w:t>
                      </w:r>
                    </w:p>
                    <w:p w:rsidR="005566FC" w:rsidRPr="000772D9" w:rsidRDefault="00710EDB" w:rsidP="00710EDB">
                      <w:pPr>
                        <w:jc w:val="both"/>
                        <w:rPr>
                          <w:lang w:val="es-CR"/>
                        </w:rPr>
                      </w:pPr>
                      <w:r>
                        <w:rPr>
                          <w:lang w:val="es-CR"/>
                        </w:rPr>
                        <w:t xml:space="preserve">Esto llevo al desarrollo de la Serie </w:t>
                      </w:r>
                      <w:r w:rsidRPr="00710EDB">
                        <w:rPr>
                          <w:lang w:val="es-419"/>
                        </w:rPr>
                        <w:t>Sentinel</w:t>
                      </w:r>
                      <w:r>
                        <w:rPr>
                          <w:lang w:val="es-CR"/>
                        </w:rPr>
                        <w:t>® S-NT-CO, un nuevo lubricante/refrigerante sintético para compresores a base de polialfaolefinas (PAO)</w:t>
                      </w:r>
                      <w:r w:rsidRPr="00F32B20">
                        <w:rPr>
                          <w:lang w:val="es-CR"/>
                        </w:rPr>
                        <w:t>.</w:t>
                      </w:r>
                    </w:p>
                  </w:txbxContent>
                </v:textbox>
                <w10:wrap type="square"/>
              </v:shape>
            </w:pict>
          </mc:Fallback>
        </mc:AlternateContent>
      </w:r>
      <w:r w:rsidR="00EA4625" w:rsidRPr="00710EDB">
        <w:rPr>
          <w:color w:val="FFFFFF"/>
        </w:rPr>
        <w:t xml:space="preserve">                                                                                                                                                               </w:t>
      </w: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5566FC">
      <w:pPr>
        <w:tabs>
          <w:tab w:val="left" w:pos="4590"/>
          <w:tab w:val="left" w:pos="6300"/>
        </w:tabs>
        <w:ind w:left="-720"/>
        <w:rPr>
          <w:color w:val="FFFFFF"/>
        </w:rPr>
      </w:pPr>
    </w:p>
    <w:p w:rsidR="005566FC" w:rsidRPr="00710EDB" w:rsidRDefault="00710EDB">
      <w:pPr>
        <w:tabs>
          <w:tab w:val="left" w:pos="4590"/>
          <w:tab w:val="left" w:pos="6300"/>
        </w:tabs>
        <w:ind w:left="-720"/>
        <w:rPr>
          <w:color w:val="FFFFFF"/>
        </w:rPr>
      </w:pPr>
      <w:r>
        <w:rPr>
          <w:noProof/>
          <w:color w:val="FFFFFF"/>
        </w:rPr>
        <mc:AlternateContent>
          <mc:Choice Requires="wps">
            <w:drawing>
              <wp:anchor distT="0" distB="0" distL="114300" distR="114300" simplePos="0" relativeHeight="251658752" behindDoc="0" locked="0" layoutInCell="0" allowOverlap="1" wp14:anchorId="117B7714" wp14:editId="48940259">
                <wp:simplePos x="0" y="0"/>
                <wp:positionH relativeFrom="column">
                  <wp:posOffset>1097280</wp:posOffset>
                </wp:positionH>
                <wp:positionV relativeFrom="paragraph">
                  <wp:posOffset>226060</wp:posOffset>
                </wp:positionV>
                <wp:extent cx="4218305" cy="347472"/>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47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Pr="005209F6" w:rsidRDefault="00161363" w:rsidP="00161363">
                            <w:pPr>
                              <w:rPr>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r>
                              <w:rPr>
                                <w:rFonts w:ascii="Arial Rounded MT Bold" w:hAnsi="Arial Rounded MT Bold"/>
                                <w:color w:val="0000FF"/>
                                <w:sz w:val="40"/>
                                <w:szCs w:val="40"/>
                              </w:rPr>
                              <w:t xml:space="preserve"> </w:t>
                            </w:r>
                            <w:r w:rsidRPr="00573439">
                              <w:rPr>
                                <w:rFonts w:ascii="Arial Rounded MT Bold" w:hAnsi="Arial Rounded MT Bold"/>
                                <w:color w:val="0000FF"/>
                                <w:sz w:val="40"/>
                                <w:szCs w:val="40"/>
                              </w:rPr>
                              <w:t xml:space="preserve"> </w:t>
                            </w:r>
                          </w:p>
                          <w:p w:rsidR="005566FC" w:rsidRPr="00EA4625" w:rsidRDefault="005566FC" w:rsidP="00EA4625">
                            <w:pPr>
                              <w:rPr>
                                <w:rFonts w:ascii="Arial Rounded MT Bold" w:hAnsi="Arial Rounded MT Bold"/>
                                <w:b/>
                                <w:color w:val="0000FF"/>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86.4pt;margin-top:17.8pt;width:332.15pt;height:2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" o:allowincell="f" stroked="f">
                <v:textbox>
                  <w:txbxContent>
                    <w:p w:rsidR="00161363" w:rsidRPr="005209F6" w:rsidRDefault="00161363" w:rsidP="00161363">
                      <w:pPr>
                        <w:rPr>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r>
                        <w:rPr>
                          <w:rFonts w:ascii="Arial Rounded MT Bold" w:hAnsi="Arial Rounded MT Bold"/>
                          <w:color w:val="0000FF"/>
                          <w:sz w:val="40"/>
                          <w:szCs w:val="40"/>
                        </w:rPr>
                        <w:t xml:space="preserve"> </w:t>
                      </w:r>
                      <w:r w:rsidRPr="00573439">
                        <w:rPr>
                          <w:rFonts w:ascii="Arial Rounded MT Bold" w:hAnsi="Arial Rounded MT Bold"/>
                          <w:color w:val="0000FF"/>
                          <w:sz w:val="40"/>
                          <w:szCs w:val="40"/>
                        </w:rPr>
                        <w:t xml:space="preserve"> </w:t>
                      </w:r>
                    </w:p>
                    <w:p w:rsidR="005566FC" w:rsidRPr="00EA4625" w:rsidRDefault="005566FC" w:rsidP="00EA4625">
                      <w:pPr>
                        <w:rPr>
                          <w:rFonts w:ascii="Arial Rounded MT Bold" w:hAnsi="Arial Rounded MT Bold"/>
                          <w:b/>
                          <w:color w:val="0000FF"/>
                          <w:sz w:val="40"/>
                          <w:szCs w:val="40"/>
                        </w:rPr>
                      </w:pPr>
                    </w:p>
                  </w:txbxContent>
                </v:textbox>
              </v:shape>
            </w:pict>
          </mc:Fallback>
        </mc:AlternateContent>
      </w:r>
      <w:r w:rsidRPr="00710EDB">
        <w:rPr>
          <w:color w:val="FFFFFF"/>
        </w:rPr>
        <w:t xml:space="preserve">                 </w:t>
      </w:r>
      <w:r>
        <w:rPr>
          <w:noProof/>
        </w:rPr>
        <w:drawing>
          <wp:inline distT="0" distB="0" distL="0" distR="0" wp14:anchorId="773152B4" wp14:editId="3A3EACE4">
            <wp:extent cx="570230" cy="570230"/>
            <wp:effectExtent l="0" t="0" r="1270" b="1270"/>
            <wp:docPr id="10" name="Picture 10" descr="NSF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F 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230" cy="570230"/>
                    </a:xfrm>
                    <a:prstGeom prst="rect">
                      <a:avLst/>
                    </a:prstGeom>
                    <a:noFill/>
                    <a:ln>
                      <a:noFill/>
                    </a:ln>
                  </pic:spPr>
                </pic:pic>
              </a:graphicData>
            </a:graphic>
          </wp:inline>
        </w:drawing>
      </w:r>
    </w:p>
    <w:p w:rsidR="005566FC" w:rsidRPr="00710EDB" w:rsidRDefault="005566FC">
      <w:pPr>
        <w:tabs>
          <w:tab w:val="left" w:pos="4590"/>
          <w:tab w:val="left" w:pos="6300"/>
        </w:tabs>
        <w:ind w:left="-720"/>
        <w:rPr>
          <w:color w:val="FFFFFF"/>
        </w:rPr>
      </w:pPr>
    </w:p>
    <w:p w:rsidR="00710EDB" w:rsidRDefault="005E0044" w:rsidP="00710EDB">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r w:rsidRPr="005E0044">
        <w:rPr>
          <w:color w:val="000000"/>
        </w:rPr>
        <w:tab/>
      </w:r>
      <w:r w:rsidRPr="005E0044">
        <w:rPr>
          <w:color w:val="000000"/>
        </w:rPr>
        <w:tab/>
      </w:r>
      <w:r w:rsidR="00710EDB">
        <w:rPr>
          <w:color w:val="000000"/>
          <w:u w:val="single"/>
        </w:rPr>
        <w:t>S-NT-CO10</w:t>
      </w:r>
      <w:r w:rsidR="00710EDB">
        <w:rPr>
          <w:color w:val="000000"/>
        </w:rPr>
        <w:tab/>
      </w:r>
      <w:r w:rsidR="00710EDB">
        <w:rPr>
          <w:color w:val="000000"/>
        </w:rPr>
        <w:tab/>
      </w:r>
      <w:r w:rsidR="00710EDB">
        <w:rPr>
          <w:color w:val="000000"/>
          <w:u w:val="single"/>
        </w:rPr>
        <w:t>S-NT-CO10/20</w:t>
      </w:r>
      <w:r w:rsidR="00710EDB">
        <w:rPr>
          <w:color w:val="000000"/>
        </w:rPr>
        <w:tab/>
      </w:r>
      <w:r w:rsidR="00710EDB">
        <w:rPr>
          <w:color w:val="000000"/>
        </w:rPr>
        <w:tab/>
      </w:r>
      <w:r w:rsidR="00710EDB">
        <w:rPr>
          <w:color w:val="000000"/>
        </w:rPr>
        <w:tab/>
      </w:r>
      <w:r w:rsidR="00710EDB">
        <w:rPr>
          <w:color w:val="000000"/>
          <w:u w:val="single"/>
        </w:rPr>
        <w:t>S-NT-CO20</w:t>
      </w:r>
      <w:r w:rsidR="00710EDB">
        <w:rPr>
          <w:color w:val="000000"/>
        </w:rPr>
        <w:tab/>
      </w:r>
      <w:r w:rsidR="00710EDB">
        <w:rPr>
          <w:color w:val="000000"/>
        </w:rPr>
        <w:tab/>
      </w:r>
      <w:r w:rsidR="00710EDB">
        <w:rPr>
          <w:color w:val="000000"/>
        </w:rPr>
        <w:tab/>
      </w:r>
      <w:r w:rsidR="00710EDB">
        <w:rPr>
          <w:color w:val="000000"/>
        </w:rPr>
        <w:tab/>
      </w:r>
      <w:r w:rsidR="00710EDB">
        <w:rPr>
          <w:color w:val="000000"/>
          <w:u w:val="single"/>
        </w:rPr>
        <w:t>S-NT-CO30</w:t>
      </w:r>
    </w:p>
    <w:p w:rsidR="00710EDB" w:rsidRPr="00F32B20" w:rsidRDefault="00710EDB" w:rsidP="00710EDB">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lang w:val="es-CR"/>
        </w:rPr>
      </w:pPr>
      <w:r>
        <w:rPr>
          <w:lang w:val="es-ES_tradnl"/>
        </w:rPr>
        <w:t>Grado ISO de Viscosidad</w:t>
      </w:r>
      <w:r w:rsidRPr="00F32B20">
        <w:rPr>
          <w:color w:val="000000"/>
          <w:lang w:val="es-CR"/>
        </w:rPr>
        <w:tab/>
      </w:r>
      <w:r w:rsidRPr="00F32B20">
        <w:rPr>
          <w:color w:val="000000"/>
          <w:lang w:val="es-CR"/>
        </w:rPr>
        <w:tab/>
      </w:r>
      <w:r w:rsidRPr="00F32B20">
        <w:rPr>
          <w:color w:val="000000"/>
          <w:lang w:val="es-CR"/>
        </w:rPr>
        <w:tab/>
        <w:t>32</w:t>
      </w:r>
      <w:r w:rsidRPr="00F32B20">
        <w:rPr>
          <w:color w:val="000000"/>
          <w:lang w:val="es-CR"/>
        </w:rPr>
        <w:tab/>
      </w:r>
      <w:r w:rsidRPr="00F32B20">
        <w:rPr>
          <w:color w:val="000000"/>
          <w:lang w:val="es-CR"/>
        </w:rPr>
        <w:tab/>
      </w:r>
      <w:r w:rsidRPr="00F32B20">
        <w:rPr>
          <w:color w:val="000000"/>
          <w:lang w:val="es-CR"/>
        </w:rPr>
        <w:tab/>
        <w:t xml:space="preserve">      46</w:t>
      </w:r>
      <w:r w:rsidRPr="00F32B20">
        <w:rPr>
          <w:color w:val="000000"/>
          <w:lang w:val="es-CR"/>
        </w:rPr>
        <w:tab/>
      </w:r>
      <w:r w:rsidRPr="00F32B20">
        <w:rPr>
          <w:color w:val="000000"/>
          <w:lang w:val="es-CR"/>
        </w:rPr>
        <w:tab/>
      </w:r>
      <w:r w:rsidRPr="00F32B20">
        <w:rPr>
          <w:color w:val="000000"/>
          <w:lang w:val="es-CR"/>
        </w:rPr>
        <w:tab/>
      </w:r>
      <w:r w:rsidRPr="00F32B20">
        <w:rPr>
          <w:color w:val="000000"/>
          <w:lang w:val="es-CR"/>
        </w:rPr>
        <w:tab/>
      </w:r>
      <w:r w:rsidRPr="00F32B20">
        <w:rPr>
          <w:color w:val="000000"/>
          <w:lang w:val="es-CR"/>
        </w:rPr>
        <w:tab/>
        <w:t xml:space="preserve">    68</w:t>
      </w:r>
      <w:r w:rsidRPr="00F32B20">
        <w:rPr>
          <w:color w:val="000000"/>
          <w:lang w:val="es-CR"/>
        </w:rPr>
        <w:tab/>
      </w:r>
      <w:r w:rsidRPr="00F32B20">
        <w:rPr>
          <w:color w:val="000000"/>
          <w:lang w:val="es-CR"/>
        </w:rPr>
        <w:tab/>
      </w:r>
      <w:r w:rsidRPr="00F32B20">
        <w:rPr>
          <w:color w:val="000000"/>
          <w:lang w:val="es-CR"/>
        </w:rPr>
        <w:tab/>
      </w:r>
      <w:r w:rsidRPr="00F32B20">
        <w:rPr>
          <w:color w:val="000000"/>
          <w:lang w:val="es-CR"/>
        </w:rPr>
        <w:tab/>
        <w:t xml:space="preserve">     100</w:t>
      </w:r>
      <w:r w:rsidRPr="00F32B20">
        <w:rPr>
          <w:color w:val="000000"/>
          <w:lang w:val="es-CR"/>
        </w:rPr>
        <w:tab/>
        <w:t xml:space="preserve">           ASTM D-1092</w:t>
      </w:r>
    </w:p>
    <w:p w:rsidR="00710EDB" w:rsidRPr="00F32B20" w:rsidRDefault="00710EDB" w:rsidP="00710EDB">
      <w:pPr>
        <w:tabs>
          <w:tab w:val="left" w:pos="1714"/>
          <w:tab w:val="left" w:pos="3060"/>
          <w:tab w:val="left" w:pos="3150"/>
          <w:tab w:val="left" w:pos="3240"/>
          <w:tab w:val="left" w:pos="3330"/>
          <w:tab w:val="left" w:pos="4590"/>
          <w:tab w:val="left" w:pos="4860"/>
          <w:tab w:val="left" w:pos="6210"/>
          <w:tab w:val="left" w:pos="6300"/>
          <w:tab w:val="left" w:pos="6480"/>
          <w:tab w:val="left" w:pos="7830"/>
          <w:tab w:val="left" w:pos="7920"/>
          <w:tab w:val="left" w:pos="8820"/>
          <w:tab w:val="left" w:pos="9360"/>
          <w:tab w:val="left" w:pos="9450"/>
          <w:tab w:val="left" w:pos="9540"/>
          <w:tab w:val="left" w:pos="9630"/>
          <w:tab w:val="left" w:pos="9720"/>
        </w:tabs>
        <w:ind w:left="-720"/>
        <w:rPr>
          <w:color w:val="000000"/>
          <w:lang w:val="es-CR"/>
        </w:rPr>
      </w:pPr>
      <w:r w:rsidRPr="00F32B20">
        <w:rPr>
          <w:color w:val="000000"/>
          <w:lang w:val="es-CR"/>
        </w:rPr>
        <w:t xml:space="preserve">             </w:t>
      </w:r>
      <w:r>
        <w:rPr>
          <w:lang w:val="es-ES_tradnl"/>
        </w:rPr>
        <w:t>Numero SAE de Viscosidad</w:t>
      </w:r>
      <w:r w:rsidRPr="00F32B20">
        <w:rPr>
          <w:color w:val="000000"/>
          <w:lang w:val="es-CR"/>
        </w:rPr>
        <w:tab/>
      </w:r>
      <w:r w:rsidRPr="00F32B20">
        <w:rPr>
          <w:color w:val="000000"/>
          <w:lang w:val="es-CR"/>
        </w:rPr>
        <w:tab/>
        <w:t>10</w:t>
      </w:r>
      <w:r w:rsidRPr="00F32B20">
        <w:rPr>
          <w:color w:val="000000"/>
          <w:lang w:val="es-CR"/>
        </w:rPr>
        <w:tab/>
      </w:r>
      <w:r w:rsidRPr="00F32B20">
        <w:rPr>
          <w:color w:val="000000"/>
          <w:lang w:val="es-CR"/>
        </w:rPr>
        <w:tab/>
        <w:t>10W20</w:t>
      </w:r>
      <w:r w:rsidRPr="00F32B20">
        <w:rPr>
          <w:color w:val="000000"/>
          <w:lang w:val="es-CR"/>
        </w:rPr>
        <w:tab/>
      </w:r>
      <w:r w:rsidRPr="00F32B20">
        <w:rPr>
          <w:color w:val="000000"/>
          <w:lang w:val="es-CR"/>
        </w:rPr>
        <w:tab/>
      </w:r>
      <w:r w:rsidRPr="00F32B20">
        <w:rPr>
          <w:color w:val="000000"/>
          <w:lang w:val="es-CR"/>
        </w:rPr>
        <w:tab/>
        <w:t>20</w:t>
      </w:r>
      <w:r w:rsidRPr="00F32B20">
        <w:rPr>
          <w:color w:val="000000"/>
          <w:lang w:val="es-CR"/>
        </w:rPr>
        <w:tab/>
      </w:r>
      <w:r w:rsidRPr="00F32B20">
        <w:rPr>
          <w:color w:val="000000"/>
          <w:lang w:val="es-CR"/>
        </w:rPr>
        <w:tab/>
        <w:t xml:space="preserve">30      </w:t>
      </w:r>
      <w:r w:rsidRPr="00F32B20">
        <w:rPr>
          <w:color w:val="000000"/>
          <w:lang w:val="es-CR"/>
        </w:rPr>
        <w:tab/>
        <w:t xml:space="preserve"> </w:t>
      </w:r>
      <w:r w:rsidRPr="00F32B20">
        <w:rPr>
          <w:color w:val="000000"/>
          <w:lang w:val="es-CR"/>
        </w:rPr>
        <w:tab/>
      </w:r>
      <w:r w:rsidRPr="00F32B20">
        <w:rPr>
          <w:color w:val="000000"/>
          <w:lang w:val="es-CR"/>
        </w:rPr>
        <w:tab/>
        <w:t xml:space="preserve">SAE J-  300  </w:t>
      </w:r>
    </w:p>
    <w:p w:rsidR="00710EDB" w:rsidRPr="00F32B20" w:rsidRDefault="00710EDB" w:rsidP="00710EDB">
      <w:pPr>
        <w:tabs>
          <w:tab w:val="left" w:pos="1714"/>
          <w:tab w:val="left" w:pos="3150"/>
          <w:tab w:val="left" w:pos="4590"/>
          <w:tab w:val="left" w:pos="4860"/>
          <w:tab w:val="left" w:pos="6210"/>
          <w:tab w:val="left" w:pos="6300"/>
          <w:tab w:val="left" w:pos="6480"/>
          <w:tab w:val="left" w:pos="7830"/>
          <w:tab w:val="left" w:pos="7920"/>
          <w:tab w:val="left" w:pos="9180"/>
        </w:tabs>
        <w:ind w:left="-720"/>
        <w:rPr>
          <w:color w:val="000000"/>
          <w:lang w:val="es-CR"/>
        </w:rPr>
      </w:pPr>
      <w:r w:rsidRPr="00F32B20">
        <w:rPr>
          <w:color w:val="000000"/>
          <w:lang w:val="es-CR"/>
        </w:rPr>
        <w:t xml:space="preserve">             </w:t>
      </w:r>
      <w:r>
        <w:rPr>
          <w:lang w:val="es-ES_tradnl"/>
        </w:rPr>
        <w:t>Viscosidad</w:t>
      </w:r>
      <w:r w:rsidRPr="00F32B20">
        <w:rPr>
          <w:color w:val="000000"/>
          <w:lang w:val="es-CR"/>
        </w:rPr>
        <w:t xml:space="preserve"> </w:t>
      </w:r>
      <w:r w:rsidRPr="00942994">
        <w:rPr>
          <w:color w:val="000000"/>
          <w:lang w:val="es-419"/>
        </w:rPr>
        <w:t>cSt</w:t>
      </w:r>
      <w:r w:rsidRPr="00F32B20">
        <w:rPr>
          <w:color w:val="000000"/>
          <w:lang w:val="es-CR"/>
        </w:rPr>
        <w:t xml:space="preserve"> @100°C</w:t>
      </w:r>
      <w:r w:rsidRPr="00F32B20">
        <w:rPr>
          <w:color w:val="000000"/>
          <w:lang w:val="es-CR"/>
        </w:rPr>
        <w:tab/>
        <w:t>6</w:t>
      </w:r>
      <w:r w:rsidRPr="00F32B20">
        <w:rPr>
          <w:color w:val="000000"/>
          <w:lang w:val="es-CR"/>
        </w:rPr>
        <w:tab/>
      </w:r>
      <w:r w:rsidRPr="00F32B20">
        <w:rPr>
          <w:color w:val="000000"/>
          <w:lang w:val="es-CR"/>
        </w:rPr>
        <w:tab/>
        <w:t>8</w:t>
      </w:r>
      <w:r w:rsidRPr="00F32B20">
        <w:rPr>
          <w:color w:val="000000"/>
          <w:lang w:val="es-CR"/>
        </w:rPr>
        <w:tab/>
      </w:r>
      <w:r w:rsidRPr="00F32B20">
        <w:rPr>
          <w:color w:val="000000"/>
          <w:lang w:val="es-CR"/>
        </w:rPr>
        <w:tab/>
      </w:r>
      <w:r w:rsidRPr="00F32B20">
        <w:rPr>
          <w:color w:val="000000"/>
          <w:lang w:val="es-CR"/>
        </w:rPr>
        <w:tab/>
        <w:t>10</w:t>
      </w:r>
      <w:r w:rsidRPr="00F32B20">
        <w:rPr>
          <w:color w:val="000000"/>
          <w:lang w:val="es-CR"/>
        </w:rPr>
        <w:tab/>
      </w:r>
      <w:r w:rsidRPr="00F32B20">
        <w:rPr>
          <w:color w:val="000000"/>
          <w:lang w:val="es-CR"/>
        </w:rPr>
        <w:tab/>
        <w:t xml:space="preserve">14 </w:t>
      </w:r>
      <w:r w:rsidRPr="00F32B20">
        <w:rPr>
          <w:color w:val="000000"/>
          <w:lang w:val="es-CR"/>
        </w:rPr>
        <w:tab/>
        <w:t xml:space="preserve">ASTM D-  445 </w:t>
      </w:r>
    </w:p>
    <w:p w:rsidR="00710EDB" w:rsidRPr="00F32B20" w:rsidRDefault="00710EDB" w:rsidP="00710EDB">
      <w:pPr>
        <w:tabs>
          <w:tab w:val="left" w:pos="990"/>
          <w:tab w:val="left" w:pos="1714"/>
          <w:tab w:val="left" w:pos="3150"/>
          <w:tab w:val="left" w:pos="4590"/>
          <w:tab w:val="left" w:pos="4860"/>
          <w:tab w:val="left" w:pos="6210"/>
          <w:tab w:val="left" w:pos="6300"/>
          <w:tab w:val="left" w:pos="6480"/>
          <w:tab w:val="left" w:pos="7830"/>
          <w:tab w:val="left" w:pos="7920"/>
        </w:tabs>
        <w:ind w:left="-720"/>
        <w:rPr>
          <w:color w:val="000000"/>
          <w:lang w:val="es-CR"/>
        </w:rPr>
      </w:pPr>
      <w:r w:rsidRPr="00F32B20">
        <w:rPr>
          <w:color w:val="000000"/>
          <w:lang w:val="es-CR"/>
        </w:rPr>
        <w:tab/>
        <w:t xml:space="preserve">   @  40°C</w:t>
      </w:r>
      <w:r w:rsidRPr="00F32B20">
        <w:rPr>
          <w:color w:val="000000"/>
          <w:lang w:val="es-CR"/>
        </w:rPr>
        <w:tab/>
        <w:t>32</w:t>
      </w:r>
      <w:r w:rsidRPr="00F32B20">
        <w:rPr>
          <w:color w:val="000000"/>
          <w:lang w:val="es-CR"/>
        </w:rPr>
        <w:tab/>
      </w:r>
      <w:r w:rsidRPr="00F32B20">
        <w:rPr>
          <w:color w:val="000000"/>
          <w:lang w:val="es-CR"/>
        </w:rPr>
        <w:tab/>
        <w:t>46</w:t>
      </w:r>
      <w:r w:rsidRPr="00F32B20">
        <w:rPr>
          <w:color w:val="000000"/>
          <w:lang w:val="es-CR"/>
        </w:rPr>
        <w:tab/>
      </w:r>
      <w:r w:rsidRPr="00F32B20">
        <w:rPr>
          <w:color w:val="000000"/>
          <w:lang w:val="es-CR"/>
        </w:rPr>
        <w:tab/>
      </w:r>
      <w:r w:rsidRPr="00F32B20">
        <w:rPr>
          <w:color w:val="000000"/>
          <w:lang w:val="es-CR"/>
        </w:rPr>
        <w:tab/>
        <w:t>68</w:t>
      </w:r>
      <w:r w:rsidRPr="00F32B20">
        <w:rPr>
          <w:color w:val="000000"/>
          <w:lang w:val="es-CR"/>
        </w:rPr>
        <w:tab/>
      </w:r>
      <w:r w:rsidRPr="00F32B20">
        <w:rPr>
          <w:color w:val="000000"/>
          <w:lang w:val="es-CR"/>
        </w:rPr>
        <w:tab/>
        <w:t xml:space="preserve">95 </w:t>
      </w:r>
    </w:p>
    <w:p w:rsidR="00710EDB" w:rsidRPr="00F32B20" w:rsidRDefault="00710EDB" w:rsidP="00710EDB">
      <w:pPr>
        <w:tabs>
          <w:tab w:val="left" w:pos="1714"/>
          <w:tab w:val="left" w:pos="3150"/>
          <w:tab w:val="left" w:pos="4590"/>
          <w:tab w:val="left" w:pos="4860"/>
          <w:tab w:val="left" w:pos="6210"/>
          <w:tab w:val="left" w:pos="6300"/>
          <w:tab w:val="left" w:pos="6480"/>
          <w:tab w:val="left" w:pos="7830"/>
          <w:tab w:val="left" w:pos="7920"/>
          <w:tab w:val="left" w:pos="9180"/>
        </w:tabs>
        <w:ind w:left="-720" w:right="-140"/>
        <w:rPr>
          <w:color w:val="000000"/>
          <w:lang w:val="es-CR"/>
        </w:rPr>
      </w:pPr>
      <w:r w:rsidRPr="00F32B20">
        <w:rPr>
          <w:color w:val="000000"/>
          <w:lang w:val="es-CR"/>
        </w:rPr>
        <w:t xml:space="preserve">              </w:t>
      </w:r>
      <w:r>
        <w:rPr>
          <w:lang w:val="es-ES_tradnl"/>
        </w:rPr>
        <w:t>Índice de Viscosidad</w:t>
      </w:r>
      <w:r w:rsidRPr="00F32B20">
        <w:rPr>
          <w:color w:val="000000"/>
          <w:lang w:val="es-CR"/>
        </w:rPr>
        <w:tab/>
      </w:r>
      <w:r w:rsidRPr="00F32B20">
        <w:rPr>
          <w:color w:val="000000"/>
          <w:lang w:val="es-CR"/>
        </w:rPr>
        <w:tab/>
        <w:t>135</w:t>
      </w:r>
      <w:r w:rsidRPr="00F32B20">
        <w:rPr>
          <w:color w:val="000000"/>
          <w:lang w:val="es-CR"/>
        </w:rPr>
        <w:tab/>
      </w:r>
      <w:r w:rsidRPr="00F32B20">
        <w:rPr>
          <w:color w:val="000000"/>
          <w:lang w:val="es-CR"/>
        </w:rPr>
        <w:tab/>
        <w:t>146</w:t>
      </w:r>
      <w:r w:rsidRPr="00F32B20">
        <w:rPr>
          <w:color w:val="000000"/>
          <w:lang w:val="es-CR"/>
        </w:rPr>
        <w:tab/>
      </w:r>
      <w:r w:rsidRPr="00F32B20">
        <w:rPr>
          <w:color w:val="000000"/>
          <w:lang w:val="es-CR"/>
        </w:rPr>
        <w:tab/>
      </w:r>
      <w:r w:rsidRPr="00F32B20">
        <w:rPr>
          <w:color w:val="000000"/>
          <w:lang w:val="es-CR"/>
        </w:rPr>
        <w:tab/>
        <w:t>136</w:t>
      </w:r>
      <w:r w:rsidRPr="00F32B20">
        <w:rPr>
          <w:color w:val="000000"/>
          <w:lang w:val="es-CR"/>
        </w:rPr>
        <w:tab/>
      </w:r>
      <w:r w:rsidRPr="00F32B20">
        <w:rPr>
          <w:color w:val="000000"/>
          <w:lang w:val="es-CR"/>
        </w:rPr>
        <w:tab/>
        <w:t>151</w:t>
      </w:r>
      <w:r w:rsidRPr="00F32B20">
        <w:rPr>
          <w:color w:val="000000"/>
          <w:lang w:val="es-CR"/>
        </w:rPr>
        <w:tab/>
        <w:t xml:space="preserve">ASTM D-2270 </w:t>
      </w:r>
    </w:p>
    <w:p w:rsidR="00710EDB" w:rsidRPr="00F32B20" w:rsidRDefault="00710EDB" w:rsidP="00710EDB">
      <w:pPr>
        <w:tabs>
          <w:tab w:val="left" w:pos="1714"/>
          <w:tab w:val="left" w:pos="3150"/>
          <w:tab w:val="left" w:pos="4590"/>
          <w:tab w:val="left" w:pos="4860"/>
          <w:tab w:val="left" w:pos="6210"/>
          <w:tab w:val="left" w:pos="6300"/>
          <w:tab w:val="left" w:pos="6480"/>
          <w:tab w:val="left" w:pos="7830"/>
          <w:tab w:val="left" w:pos="7920"/>
          <w:tab w:val="left" w:pos="9180"/>
        </w:tabs>
        <w:ind w:left="-720"/>
        <w:rPr>
          <w:color w:val="000000"/>
          <w:lang w:val="es-CR"/>
        </w:rPr>
      </w:pPr>
      <w:r w:rsidRPr="00F32B20">
        <w:rPr>
          <w:color w:val="000000"/>
          <w:lang w:val="es-CR"/>
        </w:rPr>
        <w:t xml:space="preserve">              </w:t>
      </w:r>
      <w:r>
        <w:rPr>
          <w:lang w:val="es-ES_tradnl"/>
        </w:rPr>
        <w:t xml:space="preserve">Punto de Fluidez </w:t>
      </w:r>
      <w:r w:rsidRPr="00F32B20">
        <w:rPr>
          <w:color w:val="000000"/>
          <w:lang w:val="es-CR"/>
        </w:rPr>
        <w:t>°C (°F)</w:t>
      </w:r>
      <w:r w:rsidRPr="00F32B20">
        <w:rPr>
          <w:color w:val="000000"/>
          <w:lang w:val="es-CR"/>
        </w:rPr>
        <w:tab/>
        <w:t>-60 (-76)</w:t>
      </w:r>
      <w:r w:rsidRPr="00F32B20">
        <w:rPr>
          <w:color w:val="000000"/>
          <w:lang w:val="es-CR"/>
        </w:rPr>
        <w:tab/>
      </w:r>
      <w:r w:rsidRPr="00F32B20">
        <w:rPr>
          <w:color w:val="000000"/>
          <w:lang w:val="es-CR"/>
        </w:rPr>
        <w:tab/>
        <w:t>-54 (-65)</w:t>
      </w:r>
      <w:r w:rsidRPr="00F32B20">
        <w:rPr>
          <w:color w:val="000000"/>
          <w:lang w:val="es-CR"/>
        </w:rPr>
        <w:tab/>
      </w:r>
      <w:r w:rsidRPr="00F32B20">
        <w:rPr>
          <w:color w:val="000000"/>
          <w:lang w:val="es-CR"/>
        </w:rPr>
        <w:tab/>
      </w:r>
      <w:r w:rsidRPr="00F32B20">
        <w:rPr>
          <w:color w:val="000000"/>
          <w:lang w:val="es-CR"/>
        </w:rPr>
        <w:tab/>
        <w:t>-51 (-60)</w:t>
      </w:r>
      <w:r w:rsidRPr="00F32B20">
        <w:rPr>
          <w:color w:val="000000"/>
          <w:lang w:val="es-CR"/>
        </w:rPr>
        <w:tab/>
      </w:r>
      <w:r w:rsidRPr="00F32B20">
        <w:rPr>
          <w:color w:val="000000"/>
          <w:lang w:val="es-CR"/>
        </w:rPr>
        <w:tab/>
        <w:t>-51(-60)</w:t>
      </w:r>
      <w:r w:rsidRPr="00F32B20">
        <w:rPr>
          <w:color w:val="000000"/>
          <w:lang w:val="es-CR"/>
        </w:rPr>
        <w:tab/>
        <w:t>ASTM D-    97</w:t>
      </w:r>
    </w:p>
    <w:p w:rsidR="00710EDB" w:rsidRPr="00F32B20" w:rsidRDefault="00710EDB" w:rsidP="00710EDB">
      <w:pPr>
        <w:tabs>
          <w:tab w:val="left" w:pos="1714"/>
          <w:tab w:val="left" w:pos="3150"/>
          <w:tab w:val="left" w:pos="4590"/>
          <w:tab w:val="left" w:pos="4860"/>
          <w:tab w:val="left" w:pos="6210"/>
          <w:tab w:val="left" w:pos="6480"/>
          <w:tab w:val="left" w:pos="7830"/>
          <w:tab w:val="left" w:pos="7920"/>
          <w:tab w:val="left" w:pos="9180"/>
        </w:tabs>
        <w:ind w:left="-720"/>
        <w:rPr>
          <w:color w:val="000000"/>
          <w:lang w:val="es-CR"/>
        </w:rPr>
      </w:pPr>
      <w:r w:rsidRPr="00F32B20">
        <w:rPr>
          <w:color w:val="000000"/>
          <w:lang w:val="es-CR"/>
        </w:rPr>
        <w:t xml:space="preserve">              </w:t>
      </w:r>
      <w:r>
        <w:rPr>
          <w:lang w:val="es-ES_tradnl"/>
        </w:rPr>
        <w:t xml:space="preserve">Punto de Encendido </w:t>
      </w:r>
      <w:r w:rsidRPr="00F32B20">
        <w:rPr>
          <w:color w:val="000000"/>
          <w:lang w:val="es-CR"/>
        </w:rPr>
        <w:t>°C (°F)</w:t>
      </w:r>
      <w:r w:rsidRPr="00F32B20">
        <w:rPr>
          <w:color w:val="000000"/>
          <w:lang w:val="es-CR"/>
        </w:rPr>
        <w:tab/>
        <w:t>240 (464)</w:t>
      </w:r>
      <w:r w:rsidRPr="00F32B20">
        <w:rPr>
          <w:color w:val="000000"/>
          <w:lang w:val="es-CR"/>
        </w:rPr>
        <w:tab/>
      </w:r>
      <w:r w:rsidRPr="00F32B20">
        <w:rPr>
          <w:color w:val="000000"/>
          <w:lang w:val="es-CR"/>
        </w:rPr>
        <w:tab/>
        <w:t>243 (470)</w:t>
      </w:r>
      <w:r w:rsidRPr="00F32B20">
        <w:rPr>
          <w:color w:val="000000"/>
          <w:lang w:val="es-CR"/>
        </w:rPr>
        <w:tab/>
      </w:r>
      <w:r w:rsidRPr="00F32B20">
        <w:rPr>
          <w:color w:val="000000"/>
          <w:lang w:val="es-CR"/>
        </w:rPr>
        <w:tab/>
        <w:t>250 (482)</w:t>
      </w:r>
      <w:r w:rsidRPr="00F32B20">
        <w:rPr>
          <w:color w:val="000000"/>
          <w:lang w:val="es-CR"/>
        </w:rPr>
        <w:tab/>
      </w:r>
      <w:r w:rsidRPr="00F32B20">
        <w:rPr>
          <w:color w:val="000000"/>
          <w:lang w:val="es-CR"/>
        </w:rPr>
        <w:tab/>
        <w:t>266 (510)</w:t>
      </w:r>
      <w:r w:rsidRPr="00F32B20">
        <w:rPr>
          <w:color w:val="000000"/>
          <w:lang w:val="es-CR"/>
        </w:rPr>
        <w:tab/>
        <w:t>ASTM D-    92</w:t>
      </w:r>
    </w:p>
    <w:p w:rsidR="00710EDB" w:rsidRPr="00F32B20" w:rsidRDefault="00710EDB" w:rsidP="00710EDB">
      <w:pPr>
        <w:tabs>
          <w:tab w:val="left" w:pos="1714"/>
          <w:tab w:val="left" w:pos="3150"/>
          <w:tab w:val="left" w:pos="4590"/>
          <w:tab w:val="left" w:pos="4860"/>
          <w:tab w:val="left" w:pos="6210"/>
          <w:tab w:val="left" w:pos="6300"/>
          <w:tab w:val="left" w:pos="6480"/>
          <w:tab w:val="left" w:pos="7920"/>
          <w:tab w:val="left" w:pos="9180"/>
        </w:tabs>
        <w:ind w:left="-720"/>
        <w:rPr>
          <w:color w:val="000000"/>
          <w:lang w:val="es-CR"/>
        </w:rPr>
      </w:pPr>
      <w:r w:rsidRPr="00F32B20">
        <w:rPr>
          <w:color w:val="000000"/>
          <w:lang w:val="es-CR"/>
        </w:rPr>
        <w:t xml:space="preserve">              </w:t>
      </w:r>
      <w:r>
        <w:rPr>
          <w:lang w:val="es-ES_tradnl"/>
        </w:rPr>
        <w:t>Secuencia de Espuma</w:t>
      </w:r>
      <w:r w:rsidRPr="00F32B20">
        <w:rPr>
          <w:lang w:val="es-CR"/>
        </w:rPr>
        <w:t xml:space="preserve"> I, II, III</w:t>
      </w:r>
      <w:r w:rsidRPr="00F32B20">
        <w:rPr>
          <w:color w:val="000000"/>
          <w:lang w:val="es-CR"/>
        </w:rPr>
        <w:tab/>
        <w:t>Nil</w:t>
      </w:r>
      <w:r w:rsidRPr="00F32B20">
        <w:rPr>
          <w:color w:val="000000"/>
          <w:lang w:val="es-CR"/>
        </w:rPr>
        <w:tab/>
      </w:r>
      <w:r w:rsidRPr="00F32B20">
        <w:rPr>
          <w:color w:val="000000"/>
          <w:lang w:val="es-CR"/>
        </w:rPr>
        <w:tab/>
        <w:t>Nil</w:t>
      </w:r>
      <w:r w:rsidRPr="00F32B20">
        <w:rPr>
          <w:color w:val="000000"/>
          <w:lang w:val="es-CR"/>
        </w:rPr>
        <w:tab/>
      </w:r>
      <w:r w:rsidRPr="00F32B20">
        <w:rPr>
          <w:color w:val="000000"/>
          <w:lang w:val="es-CR"/>
        </w:rPr>
        <w:tab/>
      </w:r>
      <w:r w:rsidRPr="00F32B20">
        <w:rPr>
          <w:color w:val="000000"/>
          <w:lang w:val="es-CR"/>
        </w:rPr>
        <w:tab/>
        <w:t>Nil</w:t>
      </w:r>
      <w:r w:rsidRPr="00F32B20">
        <w:rPr>
          <w:color w:val="000000"/>
          <w:lang w:val="es-CR"/>
        </w:rPr>
        <w:tab/>
        <w:t>Nil</w:t>
      </w:r>
      <w:r w:rsidRPr="00F32B20">
        <w:rPr>
          <w:color w:val="000000"/>
          <w:lang w:val="es-CR"/>
        </w:rPr>
        <w:tab/>
        <w:t>ASTM D-  892</w:t>
      </w:r>
    </w:p>
    <w:p w:rsidR="00710EDB" w:rsidRPr="00F32B20" w:rsidRDefault="00710EDB" w:rsidP="00710EDB">
      <w:pPr>
        <w:tabs>
          <w:tab w:val="left" w:pos="1714"/>
          <w:tab w:val="left" w:pos="4590"/>
          <w:tab w:val="left" w:pos="6300"/>
        </w:tabs>
        <w:ind w:left="-720"/>
        <w:rPr>
          <w:color w:val="000000"/>
          <w:lang w:val="es-CR"/>
        </w:rPr>
      </w:pPr>
      <w:r w:rsidRPr="00F32B20">
        <w:rPr>
          <w:color w:val="000000"/>
          <w:lang w:val="es-CR"/>
        </w:rPr>
        <w:t xml:space="preserve">              </w:t>
      </w:r>
      <w:r>
        <w:rPr>
          <w:lang w:val="es-ES_tradnl"/>
        </w:rPr>
        <w:t>Desgaste de 4 Bolas</w:t>
      </w:r>
      <w:r w:rsidRPr="00F32B20">
        <w:rPr>
          <w:color w:val="000000"/>
          <w:lang w:val="es-CR"/>
        </w:rPr>
        <w:t>, mm</w:t>
      </w:r>
    </w:p>
    <w:p w:rsidR="00710EDB" w:rsidRPr="00F32B20" w:rsidRDefault="00710EDB" w:rsidP="00710EDB">
      <w:pPr>
        <w:tabs>
          <w:tab w:val="left" w:pos="180"/>
          <w:tab w:val="left" w:pos="720"/>
          <w:tab w:val="left" w:pos="1714"/>
          <w:tab w:val="left" w:pos="3150"/>
          <w:tab w:val="left" w:pos="4590"/>
          <w:tab w:val="left" w:pos="4860"/>
          <w:tab w:val="left" w:pos="6210"/>
          <w:tab w:val="left" w:pos="6300"/>
          <w:tab w:val="left" w:pos="6480"/>
          <w:tab w:val="left" w:pos="7920"/>
          <w:tab w:val="left" w:pos="9180"/>
        </w:tabs>
        <w:ind w:left="-720"/>
        <w:rPr>
          <w:color w:val="000000"/>
          <w:lang w:val="es-CR"/>
        </w:rPr>
      </w:pPr>
      <w:r w:rsidRPr="00F32B20">
        <w:rPr>
          <w:color w:val="000000"/>
          <w:lang w:val="es-CR"/>
        </w:rPr>
        <w:tab/>
        <w:t>41 kg, 1200 rpm, 75°C (1 hr</w:t>
      </w:r>
      <w:bookmarkStart w:id="0" w:name="_GoBack"/>
      <w:bookmarkEnd w:id="0"/>
      <w:r w:rsidRPr="00F32B20">
        <w:rPr>
          <w:color w:val="000000"/>
          <w:lang w:val="es-CR"/>
        </w:rPr>
        <w:t>)</w:t>
      </w:r>
      <w:r w:rsidRPr="00F32B20">
        <w:rPr>
          <w:color w:val="000000"/>
          <w:lang w:val="es-CR"/>
        </w:rPr>
        <w:tab/>
        <w:t>.5</w:t>
      </w:r>
      <w:r w:rsidRPr="00F32B20">
        <w:rPr>
          <w:color w:val="000000"/>
          <w:lang w:val="es-CR"/>
        </w:rPr>
        <w:tab/>
      </w:r>
      <w:r w:rsidRPr="00F32B20">
        <w:rPr>
          <w:color w:val="000000"/>
          <w:lang w:val="es-CR"/>
        </w:rPr>
        <w:tab/>
        <w:t>.5</w:t>
      </w:r>
      <w:r w:rsidRPr="00F32B20">
        <w:rPr>
          <w:color w:val="000000"/>
          <w:lang w:val="es-CR"/>
        </w:rPr>
        <w:tab/>
      </w:r>
      <w:r w:rsidRPr="00F32B20">
        <w:rPr>
          <w:color w:val="000000"/>
          <w:lang w:val="es-CR"/>
        </w:rPr>
        <w:tab/>
      </w:r>
      <w:r w:rsidRPr="00F32B20">
        <w:rPr>
          <w:color w:val="000000"/>
          <w:lang w:val="es-CR"/>
        </w:rPr>
        <w:tab/>
        <w:t>.5</w:t>
      </w:r>
      <w:r w:rsidRPr="00F32B20">
        <w:rPr>
          <w:color w:val="000000"/>
          <w:lang w:val="es-CR"/>
        </w:rPr>
        <w:tab/>
        <w:t>.5</w:t>
      </w:r>
      <w:r w:rsidRPr="00F32B20">
        <w:rPr>
          <w:color w:val="000000"/>
          <w:lang w:val="es-CR"/>
        </w:rPr>
        <w:tab/>
        <w:t>ASTM D-2266</w:t>
      </w:r>
    </w:p>
    <w:p w:rsidR="00710EDB" w:rsidRPr="00F32B20" w:rsidRDefault="00710EDB" w:rsidP="00710EDB">
      <w:pPr>
        <w:tabs>
          <w:tab w:val="left" w:pos="180"/>
          <w:tab w:val="left" w:pos="720"/>
          <w:tab w:val="left" w:pos="1714"/>
          <w:tab w:val="left" w:pos="3150"/>
          <w:tab w:val="left" w:pos="4590"/>
          <w:tab w:val="left" w:pos="4860"/>
          <w:tab w:val="left" w:pos="6210"/>
          <w:tab w:val="left" w:pos="6300"/>
          <w:tab w:val="left" w:pos="6480"/>
          <w:tab w:val="left" w:pos="7830"/>
          <w:tab w:val="left" w:pos="7920"/>
        </w:tabs>
        <w:rPr>
          <w:color w:val="000000"/>
          <w:sz w:val="16"/>
          <w:lang w:val="es-CR"/>
        </w:rPr>
      </w:pPr>
      <w:r>
        <w:rPr>
          <w:lang w:val="es-ES_tradnl"/>
        </w:rPr>
        <w:t>Demulsibilidad</w:t>
      </w:r>
      <w:r w:rsidRPr="00F32B20">
        <w:rPr>
          <w:color w:val="000000"/>
          <w:lang w:val="es-CR"/>
        </w:rPr>
        <w:t xml:space="preserve"> 54.4°C (130°F)</w:t>
      </w:r>
      <w:r w:rsidRPr="00F32B20">
        <w:rPr>
          <w:color w:val="000000"/>
          <w:lang w:val="es-CR"/>
        </w:rPr>
        <w:tab/>
        <w:t>40/40/0(15)</w:t>
      </w:r>
      <w:r w:rsidRPr="00F32B20">
        <w:rPr>
          <w:color w:val="000000"/>
          <w:lang w:val="es-CR"/>
        </w:rPr>
        <w:tab/>
      </w:r>
      <w:r w:rsidRPr="00F32B20">
        <w:rPr>
          <w:color w:val="000000"/>
          <w:lang w:val="es-CR"/>
        </w:rPr>
        <w:tab/>
        <w:t>40/40/0(15)</w:t>
      </w:r>
      <w:r w:rsidRPr="00F32B20">
        <w:rPr>
          <w:color w:val="000000"/>
          <w:lang w:val="es-CR"/>
        </w:rPr>
        <w:tab/>
      </w:r>
      <w:r w:rsidRPr="00F32B20">
        <w:rPr>
          <w:color w:val="000000"/>
          <w:lang w:val="es-CR"/>
        </w:rPr>
        <w:tab/>
      </w:r>
      <w:r w:rsidRPr="00F32B20">
        <w:rPr>
          <w:color w:val="000000"/>
          <w:lang w:val="es-CR"/>
        </w:rPr>
        <w:tab/>
        <w:t>40/40/0(15)</w:t>
      </w:r>
      <w:r w:rsidRPr="00F32B20">
        <w:rPr>
          <w:color w:val="000000"/>
          <w:lang w:val="es-CR"/>
        </w:rPr>
        <w:tab/>
      </w:r>
      <w:r w:rsidRPr="00F32B20">
        <w:rPr>
          <w:color w:val="000000"/>
          <w:lang w:val="es-CR"/>
        </w:rPr>
        <w:tab/>
        <w:t>40/40/0(15)</w:t>
      </w:r>
    </w:p>
    <w:p w:rsidR="00710EDB" w:rsidRPr="00F32B20" w:rsidRDefault="00710EDB" w:rsidP="00710EDB">
      <w:pPr>
        <w:tabs>
          <w:tab w:val="left" w:pos="720"/>
          <w:tab w:val="left" w:pos="1714"/>
          <w:tab w:val="left" w:pos="3060"/>
          <w:tab w:val="left" w:pos="3150"/>
          <w:tab w:val="left" w:pos="4590"/>
          <w:tab w:val="left" w:pos="4860"/>
          <w:tab w:val="left" w:pos="6210"/>
          <w:tab w:val="left" w:pos="6300"/>
          <w:tab w:val="left" w:pos="6480"/>
          <w:tab w:val="left" w:pos="7830"/>
          <w:tab w:val="left" w:pos="7920"/>
          <w:tab w:val="left" w:pos="9180"/>
        </w:tabs>
        <w:ind w:left="-720" w:firstLine="720"/>
        <w:rPr>
          <w:color w:val="000000"/>
          <w:lang w:val="es-CR"/>
        </w:rPr>
      </w:pPr>
      <w:r>
        <w:rPr>
          <w:lang w:val="es-ES_tradnl"/>
        </w:rPr>
        <w:t xml:space="preserve">Corrosión al Cobre </w:t>
      </w:r>
      <w:r w:rsidRPr="00F32B20">
        <w:rPr>
          <w:color w:val="000000"/>
          <w:lang w:val="es-CR"/>
        </w:rPr>
        <w:t>121°C (250°F)</w:t>
      </w:r>
      <w:r w:rsidRPr="00F32B20">
        <w:rPr>
          <w:color w:val="000000"/>
          <w:lang w:val="es-CR"/>
        </w:rPr>
        <w:tab/>
      </w:r>
      <w:r w:rsidRPr="00F32B20">
        <w:rPr>
          <w:color w:val="000000"/>
          <w:lang w:val="es-CR"/>
        </w:rPr>
        <w:tab/>
        <w:t>1a</w:t>
      </w:r>
      <w:r w:rsidRPr="00F32B20">
        <w:rPr>
          <w:color w:val="000000"/>
          <w:lang w:val="es-CR"/>
        </w:rPr>
        <w:tab/>
      </w:r>
      <w:r w:rsidRPr="00F32B20">
        <w:rPr>
          <w:color w:val="000000"/>
          <w:lang w:val="es-CR"/>
        </w:rPr>
        <w:tab/>
        <w:t>1a</w:t>
      </w:r>
      <w:r w:rsidRPr="00F32B20">
        <w:rPr>
          <w:color w:val="000000"/>
          <w:lang w:val="es-CR"/>
        </w:rPr>
        <w:tab/>
      </w:r>
      <w:r w:rsidRPr="00F32B20">
        <w:rPr>
          <w:color w:val="000000"/>
          <w:lang w:val="es-CR"/>
        </w:rPr>
        <w:tab/>
      </w:r>
      <w:r w:rsidRPr="00F32B20">
        <w:rPr>
          <w:color w:val="000000"/>
          <w:lang w:val="es-CR"/>
        </w:rPr>
        <w:tab/>
        <w:t>1a</w:t>
      </w:r>
      <w:r w:rsidRPr="00F32B20">
        <w:rPr>
          <w:color w:val="000000"/>
          <w:lang w:val="es-CR"/>
        </w:rPr>
        <w:tab/>
      </w:r>
      <w:r w:rsidRPr="00F32B20">
        <w:rPr>
          <w:color w:val="000000"/>
          <w:lang w:val="es-CR"/>
        </w:rPr>
        <w:tab/>
        <w:t>1a</w:t>
      </w:r>
      <w:r w:rsidRPr="00F32B20">
        <w:rPr>
          <w:color w:val="000000"/>
          <w:lang w:val="es-CR"/>
        </w:rPr>
        <w:tab/>
        <w:t>ASTM D-  130</w:t>
      </w:r>
    </w:p>
    <w:p w:rsidR="00710EDB" w:rsidRPr="00F32B20" w:rsidRDefault="00710EDB" w:rsidP="00710EDB">
      <w:pPr>
        <w:tabs>
          <w:tab w:val="left" w:pos="720"/>
          <w:tab w:val="left" w:pos="1714"/>
          <w:tab w:val="left" w:pos="3150"/>
          <w:tab w:val="left" w:pos="4590"/>
          <w:tab w:val="left" w:pos="4860"/>
          <w:tab w:val="left" w:pos="6210"/>
          <w:tab w:val="left" w:pos="6480"/>
          <w:tab w:val="left" w:pos="7830"/>
          <w:tab w:val="left" w:pos="7920"/>
          <w:tab w:val="left" w:pos="9180"/>
        </w:tabs>
        <w:ind w:left="-720" w:firstLine="720"/>
        <w:rPr>
          <w:color w:val="000000"/>
          <w:lang w:val="es-CR"/>
        </w:rPr>
      </w:pPr>
      <w:r>
        <w:rPr>
          <w:lang w:val="es-ES_tradnl"/>
        </w:rPr>
        <w:t xml:space="preserve">Residuo de Carbón Conradson </w:t>
      </w:r>
      <w:r w:rsidRPr="00F32B20">
        <w:rPr>
          <w:color w:val="000000"/>
          <w:lang w:val="es-CR"/>
        </w:rPr>
        <w:t>%</w:t>
      </w:r>
      <w:r w:rsidRPr="00F32B20">
        <w:rPr>
          <w:color w:val="000000"/>
          <w:lang w:val="es-CR"/>
        </w:rPr>
        <w:tab/>
        <w:t>.02</w:t>
      </w:r>
      <w:r w:rsidRPr="00F32B20">
        <w:rPr>
          <w:color w:val="000000"/>
          <w:lang w:val="es-CR"/>
        </w:rPr>
        <w:tab/>
      </w:r>
      <w:r w:rsidRPr="00F32B20">
        <w:rPr>
          <w:color w:val="000000"/>
          <w:lang w:val="es-CR"/>
        </w:rPr>
        <w:tab/>
        <w:t>.02</w:t>
      </w:r>
      <w:r w:rsidRPr="00F32B20">
        <w:rPr>
          <w:color w:val="000000"/>
          <w:lang w:val="es-CR"/>
        </w:rPr>
        <w:tab/>
      </w:r>
      <w:r w:rsidRPr="00F32B20">
        <w:rPr>
          <w:color w:val="000000"/>
          <w:lang w:val="es-CR"/>
        </w:rPr>
        <w:tab/>
        <w:t>.02</w:t>
      </w:r>
      <w:r w:rsidRPr="00F32B20">
        <w:rPr>
          <w:color w:val="000000"/>
          <w:lang w:val="es-CR"/>
        </w:rPr>
        <w:tab/>
      </w:r>
      <w:r w:rsidRPr="00F32B20">
        <w:rPr>
          <w:color w:val="000000"/>
          <w:lang w:val="es-CR"/>
        </w:rPr>
        <w:tab/>
        <w:t>.02</w:t>
      </w:r>
      <w:r w:rsidRPr="00F32B20">
        <w:rPr>
          <w:color w:val="000000"/>
          <w:lang w:val="es-CR"/>
        </w:rPr>
        <w:tab/>
        <w:t>ASTM D-  189</w:t>
      </w:r>
    </w:p>
    <w:p w:rsidR="00710EDB" w:rsidRPr="00F32B20" w:rsidRDefault="00710EDB" w:rsidP="00710EDB">
      <w:pPr>
        <w:tabs>
          <w:tab w:val="left" w:pos="720"/>
          <w:tab w:val="left" w:pos="1714"/>
          <w:tab w:val="left" w:pos="3150"/>
          <w:tab w:val="left" w:pos="4590"/>
          <w:tab w:val="left" w:pos="4860"/>
          <w:tab w:val="left" w:pos="6210"/>
          <w:tab w:val="left" w:pos="6300"/>
          <w:tab w:val="left" w:pos="6480"/>
          <w:tab w:val="left" w:pos="7920"/>
          <w:tab w:val="left" w:pos="9180"/>
        </w:tabs>
        <w:rPr>
          <w:color w:val="000000"/>
          <w:lang w:val="es-CR"/>
        </w:rPr>
      </w:pPr>
      <w:r>
        <w:rPr>
          <w:lang w:val="es-ES_tradnl"/>
        </w:rPr>
        <w:t xml:space="preserve">Temperatura de Auto ignición </w:t>
      </w:r>
      <w:r w:rsidRPr="00F32B20">
        <w:rPr>
          <w:color w:val="000000"/>
          <w:lang w:val="es-CR"/>
        </w:rPr>
        <w:t>°C (°F)</w:t>
      </w:r>
      <w:r w:rsidRPr="00F32B20">
        <w:rPr>
          <w:color w:val="000000"/>
          <w:lang w:val="es-CR"/>
        </w:rPr>
        <w:tab/>
        <w:t>400 (750)</w:t>
      </w:r>
      <w:r w:rsidRPr="00F32B20">
        <w:rPr>
          <w:color w:val="000000"/>
          <w:lang w:val="es-CR"/>
        </w:rPr>
        <w:tab/>
      </w:r>
      <w:r w:rsidRPr="00F32B20">
        <w:rPr>
          <w:color w:val="000000"/>
          <w:lang w:val="es-CR"/>
        </w:rPr>
        <w:tab/>
        <w:t>400 (750)</w:t>
      </w:r>
      <w:r w:rsidRPr="00F32B20">
        <w:rPr>
          <w:color w:val="000000"/>
          <w:lang w:val="es-CR"/>
        </w:rPr>
        <w:tab/>
      </w:r>
      <w:r w:rsidRPr="00F32B20">
        <w:rPr>
          <w:color w:val="000000"/>
          <w:lang w:val="es-CR"/>
        </w:rPr>
        <w:tab/>
      </w:r>
      <w:r w:rsidRPr="00F32B20">
        <w:rPr>
          <w:color w:val="000000"/>
          <w:lang w:val="es-CR"/>
        </w:rPr>
        <w:tab/>
        <w:t>400 (750)</w:t>
      </w:r>
      <w:r w:rsidRPr="00F32B20">
        <w:rPr>
          <w:color w:val="000000"/>
          <w:lang w:val="es-CR"/>
        </w:rPr>
        <w:tab/>
        <w:t>400 (750)</w:t>
      </w:r>
      <w:r w:rsidRPr="00F32B20">
        <w:rPr>
          <w:color w:val="000000"/>
          <w:lang w:val="es-CR"/>
        </w:rPr>
        <w:tab/>
        <w:t>ASTM D-2155</w:t>
      </w:r>
    </w:p>
    <w:p w:rsidR="00710EDB" w:rsidRPr="00F32B20" w:rsidRDefault="00710EDB" w:rsidP="00710EDB">
      <w:pPr>
        <w:tabs>
          <w:tab w:val="left" w:pos="720"/>
          <w:tab w:val="left" w:pos="1714"/>
          <w:tab w:val="left" w:pos="3150"/>
          <w:tab w:val="left" w:pos="4590"/>
          <w:tab w:val="left" w:pos="4770"/>
          <w:tab w:val="left" w:pos="4860"/>
          <w:tab w:val="left" w:pos="6210"/>
          <w:tab w:val="left" w:pos="6300"/>
          <w:tab w:val="left" w:pos="6480"/>
          <w:tab w:val="left" w:pos="7830"/>
          <w:tab w:val="left" w:pos="9180"/>
        </w:tabs>
        <w:ind w:left="-720" w:firstLine="720"/>
        <w:rPr>
          <w:color w:val="000000"/>
          <w:lang w:val="es-CR"/>
        </w:rPr>
      </w:pPr>
      <w:r>
        <w:rPr>
          <w:lang w:val="es-ES_tradnl"/>
        </w:rPr>
        <w:t>Prueba de Oxidación</w:t>
      </w:r>
      <w:r w:rsidRPr="00F32B20">
        <w:rPr>
          <w:color w:val="000000"/>
          <w:lang w:val="es-CR"/>
        </w:rPr>
        <w:t xml:space="preserve">, </w:t>
      </w:r>
      <w:r w:rsidRPr="00942994">
        <w:rPr>
          <w:color w:val="000000"/>
          <w:lang w:val="es-419"/>
        </w:rPr>
        <w:t>hrs</w:t>
      </w:r>
      <w:r w:rsidRPr="00F32B20">
        <w:rPr>
          <w:color w:val="000000"/>
          <w:lang w:val="es-CR"/>
        </w:rPr>
        <w:tab/>
        <w:t>4000+</w:t>
      </w:r>
      <w:r w:rsidRPr="00F32B20">
        <w:rPr>
          <w:color w:val="000000"/>
          <w:lang w:val="es-CR"/>
        </w:rPr>
        <w:tab/>
      </w:r>
      <w:r w:rsidRPr="00F32B20">
        <w:rPr>
          <w:color w:val="000000"/>
          <w:lang w:val="es-CR"/>
        </w:rPr>
        <w:tab/>
      </w:r>
      <w:r w:rsidRPr="00F32B20">
        <w:rPr>
          <w:color w:val="000000"/>
          <w:lang w:val="es-CR"/>
        </w:rPr>
        <w:tab/>
        <w:t>4000+</w:t>
      </w:r>
      <w:r w:rsidRPr="00F32B20">
        <w:rPr>
          <w:color w:val="000000"/>
          <w:lang w:val="es-CR"/>
        </w:rPr>
        <w:tab/>
      </w:r>
      <w:r w:rsidRPr="00F32B20">
        <w:rPr>
          <w:color w:val="000000"/>
          <w:lang w:val="es-CR"/>
        </w:rPr>
        <w:tab/>
      </w:r>
      <w:r w:rsidRPr="00F32B20">
        <w:rPr>
          <w:color w:val="000000"/>
          <w:lang w:val="es-CR"/>
        </w:rPr>
        <w:tab/>
        <w:t>4000+</w:t>
      </w:r>
      <w:r w:rsidRPr="00F32B20">
        <w:rPr>
          <w:color w:val="000000"/>
          <w:lang w:val="es-CR"/>
        </w:rPr>
        <w:tab/>
        <w:t>8000+</w:t>
      </w:r>
      <w:r w:rsidRPr="00F32B20">
        <w:rPr>
          <w:color w:val="000000"/>
          <w:lang w:val="es-CR"/>
        </w:rPr>
        <w:tab/>
        <w:t>ASTM D-  943</w:t>
      </w:r>
    </w:p>
    <w:p w:rsidR="00710EDB" w:rsidRDefault="00710EDB" w:rsidP="00710EDB">
      <w:pPr>
        <w:tabs>
          <w:tab w:val="left" w:pos="720"/>
          <w:tab w:val="left" w:pos="1714"/>
          <w:tab w:val="left" w:pos="3150"/>
          <w:tab w:val="left" w:pos="4860"/>
          <w:tab w:val="left" w:pos="6210"/>
          <w:tab w:val="left" w:pos="6300"/>
          <w:tab w:val="left" w:pos="6480"/>
          <w:tab w:val="left" w:pos="7830"/>
        </w:tabs>
        <w:ind w:left="-720" w:firstLine="720"/>
        <w:rPr>
          <w:color w:val="000000"/>
          <w:lang w:val="es-CR"/>
        </w:rPr>
      </w:pPr>
      <w:r>
        <w:rPr>
          <w:lang w:val="es-ES_tradnl"/>
        </w:rPr>
        <w:t xml:space="preserve">Grado </w:t>
      </w:r>
      <w:r w:rsidRPr="00942994">
        <w:rPr>
          <w:lang w:val="es-419"/>
        </w:rPr>
        <w:t>NSF</w:t>
      </w:r>
      <w:r w:rsidRPr="00F32B20">
        <w:rPr>
          <w:color w:val="000000"/>
          <w:lang w:val="es-CR"/>
        </w:rPr>
        <w:tab/>
      </w:r>
      <w:r w:rsidRPr="00F32B20">
        <w:rPr>
          <w:color w:val="000000"/>
          <w:lang w:val="es-CR"/>
        </w:rPr>
        <w:tab/>
        <w:t>H-1</w:t>
      </w:r>
      <w:r w:rsidRPr="00F32B20">
        <w:rPr>
          <w:color w:val="000000"/>
          <w:lang w:val="es-CR"/>
        </w:rPr>
        <w:tab/>
        <w:t>H-1</w:t>
      </w:r>
      <w:r w:rsidRPr="00F32B20">
        <w:rPr>
          <w:color w:val="000000"/>
          <w:lang w:val="es-CR"/>
        </w:rPr>
        <w:tab/>
      </w:r>
      <w:r w:rsidRPr="00F32B20">
        <w:rPr>
          <w:color w:val="000000"/>
          <w:lang w:val="es-CR"/>
        </w:rPr>
        <w:tab/>
      </w:r>
      <w:r w:rsidRPr="00F32B20">
        <w:rPr>
          <w:color w:val="000000"/>
          <w:lang w:val="es-CR"/>
        </w:rPr>
        <w:tab/>
        <w:t>H-1</w:t>
      </w:r>
      <w:r w:rsidRPr="00F32B20">
        <w:rPr>
          <w:color w:val="000000"/>
          <w:lang w:val="es-CR"/>
        </w:rPr>
        <w:tab/>
      </w:r>
      <w:r w:rsidRPr="00F32B20">
        <w:rPr>
          <w:color w:val="000000"/>
          <w:lang w:val="es-CR"/>
        </w:rPr>
        <w:tab/>
        <w:t>H-1</w:t>
      </w:r>
      <w:r w:rsidRPr="00F32B20">
        <w:rPr>
          <w:color w:val="000000"/>
          <w:lang w:val="es-CR"/>
        </w:rPr>
        <w:tab/>
      </w:r>
    </w:p>
    <w:p w:rsidR="00710EDB" w:rsidRDefault="00710EDB" w:rsidP="00710EDB">
      <w:pPr>
        <w:tabs>
          <w:tab w:val="left" w:pos="720"/>
          <w:tab w:val="left" w:pos="1714"/>
          <w:tab w:val="left" w:pos="3150"/>
          <w:tab w:val="left" w:pos="4860"/>
          <w:tab w:val="left" w:pos="6210"/>
          <w:tab w:val="left" w:pos="6300"/>
          <w:tab w:val="left" w:pos="6480"/>
          <w:tab w:val="left" w:pos="7830"/>
        </w:tabs>
        <w:ind w:left="-720" w:firstLine="720"/>
        <w:rPr>
          <w:color w:val="000000"/>
          <w:lang w:val="es-CR"/>
        </w:rPr>
      </w:pPr>
      <w:r w:rsidRPr="00942994">
        <w:rPr>
          <w:lang w:val="es-419"/>
        </w:rPr>
        <w:t>Reg</w:t>
      </w:r>
      <w:r>
        <w:rPr>
          <w:lang w:val="es-ES_tradnl"/>
        </w:rPr>
        <w:t xml:space="preserve"> #</w:t>
      </w:r>
      <w:r w:rsidRPr="00F32B20">
        <w:rPr>
          <w:color w:val="000000"/>
          <w:lang w:val="es-CR"/>
        </w:rPr>
        <w:tab/>
      </w:r>
      <w:r>
        <w:rPr>
          <w:color w:val="000000"/>
          <w:lang w:val="es-CR"/>
        </w:rPr>
        <w:tab/>
      </w:r>
      <w:r>
        <w:rPr>
          <w:color w:val="000000"/>
          <w:lang w:val="es-CR"/>
        </w:rPr>
        <w:tab/>
        <w:t>137207</w:t>
      </w:r>
      <w:r>
        <w:rPr>
          <w:color w:val="000000"/>
          <w:lang w:val="es-CR"/>
        </w:rPr>
        <w:tab/>
        <w:t>137208</w:t>
      </w:r>
      <w:r>
        <w:rPr>
          <w:color w:val="000000"/>
          <w:lang w:val="es-CR"/>
        </w:rPr>
        <w:tab/>
        <w:t xml:space="preserve">     137209</w:t>
      </w:r>
      <w:r>
        <w:rPr>
          <w:color w:val="000000"/>
          <w:lang w:val="es-CR"/>
        </w:rPr>
        <w:tab/>
        <w:t>137210</w:t>
      </w:r>
    </w:p>
    <w:p w:rsidR="00710EDB" w:rsidRPr="004B71D3" w:rsidRDefault="00710EDB" w:rsidP="00710EDB">
      <w:pPr>
        <w:tabs>
          <w:tab w:val="left" w:pos="720"/>
          <w:tab w:val="left" w:pos="1714"/>
          <w:tab w:val="left" w:pos="3150"/>
          <w:tab w:val="left" w:pos="4860"/>
          <w:tab w:val="left" w:pos="6210"/>
          <w:tab w:val="left" w:pos="6300"/>
          <w:tab w:val="left" w:pos="6480"/>
          <w:tab w:val="left" w:pos="7830"/>
        </w:tabs>
        <w:ind w:left="-720" w:firstLine="720"/>
        <w:rPr>
          <w:color w:val="000000"/>
          <w:sz w:val="10"/>
          <w:szCs w:val="10"/>
          <w:lang w:val="es-CR"/>
        </w:rPr>
      </w:pPr>
    </w:p>
    <w:p w:rsidR="005566FC" w:rsidRPr="00F607F6" w:rsidRDefault="00710EDB" w:rsidP="00710EDB">
      <w:pPr>
        <w:tabs>
          <w:tab w:val="left" w:pos="4590"/>
          <w:tab w:val="left" w:pos="6300"/>
        </w:tabs>
        <w:ind w:left="-720"/>
        <w:rPr>
          <w:color w:val="FFFFFF"/>
          <w:lang w:val="es-419"/>
        </w:rPr>
      </w:pPr>
      <w:r>
        <w:t xml:space="preserve">              PIN#                                                      14500</w:t>
      </w:r>
      <w:r>
        <w:tab/>
      </w:r>
      <w:r w:rsidR="00942994">
        <w:t xml:space="preserve">     </w:t>
      </w:r>
      <w:r>
        <w:t>14503</w:t>
      </w:r>
      <w:r>
        <w:tab/>
      </w:r>
      <w:r>
        <w:tab/>
        <w:t>14505</w:t>
      </w:r>
      <w:r w:rsidR="00942994">
        <w:tab/>
      </w:r>
      <w:r>
        <w:tab/>
        <w:t>14510</w:t>
      </w:r>
    </w:p>
    <w:p w:rsidR="005566FC" w:rsidRDefault="00F033C1">
      <w:pPr>
        <w:tabs>
          <w:tab w:val="center" w:pos="810"/>
          <w:tab w:val="left" w:pos="4590"/>
          <w:tab w:val="left" w:pos="6300"/>
        </w:tabs>
        <w:ind w:left="-720"/>
        <w:rPr>
          <w:color w:val="FFFFFF"/>
        </w:rPr>
      </w:pPr>
      <w:r>
        <w:rPr>
          <w:noProof/>
          <w:color w:val="FFFFFF"/>
        </w:rPr>
        <mc:AlternateContent>
          <mc:Choice Requires="wps">
            <w:drawing>
              <wp:anchor distT="0" distB="0" distL="114300" distR="114300" simplePos="0" relativeHeight="251659776" behindDoc="0" locked="0" layoutInCell="0" allowOverlap="1">
                <wp:simplePos x="0" y="0"/>
                <wp:positionH relativeFrom="column">
                  <wp:posOffset>-91440</wp:posOffset>
                </wp:positionH>
                <wp:positionV relativeFrom="paragraph">
                  <wp:posOffset>74295</wp:posOffset>
                </wp:positionV>
                <wp:extent cx="6766560" cy="2743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665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Pr="005209F6" w:rsidRDefault="00161363" w:rsidP="0016136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5566FC" w:rsidRPr="00161363" w:rsidRDefault="005566FC" w:rsidP="00EA4625">
                            <w:pPr>
                              <w:rPr>
                                <w:rFonts w:ascii="Arial Rounded MT Bold" w:hAnsi="Arial Rounded MT Bold"/>
                                <w:b/>
                                <w:color w:val="0000FF"/>
                                <w:sz w:val="28"/>
                                <w:szCs w:val="28"/>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7.2pt;margin-top:5.85pt;width:532.8pt;height:21.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" o:allowincell="f" stroked="f">
                <v:textbox>
                  <w:txbxContent>
                    <w:p w:rsidR="00161363" w:rsidRPr="005209F6" w:rsidRDefault="00161363" w:rsidP="0016136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5566FC" w:rsidRPr="00161363" w:rsidRDefault="005566FC" w:rsidP="00EA4625">
                      <w:pPr>
                        <w:rPr>
                          <w:rFonts w:ascii="Arial Rounded MT Bold" w:hAnsi="Arial Rounded MT Bold"/>
                          <w:b/>
                          <w:color w:val="0000FF"/>
                          <w:sz w:val="28"/>
                          <w:szCs w:val="28"/>
                          <w:lang w:val="es-CR"/>
                        </w:rPr>
                      </w:pPr>
                    </w:p>
                  </w:txbxContent>
                </v:textbox>
              </v:shape>
            </w:pict>
          </mc:Fallback>
        </mc:AlternateContent>
      </w:r>
    </w:p>
    <w:p w:rsidR="005566FC" w:rsidRDefault="005566FC">
      <w:pPr>
        <w:tabs>
          <w:tab w:val="left" w:pos="4590"/>
          <w:tab w:val="left" w:pos="6300"/>
        </w:tabs>
        <w:ind w:left="-720"/>
        <w:rPr>
          <w:color w:val="FFFFFF"/>
        </w:rPr>
      </w:pPr>
    </w:p>
    <w:p w:rsidR="00EA4625" w:rsidRDefault="00EA4625" w:rsidP="00EA4625">
      <w:pPr>
        <w:tabs>
          <w:tab w:val="left" w:pos="4590"/>
          <w:tab w:val="left" w:pos="6300"/>
        </w:tabs>
        <w:ind w:left="-720"/>
        <w:jc w:val="center"/>
        <w:rPr>
          <w:color w:val="FFFFFF"/>
          <w:sz w:val="10"/>
          <w:szCs w:val="10"/>
        </w:rPr>
      </w:pPr>
      <w:r>
        <w:rPr>
          <w:color w:val="FFFFFF"/>
          <w:sz w:val="10"/>
          <w:szCs w:val="10"/>
        </w:rPr>
        <w:t xml:space="preserve">              </w:t>
      </w:r>
    </w:p>
    <w:p w:rsidR="005566FC" w:rsidRDefault="00EA4625" w:rsidP="00EA4625">
      <w:pPr>
        <w:tabs>
          <w:tab w:val="left" w:pos="4590"/>
          <w:tab w:val="left" w:pos="6300"/>
        </w:tabs>
        <w:ind w:left="-720"/>
        <w:jc w:val="center"/>
        <w:rPr>
          <w:color w:val="FFFFFF"/>
        </w:rPr>
      </w:pPr>
      <w:r>
        <w:rPr>
          <w:color w:val="FFFFFF"/>
          <w:sz w:val="10"/>
          <w:szCs w:val="10"/>
        </w:rPr>
        <w:t xml:space="preserve">                </w:t>
      </w:r>
      <w:r w:rsidRPr="00EA4625">
        <w:rPr>
          <w:color w:val="FFFFFF"/>
          <w:sz w:val="10"/>
          <w:szCs w:val="10"/>
        </w:rPr>
        <w:t xml:space="preserve">  </w:t>
      </w:r>
      <w:r w:rsidR="00F033C1">
        <w:rPr>
          <w:noProof/>
          <w:color w:val="FFFFFF"/>
        </w:rPr>
        <w:drawing>
          <wp:inline distT="0" distB="0" distL="0" distR="0">
            <wp:extent cx="6705600" cy="969010"/>
            <wp:effectExtent l="0" t="0" r="0" b="2540"/>
            <wp:docPr id="2" name="Picture 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0" cy="969010"/>
                    </a:xfrm>
                    <a:prstGeom prst="rect">
                      <a:avLst/>
                    </a:prstGeom>
                    <a:noFill/>
                    <a:ln>
                      <a:noFill/>
                    </a:ln>
                  </pic:spPr>
                </pic:pic>
              </a:graphicData>
            </a:graphic>
          </wp:inline>
        </w:drawing>
      </w:r>
    </w:p>
    <w:sectPr w:rsidR="005566FC" w:rsidSect="00EA4625">
      <w:pgSz w:w="12240" w:h="15840" w:code="1"/>
      <w:pgMar w:top="58" w:right="806" w:bottom="45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9B"/>
    <w:rsid w:val="000772D9"/>
    <w:rsid w:val="00161363"/>
    <w:rsid w:val="002932B4"/>
    <w:rsid w:val="005566FC"/>
    <w:rsid w:val="005E0044"/>
    <w:rsid w:val="00610D9B"/>
    <w:rsid w:val="00710EDB"/>
    <w:rsid w:val="00927E9B"/>
    <w:rsid w:val="00942994"/>
    <w:rsid w:val="00E115DD"/>
    <w:rsid w:val="00EA4625"/>
    <w:rsid w:val="00F033C1"/>
    <w:rsid w:val="00F6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Indent">
    <w:name w:val="Body Text Indent"/>
    <w:basedOn w:val="Normal"/>
    <w:link w:val="BodyTextIndentChar"/>
    <w:uiPriority w:val="99"/>
    <w:semiHidden/>
    <w:unhideWhenUsed/>
    <w:rsid w:val="000772D9"/>
    <w:pPr>
      <w:spacing w:after="120"/>
      <w:ind w:left="360"/>
    </w:pPr>
  </w:style>
  <w:style w:type="character" w:customStyle="1" w:styleId="BodyTextIndentChar">
    <w:name w:val="Body Text Indent Char"/>
    <w:basedOn w:val="DefaultParagraphFont"/>
    <w:link w:val="BodyTextIndent"/>
    <w:uiPriority w:val="99"/>
    <w:semiHidden/>
    <w:rsid w:val="000772D9"/>
  </w:style>
  <w:style w:type="paragraph" w:styleId="BalloonText">
    <w:name w:val="Balloon Text"/>
    <w:basedOn w:val="Normal"/>
    <w:link w:val="BalloonTextChar"/>
    <w:uiPriority w:val="99"/>
    <w:semiHidden/>
    <w:unhideWhenUsed/>
    <w:rsid w:val="00F033C1"/>
    <w:rPr>
      <w:rFonts w:ascii="Tahoma" w:hAnsi="Tahoma" w:cs="Tahoma"/>
      <w:sz w:val="16"/>
      <w:szCs w:val="16"/>
    </w:rPr>
  </w:style>
  <w:style w:type="character" w:customStyle="1" w:styleId="BalloonTextChar">
    <w:name w:val="Balloon Text Char"/>
    <w:basedOn w:val="DefaultParagraphFont"/>
    <w:link w:val="BalloonText"/>
    <w:uiPriority w:val="99"/>
    <w:semiHidden/>
    <w:rsid w:val="00F033C1"/>
    <w:rPr>
      <w:rFonts w:ascii="Tahoma" w:hAnsi="Tahoma" w:cs="Tahoma"/>
      <w:sz w:val="16"/>
      <w:szCs w:val="16"/>
    </w:rPr>
  </w:style>
  <w:style w:type="paragraph" w:styleId="BodyText2">
    <w:name w:val="Body Text 2"/>
    <w:basedOn w:val="Normal"/>
    <w:link w:val="BodyText2Char"/>
    <w:uiPriority w:val="99"/>
    <w:semiHidden/>
    <w:unhideWhenUsed/>
    <w:rsid w:val="00710EDB"/>
    <w:pPr>
      <w:spacing w:after="120" w:line="480" w:lineRule="auto"/>
    </w:pPr>
  </w:style>
  <w:style w:type="character" w:customStyle="1" w:styleId="BodyText2Char">
    <w:name w:val="Body Text 2 Char"/>
    <w:basedOn w:val="DefaultParagraphFont"/>
    <w:link w:val="BodyText2"/>
    <w:uiPriority w:val="99"/>
    <w:semiHidden/>
    <w:rsid w:val="00710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Indent">
    <w:name w:val="Body Text Indent"/>
    <w:basedOn w:val="Normal"/>
    <w:link w:val="BodyTextIndentChar"/>
    <w:uiPriority w:val="99"/>
    <w:semiHidden/>
    <w:unhideWhenUsed/>
    <w:rsid w:val="000772D9"/>
    <w:pPr>
      <w:spacing w:after="120"/>
      <w:ind w:left="360"/>
    </w:pPr>
  </w:style>
  <w:style w:type="character" w:customStyle="1" w:styleId="BodyTextIndentChar">
    <w:name w:val="Body Text Indent Char"/>
    <w:basedOn w:val="DefaultParagraphFont"/>
    <w:link w:val="BodyTextIndent"/>
    <w:uiPriority w:val="99"/>
    <w:semiHidden/>
    <w:rsid w:val="000772D9"/>
  </w:style>
  <w:style w:type="paragraph" w:styleId="BalloonText">
    <w:name w:val="Balloon Text"/>
    <w:basedOn w:val="Normal"/>
    <w:link w:val="BalloonTextChar"/>
    <w:uiPriority w:val="99"/>
    <w:semiHidden/>
    <w:unhideWhenUsed/>
    <w:rsid w:val="00F033C1"/>
    <w:rPr>
      <w:rFonts w:ascii="Tahoma" w:hAnsi="Tahoma" w:cs="Tahoma"/>
      <w:sz w:val="16"/>
      <w:szCs w:val="16"/>
    </w:rPr>
  </w:style>
  <w:style w:type="character" w:customStyle="1" w:styleId="BalloonTextChar">
    <w:name w:val="Balloon Text Char"/>
    <w:basedOn w:val="DefaultParagraphFont"/>
    <w:link w:val="BalloonText"/>
    <w:uiPriority w:val="99"/>
    <w:semiHidden/>
    <w:rsid w:val="00F033C1"/>
    <w:rPr>
      <w:rFonts w:ascii="Tahoma" w:hAnsi="Tahoma" w:cs="Tahoma"/>
      <w:sz w:val="16"/>
      <w:szCs w:val="16"/>
    </w:rPr>
  </w:style>
  <w:style w:type="paragraph" w:styleId="BodyText2">
    <w:name w:val="Body Text 2"/>
    <w:basedOn w:val="Normal"/>
    <w:link w:val="BodyText2Char"/>
    <w:uiPriority w:val="99"/>
    <w:semiHidden/>
    <w:unhideWhenUsed/>
    <w:rsid w:val="00710EDB"/>
    <w:pPr>
      <w:spacing w:after="120" w:line="480" w:lineRule="auto"/>
    </w:pPr>
  </w:style>
  <w:style w:type="character" w:customStyle="1" w:styleId="BodyText2Char">
    <w:name w:val="Body Text 2 Char"/>
    <w:basedOn w:val="DefaultParagraphFont"/>
    <w:link w:val="BodyText2"/>
    <w:uiPriority w:val="99"/>
    <w:semiHidden/>
    <w:rsid w:val="00710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1601</CharactersWithSpaces>
  <SharedDoc>false</SharedDoc>
  <HLinks>
    <vt:vector size="12" baseType="variant">
      <vt:variant>
        <vt:i4>2949121</vt:i4>
      </vt:variant>
      <vt:variant>
        <vt:i4>0</vt:i4>
      </vt:variant>
      <vt:variant>
        <vt:i4>0</vt:i4>
      </vt:variant>
      <vt:variant>
        <vt:i4>5</vt:i4>
      </vt:variant>
      <vt:variant>
        <vt:lpwstr>mailto:Sentinel@gate.net</vt:lpwstr>
      </vt:variant>
      <vt:variant>
        <vt:lpwstr/>
      </vt:variant>
      <vt:variant>
        <vt:i4>1966085</vt:i4>
      </vt:variant>
      <vt:variant>
        <vt:i4>1094</vt:i4>
      </vt:variant>
      <vt:variant>
        <vt:i4>1025</vt:i4>
      </vt:variant>
      <vt:variant>
        <vt:i4>1</vt:i4>
      </vt:variant>
      <vt:variant>
        <vt:lpwstr>K:\pictures\Sentinel logo color.bmp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3</cp:revision>
  <cp:lastPrinted>1999-05-12T14:31:00Z</cp:lastPrinted>
  <dcterms:created xsi:type="dcterms:W3CDTF">2019-01-09T18:56:00Z</dcterms:created>
  <dcterms:modified xsi:type="dcterms:W3CDTF">2019-01-09T18:57:00Z</dcterms:modified>
</cp:coreProperties>
</file>