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B645A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B645A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102870</wp:posOffset>
                </wp:positionV>
                <wp:extent cx="2767330" cy="1109472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09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495" w:rsidRDefault="00DC0495" w:rsidP="00DC0495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  <w:t xml:space="preserve">S-RC #1      </w:t>
                            </w:r>
                          </w:p>
                          <w:p w:rsidR="00DC0495" w:rsidRDefault="00DC0495" w:rsidP="00DC0495">
                            <w:pPr>
                              <w:pStyle w:val="BodyText"/>
                              <w:rPr>
                                <w:sz w:val="3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 xml:space="preserve">ACEITE PARA CADENAS  </w:t>
                            </w:r>
                          </w:p>
                          <w:p w:rsidR="005566FC" w:rsidRPr="000772D9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8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92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" o:allowincell="f" stroked="f">
                <v:textbox>
                  <w:txbxContent>
                    <w:p w:rsidR="00DC0495" w:rsidRDefault="00DC0495" w:rsidP="00DC0495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</w:rPr>
                        <w:t xml:space="preserve">S-RC #1      </w:t>
                      </w:r>
                    </w:p>
                    <w:p w:rsidR="00DC0495" w:rsidRDefault="00DC0495" w:rsidP="00DC0495">
                      <w:pPr>
                        <w:pStyle w:val="BodyText"/>
                        <w:rPr>
                          <w:sz w:val="36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 xml:space="preserve">ACEITE PARA CADENAS  </w:t>
                      </w:r>
                    </w:p>
                    <w:p w:rsidR="005566FC" w:rsidRPr="000772D9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B645A2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27432</wp:posOffset>
                </wp:positionV>
                <wp:extent cx="6583680" cy="390144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90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2.15pt;width:518.4pt;height:3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R6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DC049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662BBF" wp14:editId="60A92809">
                <wp:simplePos x="0" y="0"/>
                <wp:positionH relativeFrom="column">
                  <wp:posOffset>-182880</wp:posOffset>
                </wp:positionH>
                <wp:positionV relativeFrom="paragraph">
                  <wp:posOffset>88900</wp:posOffset>
                </wp:positionV>
                <wp:extent cx="3462020" cy="2529840"/>
                <wp:effectExtent l="0" t="0" r="5080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495" w:rsidRDefault="00DC0495" w:rsidP="00DC049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S-</w:t>
                            </w:r>
                            <w:r w:rsidRPr="00DC0495">
                              <w:rPr>
                                <w:lang w:val="es-419"/>
                              </w:rPr>
                              <w:t>RC</w:t>
                            </w:r>
                            <w:r>
                              <w:rPr>
                                <w:lang w:val="es-ES_tradnl"/>
                              </w:rPr>
                              <w:t xml:space="preserve"> #1 es un lubricante sintético metálico mezclado para cadenas.  Una formulación exclusiva de </w:t>
                            </w:r>
                            <w:r w:rsidRPr="00DC0495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>® a base de fluidos sintéticos con un paquete de aditivos metálicos conteniendo una alta cantidad de sólidos metálicos homogenizados y de partículas submicronicas auto-lubricantes.</w:t>
                            </w:r>
                          </w:p>
                          <w:p w:rsidR="00DC0495" w:rsidRPr="00DC0495" w:rsidRDefault="00DC0495" w:rsidP="00DC0495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ES_tradnl"/>
                              </w:rPr>
                            </w:pPr>
                          </w:p>
                          <w:p w:rsidR="00DC0495" w:rsidRDefault="00DC0495" w:rsidP="00DC049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El vehículo actuará solo como un medio para llevar los sólidos y depositarlos en todas las áreas internas de trabajo de las cadenas para garantizar una máxima reducción de la fricción y la subsecuente eliminación del desgaste.</w:t>
                            </w:r>
                          </w:p>
                          <w:p w:rsidR="00DC0495" w:rsidRPr="00DC0495" w:rsidRDefault="00DC0495" w:rsidP="00DC0495">
                            <w:pPr>
                              <w:jc w:val="both"/>
                              <w:rPr>
                                <w:sz w:val="8"/>
                                <w:szCs w:val="8"/>
                                <w:lang w:val="es-ES_tradnl"/>
                              </w:rPr>
                            </w:pPr>
                          </w:p>
                          <w:p w:rsidR="005566FC" w:rsidRPr="000772D9" w:rsidRDefault="00DC0495" w:rsidP="00DC0495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Los sólidos metálicos, incluyendo el bisulfuro de molibdeno, berilio y titanio proveerán excepcional protección anti-desgaste en aquellas áreas de la cadena (rodillos y pines) que están sujetas al mayor desgaste operacional.  El vehículo no aceitoso asegura una máxima limpieza, proveyendo una adecuada protección contra la corrosión y desplazamiento de agua a la vez que actúa como preventivo de óxido y corrosión.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4.4pt;margin-top:7pt;width:272.6pt;height:19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BehgIAABc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" o:allowincell="f" stroked="f">
                <v:textbox>
                  <w:txbxContent>
                    <w:p w:rsidR="00DC0495" w:rsidRDefault="00DC0495" w:rsidP="00DC049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S-</w:t>
                      </w:r>
                      <w:r w:rsidRPr="00DC0495">
                        <w:rPr>
                          <w:lang w:val="es-419"/>
                        </w:rPr>
                        <w:t>RC</w:t>
                      </w:r>
                      <w:r>
                        <w:rPr>
                          <w:lang w:val="es-ES_tradnl"/>
                        </w:rPr>
                        <w:t xml:space="preserve"> #1 es un lubricante sintético metálico mezclado para cadenas.  Una formulación exclusiva de </w:t>
                      </w:r>
                      <w:r w:rsidRPr="00DC0495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>® a base de fluidos sintéticos con un paquete de aditivos metálicos conteniendo una alta cantidad de sólidos metálicos homogenizados y de partículas submicronicas auto-lubricantes.</w:t>
                      </w:r>
                    </w:p>
                    <w:p w:rsidR="00DC0495" w:rsidRPr="00DC0495" w:rsidRDefault="00DC0495" w:rsidP="00DC0495">
                      <w:pPr>
                        <w:jc w:val="both"/>
                        <w:rPr>
                          <w:sz w:val="8"/>
                          <w:szCs w:val="8"/>
                          <w:lang w:val="es-ES_tradnl"/>
                        </w:rPr>
                      </w:pPr>
                    </w:p>
                    <w:p w:rsidR="00DC0495" w:rsidRDefault="00DC0495" w:rsidP="00DC049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El vehículo actuará solo como un medio para llevar los sólidos y depositarlos en todas las áreas internas de trabajo de las cadenas para garantizar una máxima reducción de la fricción y la subsecuente eliminación del desgaste.</w:t>
                      </w:r>
                    </w:p>
                    <w:p w:rsidR="00DC0495" w:rsidRPr="00DC0495" w:rsidRDefault="00DC0495" w:rsidP="00DC0495">
                      <w:pPr>
                        <w:jc w:val="both"/>
                        <w:rPr>
                          <w:sz w:val="8"/>
                          <w:szCs w:val="8"/>
                          <w:lang w:val="es-ES_tradnl"/>
                        </w:rPr>
                      </w:pPr>
                    </w:p>
                    <w:p w:rsidR="005566FC" w:rsidRPr="000772D9" w:rsidRDefault="00DC0495" w:rsidP="00DC0495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Los sólidos metálicos, incluyendo el bisulfuro de molibdeno, berilio y titanio proveerán excepcional protección anti-desgaste en aquellas áreas de la cadena (rodillos y pines) que están sujetas al mayor desgaste operacional.  El vehículo no aceitoso asegura una máxima limpieza, proveyendo una adecuada protección contra la corrosión y desplazamiento de agua a la vez que actúa como preventivo de óxido y corrosión.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DC04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63F959" wp14:editId="0161ADCB">
                <wp:simplePos x="0" y="0"/>
                <wp:positionH relativeFrom="column">
                  <wp:posOffset>130810</wp:posOffset>
                </wp:positionH>
                <wp:positionV relativeFrom="paragraph">
                  <wp:posOffset>-2540</wp:posOffset>
                </wp:positionV>
                <wp:extent cx="3291840" cy="2005330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00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495" w:rsidRDefault="00DC0495" w:rsidP="00DC0495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Mientras los pines, bujes, ruedas dentadas y pegas estarán adecuadamente lubricados, la superficie exterior limpia de la cadena no estará sujeta a contaminación de polvo, sucio, basura, fibras o ningún otro tipo de partículas extrañas encontradas en el ambiente.  No aparecerá daño, desgaste o abrasión, ya que el S-</w:t>
                            </w:r>
                            <w:r w:rsidRPr="00DC0495">
                              <w:rPr>
                                <w:lang w:val="es-419"/>
                              </w:rPr>
                              <w:t>RC</w:t>
                            </w:r>
                            <w:r>
                              <w:rPr>
                                <w:lang w:val="es-ES_tradnl"/>
                              </w:rPr>
                              <w:t xml:space="preserve"> #1 es un lubricante superior que eliminara el problema de lubricación con grasa y con aceites lubricantes convencionales, donde las superficies lubricadas son el exterior de las cadenas donde el desgaste no será aparente aunque la grasa o el aceite actuarán como un magneto pegando arena, polvo u otros tipos de materiales abrasivos que actualmente van a acelerar el desgaste y la abrasión en las superficies móviles.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0.3pt;margin-top:-.2pt;width:259.2pt;height:1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P8hg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" o:allowincell="f" stroked="f">
                <v:textbox>
                  <w:txbxContent>
                    <w:p w:rsidR="00DC0495" w:rsidRDefault="00DC0495" w:rsidP="00DC0495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Mientras los pines, bujes, ruedas dentadas y pegas estarán adecuadamente lubricados, la superficie exterior limpia de la cadena no estará sujeta a contaminación de polvo, sucio, basura, fibras o ningún otro tipo de partículas extrañas encontradas en el ambiente.  No aparecerá daño, desgaste o abrasión, ya que el S-</w:t>
                      </w:r>
                      <w:r w:rsidRPr="00DC0495">
                        <w:rPr>
                          <w:lang w:val="es-419"/>
                        </w:rPr>
                        <w:t>RC</w:t>
                      </w:r>
                      <w:r>
                        <w:rPr>
                          <w:lang w:val="es-ES_tradnl"/>
                        </w:rPr>
                        <w:t xml:space="preserve"> #1 es un lubricante superior que eliminara el problema de lubricación con grasa y con aceites lubricantes convencionales, donde las superficies lubricadas son el exterior de las cadenas donde el desgaste no será aparente aunque la grasa o el aceite actuarán como un magneto pegando arena, polvo u otros tipos de materiales abrasivos que actualmente van a acelerar el desgaste y la abrasión en las superficies móviles.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DC0495" w:rsidRDefault="00DC04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DC0495" w:rsidRDefault="00DC04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DC0495" w:rsidRDefault="00C4750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D84063" wp14:editId="2F2AD1C2">
                <wp:simplePos x="0" y="0"/>
                <wp:positionH relativeFrom="column">
                  <wp:posOffset>-3483610</wp:posOffset>
                </wp:positionH>
                <wp:positionV relativeFrom="paragraph">
                  <wp:posOffset>99949</wp:posOffset>
                </wp:positionV>
                <wp:extent cx="6617970" cy="322326"/>
                <wp:effectExtent l="0" t="0" r="0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22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74.3pt;margin-top:7.85pt;width:521.1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zuhA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47508" w:rsidRDefault="00C47508" w:rsidP="00C47508">
      <w:pPr>
        <w:tabs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Viscosidad </w:t>
      </w:r>
      <w:r w:rsidRPr="00C47508">
        <w:rPr>
          <w:color w:val="000000"/>
          <w:lang w:val="es-419"/>
        </w:rPr>
        <w:t>cSt</w:t>
      </w:r>
      <w:r>
        <w:rPr>
          <w:color w:val="000000"/>
          <w:lang w:val="es-ES_tradnl"/>
        </w:rPr>
        <w:t xml:space="preserve"> @ 100˚C</w:t>
      </w:r>
      <w:r>
        <w:rPr>
          <w:color w:val="000000"/>
          <w:lang w:val="es-ES_tradnl"/>
        </w:rPr>
        <w:tab/>
        <w:t>3.6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</w:t>
      </w:r>
    </w:p>
    <w:p w:rsidR="00C47508" w:rsidRPr="00C47508" w:rsidRDefault="00C47508" w:rsidP="00C4750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 w:rsidRPr="00C47508">
        <w:rPr>
          <w:color w:val="000000"/>
          <w:lang w:val="es-ES"/>
        </w:rPr>
        <w:t xml:space="preserve">                        @  40˚C</w:t>
      </w:r>
      <w:r w:rsidRPr="00C47508">
        <w:rPr>
          <w:color w:val="000000"/>
          <w:lang w:val="es-ES"/>
        </w:rPr>
        <w:tab/>
        <w:t>13.7</w:t>
      </w:r>
      <w:r w:rsidRPr="00C47508">
        <w:rPr>
          <w:color w:val="000000"/>
          <w:lang w:val="es-ES"/>
        </w:rPr>
        <w:tab/>
      </w:r>
      <w:r w:rsidRPr="00C47508">
        <w:rPr>
          <w:color w:val="000000"/>
          <w:lang w:val="es-ES"/>
        </w:rPr>
        <w:tab/>
      </w:r>
      <w:r w:rsidRPr="00C47508">
        <w:rPr>
          <w:color w:val="000000"/>
          <w:lang w:val="es-ES"/>
        </w:rPr>
        <w:tab/>
      </w:r>
      <w:r w:rsidRPr="00C47508">
        <w:rPr>
          <w:color w:val="000000"/>
          <w:lang w:val="es-ES"/>
        </w:rPr>
        <w:tab/>
      </w:r>
      <w:r w:rsidRPr="00C47508">
        <w:rPr>
          <w:color w:val="000000"/>
          <w:lang w:val="es-ES"/>
        </w:rPr>
        <w:tab/>
        <w:t>ASTM D   445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Índice de Viscosidad   </w:t>
      </w:r>
      <w:r>
        <w:rPr>
          <w:color w:val="000000"/>
          <w:lang w:val="es-ES_tradnl"/>
        </w:rPr>
        <w:tab/>
        <w:t xml:space="preserve">144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  <w:r>
        <w:rPr>
          <w:color w:val="000000"/>
          <w:lang w:val="es-ES_tradnl"/>
        </w:rPr>
        <w:tab/>
        <w:t xml:space="preserve"> 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Fluidez ˚C (˚F)</w:t>
      </w:r>
      <w:r>
        <w:rPr>
          <w:color w:val="000000"/>
          <w:lang w:val="es-ES_tradnl"/>
        </w:rPr>
        <w:tab/>
        <w:t>-48(-50)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97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Encendido ˚C (˚F)  </w:t>
      </w:r>
      <w:r>
        <w:rPr>
          <w:color w:val="000000"/>
          <w:lang w:val="es-ES_tradnl"/>
        </w:rPr>
        <w:tab/>
        <w:t>120(248)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  92 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Llama ˚C (˚F) </w:t>
      </w:r>
      <w:r>
        <w:rPr>
          <w:color w:val="000000"/>
          <w:lang w:val="es-ES_tradnl"/>
        </w:rPr>
        <w:tab/>
        <w:t>133(271)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Secuencia de Espuma I, II, III</w:t>
      </w:r>
      <w:r>
        <w:rPr>
          <w:color w:val="000000"/>
          <w:lang w:val="es-ES_tradnl"/>
        </w:rPr>
        <w:tab/>
      </w:r>
      <w:r w:rsidRPr="00C47508">
        <w:rPr>
          <w:color w:val="000000"/>
          <w:lang w:val="es-419"/>
        </w:rPr>
        <w:t>Nil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892</w:t>
      </w:r>
    </w:p>
    <w:p w:rsidR="00C47508" w:rsidRDefault="00C47508" w:rsidP="00C4750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Corrosión al Cobre, 121˚C (250˚F)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</w:t>
      </w:r>
    </w:p>
    <w:p w:rsidR="00C47508" w:rsidRDefault="00C47508" w:rsidP="00C47508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  <w:t>3 Horas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     </w:t>
      </w:r>
    </w:p>
    <w:p w:rsidR="00C47508" w:rsidRDefault="00C47508" w:rsidP="00C4750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Prueba de Herrumbre</w:t>
      </w:r>
      <w:r>
        <w:rPr>
          <w:color w:val="000000"/>
          <w:lang w:val="es-ES_tradnl"/>
        </w:rPr>
        <w:tab/>
        <w:t>Pasa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D-665 A &amp; B</w:t>
      </w:r>
    </w:p>
    <w:p w:rsidR="005566FC" w:rsidRDefault="00C47508" w:rsidP="00C4750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  <w:color w:val="000000"/>
        </w:rPr>
        <w:t xml:space="preserve">             </w:t>
      </w:r>
      <w:bookmarkStart w:id="0" w:name="_GoBack"/>
      <w:bookmarkEnd w:id="0"/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08010</w:t>
      </w:r>
    </w:p>
    <w:p w:rsidR="00DC0495" w:rsidRPr="00F607F6" w:rsidRDefault="00DC049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B645A2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B645A2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10D9B"/>
    <w:rsid w:val="00B645A2"/>
    <w:rsid w:val="00C47508"/>
    <w:rsid w:val="00DC0495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DC0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DC0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908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2017-02-27T18:43:00Z</dcterms:created>
  <dcterms:modified xsi:type="dcterms:W3CDTF">2017-02-27T18:54:00Z</dcterms:modified>
</cp:coreProperties>
</file>