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F66D33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F66D33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102870</wp:posOffset>
                </wp:positionV>
                <wp:extent cx="2767330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35F" w:rsidRPr="00624D5B" w:rsidRDefault="00F3735F" w:rsidP="00F3735F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40"/>
                                <w:lang w:val="es-CR"/>
                              </w:rPr>
                            </w:pPr>
                            <w:r w:rsidRPr="00F3735F">
                              <w:rPr>
                                <w:b/>
                                <w:bCs/>
                                <w:color w:val="FF0000"/>
                                <w:sz w:val="40"/>
                                <w:lang w:val="es-419"/>
                              </w:rPr>
                              <w:t>SULCO</w:t>
                            </w:r>
                            <w:r w:rsidRPr="00624D5B">
                              <w:rPr>
                                <w:b/>
                                <w:bCs/>
                                <w:color w:val="FF0000"/>
                                <w:sz w:val="40"/>
                                <w:lang w:val="es-CR"/>
                              </w:rPr>
                              <w:t xml:space="preserve"> 5W20</w:t>
                            </w:r>
                          </w:p>
                          <w:p w:rsidR="005566FC" w:rsidRPr="000772D9" w:rsidRDefault="00F3735F" w:rsidP="00F3735F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6806F0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 xml:space="preserve">LUBRICANTE </w:t>
                            </w:r>
                            <w:r w:rsidRPr="006806F0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SINTÉTICO</w:t>
                            </w:r>
                            <w:r w:rsidRPr="006806F0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 xml:space="preserve"> PARA COMPRESORES DE 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ef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" o:allowincell="f" stroked="f">
                <v:textbox>
                  <w:txbxContent>
                    <w:p w:rsidR="00F3735F" w:rsidRPr="00624D5B" w:rsidRDefault="00F3735F" w:rsidP="00F3735F">
                      <w:pPr>
                        <w:pStyle w:val="Heading6"/>
                        <w:rPr>
                          <w:b/>
                          <w:bCs/>
                          <w:color w:val="FF0000"/>
                          <w:sz w:val="40"/>
                          <w:lang w:val="es-CR"/>
                        </w:rPr>
                      </w:pPr>
                      <w:r w:rsidRPr="00F3735F">
                        <w:rPr>
                          <w:b/>
                          <w:bCs/>
                          <w:color w:val="FF0000"/>
                          <w:sz w:val="40"/>
                          <w:lang w:val="es-419"/>
                        </w:rPr>
                        <w:t>SULCO</w:t>
                      </w:r>
                      <w:r w:rsidRPr="00624D5B">
                        <w:rPr>
                          <w:b/>
                          <w:bCs/>
                          <w:color w:val="FF0000"/>
                          <w:sz w:val="40"/>
                          <w:lang w:val="es-CR"/>
                        </w:rPr>
                        <w:t xml:space="preserve"> 5W20</w:t>
                      </w:r>
                    </w:p>
                    <w:p w:rsidR="005566FC" w:rsidRPr="000772D9" w:rsidRDefault="00F3735F" w:rsidP="00F3735F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 w:rsidRPr="006806F0">
                        <w:rPr>
                          <w:b/>
                          <w:color w:val="000080"/>
                          <w:sz w:val="32"/>
                          <w:lang w:val="es-CR"/>
                        </w:rPr>
                        <w:t xml:space="preserve">LUBRICANTE </w:t>
                      </w:r>
                      <w:r w:rsidRPr="006806F0">
                        <w:rPr>
                          <w:b/>
                          <w:color w:val="000080"/>
                          <w:sz w:val="32"/>
                          <w:lang w:val="es-CR"/>
                        </w:rPr>
                        <w:t>SINTÉTICO</w:t>
                      </w:r>
                      <w:r w:rsidRPr="006806F0">
                        <w:rPr>
                          <w:b/>
                          <w:color w:val="000080"/>
                          <w:sz w:val="32"/>
                          <w:lang w:val="es-CR"/>
                        </w:rPr>
                        <w:t xml:space="preserve"> PARA COMPRESORES DE AIRE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F66D33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841BBE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BF56DA" wp14:editId="4D73B399">
                <wp:simplePos x="0" y="0"/>
                <wp:positionH relativeFrom="column">
                  <wp:posOffset>110490</wp:posOffset>
                </wp:positionH>
                <wp:positionV relativeFrom="paragraph">
                  <wp:posOffset>131445</wp:posOffset>
                </wp:positionV>
                <wp:extent cx="3618865" cy="1663700"/>
                <wp:effectExtent l="0" t="0" r="63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B5C" w:rsidRPr="00C77952" w:rsidRDefault="00984B5C" w:rsidP="00984B5C">
                            <w:pPr>
                              <w:ind w:right="-209"/>
                              <w:jc w:val="both"/>
                              <w:rPr>
                                <w:bCs/>
                                <w:lang w:val="es-CR"/>
                              </w:rPr>
                            </w:pPr>
                            <w:r w:rsidRPr="00984B5C">
                              <w:rPr>
                                <w:bCs/>
                                <w:lang w:val="es-419"/>
                              </w:rPr>
                              <w:t>Sulco</w:t>
                            </w:r>
                            <w:r w:rsidRPr="00361CEA">
                              <w:rPr>
                                <w:bCs/>
                                <w:lang w:val="es-CR"/>
                              </w:rPr>
                              <w:t xml:space="preserve"> tiene un inherente alto índice de viscosidad po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>r eso el</w:t>
                            </w:r>
                            <w:r w:rsidRPr="00361CEA">
                              <w:rPr>
                                <w:bCs/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 xml:space="preserve">  </w:t>
                            </w:r>
                            <w:r w:rsidRPr="00361CEA">
                              <w:rPr>
                                <w:bCs/>
                                <w:lang w:val="es-CR"/>
                              </w:rPr>
                              <w:t>lubricant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>e</w:t>
                            </w:r>
                            <w:r w:rsidRPr="00361CEA">
                              <w:rPr>
                                <w:bCs/>
                                <w:lang w:val="es-CR"/>
                              </w:rPr>
                              <w:t xml:space="preserve"> </w:t>
                            </w:r>
                            <w:r w:rsidRPr="00984B5C">
                              <w:rPr>
                                <w:bCs/>
                                <w:lang w:val="es-419"/>
                              </w:rPr>
                              <w:t>Sentinel</w:t>
                            </w:r>
                            <w:r w:rsidRPr="00361CEA">
                              <w:rPr>
                                <w:bCs/>
                                <w:lang w:val="es-CR"/>
                              </w:rPr>
                              <w:t xml:space="preserve"> </w:t>
                            </w:r>
                            <w:r w:rsidRPr="00984B5C">
                              <w:rPr>
                                <w:bCs/>
                                <w:lang w:val="es-419"/>
                              </w:rPr>
                              <w:t>Sulco</w:t>
                            </w:r>
                            <w:r w:rsidRPr="00361CEA">
                              <w:rPr>
                                <w:bCs/>
                                <w:lang w:val="es-CR"/>
                              </w:rPr>
                              <w:t xml:space="preserve"> 5W20 no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 xml:space="preserve"> necesita que le añadan 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>mejoradores de VI</w:t>
                            </w:r>
                            <w:r w:rsidRPr="00361CEA">
                              <w:rPr>
                                <w:bCs/>
                                <w:lang w:val="es-CR"/>
                              </w:rPr>
                              <w:t xml:space="preserve"> adi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>c</w:t>
                            </w:r>
                            <w:r w:rsidRPr="00361CEA">
                              <w:rPr>
                                <w:bCs/>
                                <w:lang w:val="es-CR"/>
                              </w:rPr>
                              <w:t xml:space="preserve">ional 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>a la</w:t>
                            </w:r>
                            <w:r w:rsidRPr="00361CEA">
                              <w:rPr>
                                <w:bCs/>
                                <w:lang w:val="es-CR"/>
                              </w:rPr>
                              <w:t xml:space="preserve"> formula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>c</w:t>
                            </w:r>
                            <w:r w:rsidRPr="00361CEA">
                              <w:rPr>
                                <w:bCs/>
                                <w:lang w:val="es-CR"/>
                              </w:rPr>
                              <w:t xml:space="preserve">ión.  </w:t>
                            </w:r>
                            <w:r w:rsidRPr="00C77952">
                              <w:rPr>
                                <w:bCs/>
                                <w:lang w:val="es-CR"/>
                              </w:rPr>
                              <w:t xml:space="preserve">Entonces el producto 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 xml:space="preserve"> </w:t>
                            </w:r>
                            <w:r w:rsidRPr="00C77952">
                              <w:rPr>
                                <w:bCs/>
                                <w:lang w:val="es-CR"/>
                              </w:rPr>
                              <w:t>permanece estable al esfuerzo cortante y no sufr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>e</w:t>
                            </w:r>
                            <w:r w:rsidRPr="00C77952">
                              <w:rPr>
                                <w:bCs/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>ningún</w:t>
                            </w:r>
                            <w:r w:rsidRPr="00C77952">
                              <w:rPr>
                                <w:bCs/>
                                <w:lang w:val="es-CR"/>
                              </w:rPr>
                              <w:t xml:space="preserve"> efect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>o</w:t>
                            </w:r>
                            <w:r w:rsidRPr="00C77952">
                              <w:rPr>
                                <w:bCs/>
                                <w:lang w:val="es-CR"/>
                              </w:rPr>
                              <w:t xml:space="preserve"> irreversible.</w:t>
                            </w:r>
                          </w:p>
                          <w:p w:rsidR="00984B5C" w:rsidRPr="00C77952" w:rsidRDefault="00984B5C" w:rsidP="00984B5C">
                            <w:pPr>
                              <w:ind w:right="-209"/>
                              <w:jc w:val="both"/>
                              <w:rPr>
                                <w:b/>
                                <w:lang w:val="es-CR"/>
                              </w:rPr>
                            </w:pPr>
                          </w:p>
                          <w:p w:rsidR="005566FC" w:rsidRPr="000772D9" w:rsidRDefault="00984B5C" w:rsidP="00984B5C">
                            <w:pPr>
                              <w:jc w:val="both"/>
                              <w:rPr>
                                <w:lang w:val="es-419"/>
                              </w:rPr>
                            </w:pPr>
                            <w:r w:rsidRPr="00984B5C">
                              <w:rPr>
                                <w:lang w:val="es-419"/>
                              </w:rPr>
                              <w:t>Sulco</w:t>
                            </w:r>
                            <w:r w:rsidRPr="00C77952">
                              <w:rPr>
                                <w:lang w:val="es-CR"/>
                              </w:rPr>
                              <w:t xml:space="preserve"> cumple con la clasificación SAE 5W-20, como resultado los arranques en clima frio son más suaves y se requiere menos energía.  Su alto índice de viscosidad es equivalente a un fluido 20 w a temperatur</w:t>
                            </w:r>
                            <w:r>
                              <w:rPr>
                                <w:lang w:val="es-CR"/>
                              </w:rPr>
                              <w:t>a</w:t>
                            </w:r>
                            <w:r w:rsidRPr="00C77952">
                              <w:rPr>
                                <w:lang w:val="es-CR"/>
                              </w:rPr>
                              <w:t>s normal</w:t>
                            </w:r>
                            <w:r>
                              <w:rPr>
                                <w:lang w:val="es-CR"/>
                              </w:rPr>
                              <w:t>es de</w:t>
                            </w:r>
                            <w:r w:rsidRPr="00C77952">
                              <w:rPr>
                                <w:lang w:val="es-CR"/>
                              </w:rPr>
                              <w:t xml:space="preserve"> operación.</w:t>
                            </w:r>
                            <w:r w:rsidR="00EA4625"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8.7pt;margin-top:10.35pt;width:284.95pt;height:1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" o:allowincell="f" stroked="f">
                <v:textbox>
                  <w:txbxContent>
                    <w:p w:rsidR="00984B5C" w:rsidRPr="00C77952" w:rsidRDefault="00984B5C" w:rsidP="00984B5C">
                      <w:pPr>
                        <w:ind w:right="-209"/>
                        <w:jc w:val="both"/>
                        <w:rPr>
                          <w:bCs/>
                          <w:lang w:val="es-CR"/>
                        </w:rPr>
                      </w:pPr>
                      <w:r w:rsidRPr="00984B5C">
                        <w:rPr>
                          <w:bCs/>
                          <w:lang w:val="es-419"/>
                        </w:rPr>
                        <w:t>Sulco</w:t>
                      </w:r>
                      <w:r w:rsidRPr="00361CEA">
                        <w:rPr>
                          <w:bCs/>
                          <w:lang w:val="es-CR"/>
                        </w:rPr>
                        <w:t xml:space="preserve"> tiene un inherente alto índice de viscosidad po</w:t>
                      </w:r>
                      <w:r>
                        <w:rPr>
                          <w:bCs/>
                          <w:lang w:val="es-CR"/>
                        </w:rPr>
                        <w:t>r eso el</w:t>
                      </w:r>
                      <w:r w:rsidRPr="00361CEA">
                        <w:rPr>
                          <w:bCs/>
                          <w:lang w:val="es-CR"/>
                        </w:rPr>
                        <w:t xml:space="preserve"> </w:t>
                      </w:r>
                      <w:r>
                        <w:rPr>
                          <w:bCs/>
                          <w:lang w:val="es-CR"/>
                        </w:rPr>
                        <w:t xml:space="preserve">  </w:t>
                      </w:r>
                      <w:r w:rsidRPr="00361CEA">
                        <w:rPr>
                          <w:bCs/>
                          <w:lang w:val="es-CR"/>
                        </w:rPr>
                        <w:t>lubricant</w:t>
                      </w:r>
                      <w:r>
                        <w:rPr>
                          <w:bCs/>
                          <w:lang w:val="es-CR"/>
                        </w:rPr>
                        <w:t>e</w:t>
                      </w:r>
                      <w:r w:rsidRPr="00361CEA">
                        <w:rPr>
                          <w:bCs/>
                          <w:lang w:val="es-CR"/>
                        </w:rPr>
                        <w:t xml:space="preserve"> </w:t>
                      </w:r>
                      <w:r w:rsidRPr="00984B5C">
                        <w:rPr>
                          <w:bCs/>
                          <w:lang w:val="es-419"/>
                        </w:rPr>
                        <w:t>Sentinel</w:t>
                      </w:r>
                      <w:r w:rsidRPr="00361CEA">
                        <w:rPr>
                          <w:bCs/>
                          <w:lang w:val="es-CR"/>
                        </w:rPr>
                        <w:t xml:space="preserve"> </w:t>
                      </w:r>
                      <w:r w:rsidRPr="00984B5C">
                        <w:rPr>
                          <w:bCs/>
                          <w:lang w:val="es-419"/>
                        </w:rPr>
                        <w:t>Sulco</w:t>
                      </w:r>
                      <w:r w:rsidRPr="00361CEA">
                        <w:rPr>
                          <w:bCs/>
                          <w:lang w:val="es-CR"/>
                        </w:rPr>
                        <w:t xml:space="preserve"> 5W20 no</w:t>
                      </w:r>
                      <w:r>
                        <w:rPr>
                          <w:bCs/>
                          <w:lang w:val="es-CR"/>
                        </w:rPr>
                        <w:t xml:space="preserve"> necesita que le añadan </w:t>
                      </w:r>
                      <w:r>
                        <w:rPr>
                          <w:bCs/>
                          <w:lang w:val="es-CR"/>
                        </w:rPr>
                        <w:t xml:space="preserve">   </w:t>
                      </w:r>
                      <w:r>
                        <w:rPr>
                          <w:bCs/>
                          <w:lang w:val="es-CR"/>
                        </w:rPr>
                        <w:t>mejoradores de VI</w:t>
                      </w:r>
                      <w:r w:rsidRPr="00361CEA">
                        <w:rPr>
                          <w:bCs/>
                          <w:lang w:val="es-CR"/>
                        </w:rPr>
                        <w:t xml:space="preserve"> adi</w:t>
                      </w:r>
                      <w:r>
                        <w:rPr>
                          <w:bCs/>
                          <w:lang w:val="es-CR"/>
                        </w:rPr>
                        <w:t>c</w:t>
                      </w:r>
                      <w:r w:rsidRPr="00361CEA">
                        <w:rPr>
                          <w:bCs/>
                          <w:lang w:val="es-CR"/>
                        </w:rPr>
                        <w:t xml:space="preserve">ional </w:t>
                      </w:r>
                      <w:r>
                        <w:rPr>
                          <w:bCs/>
                          <w:lang w:val="es-CR"/>
                        </w:rPr>
                        <w:t>a la</w:t>
                      </w:r>
                      <w:r w:rsidRPr="00361CEA">
                        <w:rPr>
                          <w:bCs/>
                          <w:lang w:val="es-CR"/>
                        </w:rPr>
                        <w:t xml:space="preserve"> formula</w:t>
                      </w:r>
                      <w:r>
                        <w:rPr>
                          <w:bCs/>
                          <w:lang w:val="es-CR"/>
                        </w:rPr>
                        <w:t>c</w:t>
                      </w:r>
                      <w:r w:rsidRPr="00361CEA">
                        <w:rPr>
                          <w:bCs/>
                          <w:lang w:val="es-CR"/>
                        </w:rPr>
                        <w:t xml:space="preserve">ión.  </w:t>
                      </w:r>
                      <w:r w:rsidRPr="00C77952">
                        <w:rPr>
                          <w:bCs/>
                          <w:lang w:val="es-CR"/>
                        </w:rPr>
                        <w:t xml:space="preserve">Entonces el producto </w:t>
                      </w:r>
                      <w:r>
                        <w:rPr>
                          <w:bCs/>
                          <w:lang w:val="es-CR"/>
                        </w:rPr>
                        <w:t xml:space="preserve"> </w:t>
                      </w:r>
                      <w:r w:rsidRPr="00C77952">
                        <w:rPr>
                          <w:bCs/>
                          <w:lang w:val="es-CR"/>
                        </w:rPr>
                        <w:t>permanece estable al esfuerzo cortante y no sufr</w:t>
                      </w:r>
                      <w:r>
                        <w:rPr>
                          <w:bCs/>
                          <w:lang w:val="es-CR"/>
                        </w:rPr>
                        <w:t>e</w:t>
                      </w:r>
                      <w:r w:rsidRPr="00C77952">
                        <w:rPr>
                          <w:bCs/>
                          <w:lang w:val="es-CR"/>
                        </w:rPr>
                        <w:t xml:space="preserve"> </w:t>
                      </w:r>
                      <w:r>
                        <w:rPr>
                          <w:bCs/>
                          <w:lang w:val="es-CR"/>
                        </w:rPr>
                        <w:t>ningún</w:t>
                      </w:r>
                      <w:r w:rsidRPr="00C77952">
                        <w:rPr>
                          <w:bCs/>
                          <w:lang w:val="es-CR"/>
                        </w:rPr>
                        <w:t xml:space="preserve"> efect</w:t>
                      </w:r>
                      <w:r>
                        <w:rPr>
                          <w:bCs/>
                          <w:lang w:val="es-CR"/>
                        </w:rPr>
                        <w:t>o</w:t>
                      </w:r>
                      <w:r w:rsidRPr="00C77952">
                        <w:rPr>
                          <w:bCs/>
                          <w:lang w:val="es-CR"/>
                        </w:rPr>
                        <w:t xml:space="preserve"> irreversible.</w:t>
                      </w:r>
                    </w:p>
                    <w:p w:rsidR="00984B5C" w:rsidRPr="00C77952" w:rsidRDefault="00984B5C" w:rsidP="00984B5C">
                      <w:pPr>
                        <w:ind w:right="-209"/>
                        <w:jc w:val="both"/>
                        <w:rPr>
                          <w:b/>
                          <w:lang w:val="es-CR"/>
                        </w:rPr>
                      </w:pPr>
                    </w:p>
                    <w:p w:rsidR="005566FC" w:rsidRPr="000772D9" w:rsidRDefault="00984B5C" w:rsidP="00984B5C">
                      <w:pPr>
                        <w:jc w:val="both"/>
                        <w:rPr>
                          <w:lang w:val="es-419"/>
                        </w:rPr>
                      </w:pPr>
                      <w:r w:rsidRPr="00984B5C">
                        <w:rPr>
                          <w:lang w:val="es-419"/>
                        </w:rPr>
                        <w:t>Sulco</w:t>
                      </w:r>
                      <w:r w:rsidRPr="00C77952">
                        <w:rPr>
                          <w:lang w:val="es-CR"/>
                        </w:rPr>
                        <w:t xml:space="preserve"> cumple con la clasificación SAE 5W-20, como resultado los arranques en clima frio son más suaves y se requiere menos energía.  Su alto índice de viscosidad es equivalente a un fluido 20 w a temperatur</w:t>
                      </w:r>
                      <w:r>
                        <w:rPr>
                          <w:lang w:val="es-CR"/>
                        </w:rPr>
                        <w:t>a</w:t>
                      </w:r>
                      <w:r w:rsidRPr="00C77952">
                        <w:rPr>
                          <w:lang w:val="es-CR"/>
                        </w:rPr>
                        <w:t>s normal</w:t>
                      </w:r>
                      <w:r>
                        <w:rPr>
                          <w:lang w:val="es-CR"/>
                        </w:rPr>
                        <w:t>es de</w:t>
                      </w:r>
                      <w:r w:rsidRPr="00C77952">
                        <w:rPr>
                          <w:lang w:val="es-CR"/>
                        </w:rPr>
                        <w:t xml:space="preserve"> operación.</w:t>
                      </w:r>
                      <w:r w:rsidR="00EA4625"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6BAC09D" wp14:editId="457BF052">
                <wp:simplePos x="0" y="0"/>
                <wp:positionH relativeFrom="column">
                  <wp:posOffset>-60960</wp:posOffset>
                </wp:positionH>
                <wp:positionV relativeFrom="paragraph">
                  <wp:posOffset>64135</wp:posOffset>
                </wp:positionV>
                <wp:extent cx="3212465" cy="1828800"/>
                <wp:effectExtent l="0" t="0" r="6985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35F" w:rsidRPr="00F81927" w:rsidRDefault="00F3735F" w:rsidP="00F3735F">
                            <w:pPr>
                              <w:pStyle w:val="BodyText2"/>
                              <w:spacing w:line="240" w:lineRule="auto"/>
                              <w:ind w:right="-115"/>
                              <w:jc w:val="both"/>
                              <w:rPr>
                                <w:lang w:val="es-CR"/>
                              </w:rPr>
                            </w:pPr>
                            <w:r w:rsidRPr="006806F0">
                              <w:rPr>
                                <w:lang w:val="es-CR"/>
                              </w:rPr>
                              <w:t xml:space="preserve">El lubricante sintético de </w:t>
                            </w:r>
                            <w:r w:rsidRPr="00F3735F">
                              <w:rPr>
                                <w:lang w:val="es-419"/>
                              </w:rPr>
                              <w:t>Sentinel</w:t>
                            </w:r>
                            <w:r w:rsidRPr="006806F0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F3735F">
                              <w:rPr>
                                <w:lang w:val="es-419"/>
                              </w:rPr>
                              <w:t>Sulco</w:t>
                            </w:r>
                            <w:r w:rsidRPr="006806F0">
                              <w:rPr>
                                <w:lang w:val="es-CR"/>
                              </w:rPr>
                              <w:t xml:space="preserve"> 5W20 para compresores de aire ha sido especialmente formulad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6806F0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pa</w:t>
                            </w:r>
                            <w:r w:rsidRPr="006806F0">
                              <w:rPr>
                                <w:lang w:val="es-CR"/>
                              </w:rPr>
                              <w:t>r</w:t>
                            </w:r>
                            <w:r>
                              <w:rPr>
                                <w:lang w:val="es-CR"/>
                              </w:rPr>
                              <w:t>a</w:t>
                            </w:r>
                            <w:r w:rsidRPr="006806F0">
                              <w:rPr>
                                <w:lang w:val="es-CR"/>
                              </w:rPr>
                              <w:t xml:space="preserve"> us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6806F0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6806F0">
                              <w:rPr>
                                <w:lang w:val="es-CR"/>
                              </w:rPr>
                              <w:t>n compresor</w:t>
                            </w:r>
                            <w:r>
                              <w:rPr>
                                <w:lang w:val="es-CR"/>
                              </w:rPr>
                              <w:t>es de tornillo</w:t>
                            </w:r>
                            <w:r w:rsidRPr="006806F0">
                              <w:rPr>
                                <w:lang w:val="es-CR"/>
                              </w:rPr>
                              <w:t xml:space="preserve">.  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El lubricante sintético de </w:t>
                            </w:r>
                            <w:r w:rsidRPr="00F3735F">
                              <w:rPr>
                                <w:lang w:val="es-419"/>
                              </w:rPr>
                              <w:t>Sentinel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F3735F">
                              <w:rPr>
                                <w:lang w:val="es-419"/>
                              </w:rPr>
                              <w:t>Sulco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5W20 es una mezcla de poli alquilen glicol y poliol </w:t>
                            </w:r>
                            <w:r w:rsidRPr="00F81927">
                              <w:rPr>
                                <w:lang w:val="es-CR"/>
                              </w:rPr>
                              <w:t>éster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y</w:t>
                            </w:r>
                            <w:r>
                              <w:rPr>
                                <w:lang w:val="es-CR"/>
                              </w:rPr>
                              <w:t xml:space="preserve"> así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t</w:t>
                            </w:r>
                            <w:r>
                              <w:rPr>
                                <w:lang w:val="es-CR"/>
                              </w:rPr>
                              <w:t>oma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v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F81927">
                              <w:rPr>
                                <w:lang w:val="es-CR"/>
                              </w:rPr>
                              <w:t>nta</w:t>
                            </w:r>
                            <w:r>
                              <w:rPr>
                                <w:lang w:val="es-CR"/>
                              </w:rPr>
                              <w:t>ja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de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los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excelent</w:t>
                            </w:r>
                            <w:r>
                              <w:rPr>
                                <w:lang w:val="es-CR"/>
                              </w:rPr>
                              <w:t>es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atribut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F81927">
                              <w:rPr>
                                <w:lang w:val="es-CR"/>
                              </w:rPr>
                              <w:t>s</w:t>
                            </w:r>
                            <w:r>
                              <w:rPr>
                                <w:lang w:val="es-CR"/>
                              </w:rPr>
                              <w:t xml:space="preserve"> de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rendimiento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de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am</w:t>
                            </w:r>
                            <w:r w:rsidRPr="00F81927">
                              <w:rPr>
                                <w:lang w:val="es-CR"/>
                              </w:rPr>
                              <w:t>b</w:t>
                            </w:r>
                            <w:r>
                              <w:rPr>
                                <w:lang w:val="es-CR"/>
                              </w:rPr>
                              <w:t>as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clases </w:t>
                            </w:r>
                            <w:r>
                              <w:rPr>
                                <w:lang w:val="es-CR"/>
                              </w:rPr>
                              <w:t>de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compu</w:t>
                            </w:r>
                            <w:r>
                              <w:rPr>
                                <w:lang w:val="es-CR"/>
                              </w:rPr>
                              <w:t>estos</w:t>
                            </w:r>
                            <w:r w:rsidRPr="00F81927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F3735F" w:rsidRPr="00361CEA" w:rsidRDefault="00F3735F" w:rsidP="00F3735F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F81927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F3735F">
                              <w:rPr>
                                <w:lang w:val="es-419"/>
                              </w:rPr>
                              <w:t>Sulco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ofrece una mejorada </w:t>
                            </w:r>
                            <w:r>
                              <w:rPr>
                                <w:lang w:val="es-CR"/>
                              </w:rPr>
                              <w:t>compatibilidad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 electrométric</w:t>
                            </w:r>
                            <w:r>
                              <w:rPr>
                                <w:lang w:val="es-CR"/>
                              </w:rPr>
                              <w:t>a con los sellos</w:t>
                            </w:r>
                            <w:r w:rsidRPr="00F81927">
                              <w:rPr>
                                <w:lang w:val="es-CR"/>
                              </w:rPr>
                              <w:t xml:space="preserve">.  </w:t>
                            </w:r>
                            <w:r w:rsidRPr="00984B5C">
                              <w:rPr>
                                <w:lang w:val="es-419"/>
                              </w:rPr>
                              <w:t>Sulco</w:t>
                            </w:r>
                            <w:r w:rsidRPr="00361CEA">
                              <w:rPr>
                                <w:lang w:val="es-CR"/>
                              </w:rPr>
                              <w:t xml:space="preserve"> no sufre del encogimiento comúnmente encontrado cuando se usan lubricant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361CEA">
                              <w:rPr>
                                <w:lang w:val="es-CR"/>
                              </w:rPr>
                              <w:t>s conven</w:t>
                            </w:r>
                            <w:r>
                              <w:rPr>
                                <w:lang w:val="es-CR"/>
                              </w:rPr>
                              <w:t>c</w:t>
                            </w:r>
                            <w:r w:rsidRPr="00361CEA">
                              <w:rPr>
                                <w:lang w:val="es-CR"/>
                              </w:rPr>
                              <w:t>ional</w:t>
                            </w:r>
                            <w:r>
                              <w:rPr>
                                <w:lang w:val="es-CR"/>
                              </w:rPr>
                              <w:t>es</w:t>
                            </w:r>
                            <w:r w:rsidRPr="00361CEA">
                              <w:rPr>
                                <w:lang w:val="es-CR"/>
                              </w:rPr>
                              <w:t>, n</w:t>
                            </w:r>
                            <w:r>
                              <w:rPr>
                                <w:lang w:val="es-CR"/>
                              </w:rPr>
                              <w:t>i</w:t>
                            </w:r>
                            <w:r w:rsidRPr="00361CEA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se engruesa</w:t>
                            </w:r>
                            <w:r w:rsidRPr="00361CEA">
                              <w:rPr>
                                <w:lang w:val="es-CR"/>
                              </w:rPr>
                              <w:t xml:space="preserve"> excesiv</w:t>
                            </w:r>
                            <w:r>
                              <w:rPr>
                                <w:lang w:val="es-CR"/>
                              </w:rPr>
                              <w:t>amente</w:t>
                            </w:r>
                            <w:r w:rsidRPr="00361CEA">
                              <w:rPr>
                                <w:lang w:val="es-CR"/>
                              </w:rPr>
                              <w:t xml:space="preserve"> a</w:t>
                            </w:r>
                            <w:r>
                              <w:rPr>
                                <w:lang w:val="es-CR"/>
                              </w:rPr>
                              <w:t>l</w:t>
                            </w:r>
                            <w:r w:rsidRPr="00361CEA">
                              <w:rPr>
                                <w:lang w:val="es-CR"/>
                              </w:rPr>
                              <w:t xml:space="preserve"> compar</w:t>
                            </w:r>
                            <w:r>
                              <w:rPr>
                                <w:lang w:val="es-CR"/>
                              </w:rPr>
                              <w:t>ar</w:t>
                            </w:r>
                            <w:r w:rsidRPr="00361CEA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con</w:t>
                            </w:r>
                            <w:r w:rsidRPr="00361CEA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los</w:t>
                            </w:r>
                            <w:r w:rsidRPr="00361CEA">
                              <w:rPr>
                                <w:lang w:val="es-CR"/>
                              </w:rPr>
                              <w:t xml:space="preserve"> lubricant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361CEA">
                              <w:rPr>
                                <w:lang w:val="es-CR"/>
                              </w:rPr>
                              <w:t xml:space="preserve">s </w:t>
                            </w:r>
                            <w:r>
                              <w:rPr>
                                <w:lang w:val="es-CR"/>
                              </w:rPr>
                              <w:t xml:space="preserve">de base </w:t>
                            </w:r>
                            <w:r w:rsidRPr="00F3735F">
                              <w:rPr>
                                <w:lang w:val="es-419"/>
                              </w:rPr>
                              <w:t>diester</w:t>
                            </w:r>
                            <w:r w:rsidRPr="00361CEA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4.8pt;margin-top:5.05pt;width:252.95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" o:allowincell="f" stroked="f">
                <v:textbox>
                  <w:txbxContent>
                    <w:p w:rsidR="00F3735F" w:rsidRPr="00F81927" w:rsidRDefault="00F3735F" w:rsidP="00F3735F">
                      <w:pPr>
                        <w:pStyle w:val="BodyText2"/>
                        <w:spacing w:line="240" w:lineRule="auto"/>
                        <w:ind w:right="-115"/>
                        <w:jc w:val="both"/>
                        <w:rPr>
                          <w:lang w:val="es-CR"/>
                        </w:rPr>
                      </w:pPr>
                      <w:r w:rsidRPr="006806F0">
                        <w:rPr>
                          <w:lang w:val="es-CR"/>
                        </w:rPr>
                        <w:t xml:space="preserve">El lubricante sintético de </w:t>
                      </w:r>
                      <w:r w:rsidRPr="00F3735F">
                        <w:rPr>
                          <w:lang w:val="es-419"/>
                        </w:rPr>
                        <w:t>Sentinel</w:t>
                      </w:r>
                      <w:r w:rsidRPr="006806F0">
                        <w:rPr>
                          <w:lang w:val="es-CR"/>
                        </w:rPr>
                        <w:t xml:space="preserve"> </w:t>
                      </w:r>
                      <w:r w:rsidRPr="00F3735F">
                        <w:rPr>
                          <w:lang w:val="es-419"/>
                        </w:rPr>
                        <w:t>Sulco</w:t>
                      </w:r>
                      <w:r w:rsidRPr="006806F0">
                        <w:rPr>
                          <w:lang w:val="es-CR"/>
                        </w:rPr>
                        <w:t xml:space="preserve"> 5W20 para compresores de aire ha sido especialmente formulad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6806F0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pa</w:t>
                      </w:r>
                      <w:r w:rsidRPr="006806F0">
                        <w:rPr>
                          <w:lang w:val="es-CR"/>
                        </w:rPr>
                        <w:t>r</w:t>
                      </w:r>
                      <w:r>
                        <w:rPr>
                          <w:lang w:val="es-CR"/>
                        </w:rPr>
                        <w:t>a</w:t>
                      </w:r>
                      <w:r w:rsidRPr="006806F0">
                        <w:rPr>
                          <w:lang w:val="es-CR"/>
                        </w:rPr>
                        <w:t xml:space="preserve"> us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6806F0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6806F0">
                        <w:rPr>
                          <w:lang w:val="es-CR"/>
                        </w:rPr>
                        <w:t>n compresor</w:t>
                      </w:r>
                      <w:r>
                        <w:rPr>
                          <w:lang w:val="es-CR"/>
                        </w:rPr>
                        <w:t>es de tornillo</w:t>
                      </w:r>
                      <w:r w:rsidRPr="006806F0">
                        <w:rPr>
                          <w:lang w:val="es-CR"/>
                        </w:rPr>
                        <w:t xml:space="preserve">.  </w:t>
                      </w:r>
                      <w:r w:rsidRPr="00F81927">
                        <w:rPr>
                          <w:lang w:val="es-CR"/>
                        </w:rPr>
                        <w:t xml:space="preserve">El lubricante sintético de </w:t>
                      </w:r>
                      <w:r w:rsidRPr="00F3735F">
                        <w:rPr>
                          <w:lang w:val="es-419"/>
                        </w:rPr>
                        <w:t>Sentinel</w:t>
                      </w:r>
                      <w:r w:rsidRPr="00F81927">
                        <w:rPr>
                          <w:lang w:val="es-CR"/>
                        </w:rPr>
                        <w:t xml:space="preserve"> </w:t>
                      </w:r>
                      <w:r w:rsidRPr="00F3735F">
                        <w:rPr>
                          <w:lang w:val="es-419"/>
                        </w:rPr>
                        <w:t>Sulco</w:t>
                      </w:r>
                      <w:r w:rsidRPr="00F81927">
                        <w:rPr>
                          <w:lang w:val="es-CR"/>
                        </w:rPr>
                        <w:t xml:space="preserve"> 5W20 es una mezcla de poli alquilen glicol y poliol </w:t>
                      </w:r>
                      <w:r w:rsidRPr="00F81927">
                        <w:rPr>
                          <w:lang w:val="es-CR"/>
                        </w:rPr>
                        <w:t>éster</w:t>
                      </w:r>
                      <w:r w:rsidRPr="00F81927">
                        <w:rPr>
                          <w:lang w:val="es-CR"/>
                        </w:rPr>
                        <w:t xml:space="preserve"> y</w:t>
                      </w:r>
                      <w:r>
                        <w:rPr>
                          <w:lang w:val="es-CR"/>
                        </w:rPr>
                        <w:t xml:space="preserve"> así</w:t>
                      </w:r>
                      <w:r w:rsidRPr="00F81927">
                        <w:rPr>
                          <w:lang w:val="es-CR"/>
                        </w:rPr>
                        <w:t xml:space="preserve"> t</w:t>
                      </w:r>
                      <w:r>
                        <w:rPr>
                          <w:lang w:val="es-CR"/>
                        </w:rPr>
                        <w:t>oma</w:t>
                      </w:r>
                      <w:r w:rsidRPr="00F81927">
                        <w:rPr>
                          <w:lang w:val="es-CR"/>
                        </w:rPr>
                        <w:t xml:space="preserve"> v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F81927">
                        <w:rPr>
                          <w:lang w:val="es-CR"/>
                        </w:rPr>
                        <w:t>nta</w:t>
                      </w:r>
                      <w:r>
                        <w:rPr>
                          <w:lang w:val="es-CR"/>
                        </w:rPr>
                        <w:t>ja</w:t>
                      </w:r>
                      <w:r w:rsidRPr="00F81927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de</w:t>
                      </w:r>
                      <w:r w:rsidRPr="00F81927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los</w:t>
                      </w:r>
                      <w:r w:rsidRPr="00F81927">
                        <w:rPr>
                          <w:lang w:val="es-CR"/>
                        </w:rPr>
                        <w:t xml:space="preserve"> excelent</w:t>
                      </w:r>
                      <w:r>
                        <w:rPr>
                          <w:lang w:val="es-CR"/>
                        </w:rPr>
                        <w:t>es</w:t>
                      </w:r>
                      <w:r w:rsidRPr="00F81927">
                        <w:rPr>
                          <w:lang w:val="es-CR"/>
                        </w:rPr>
                        <w:t xml:space="preserve"> atribut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F81927">
                        <w:rPr>
                          <w:lang w:val="es-CR"/>
                        </w:rPr>
                        <w:t>s</w:t>
                      </w:r>
                      <w:r>
                        <w:rPr>
                          <w:lang w:val="es-CR"/>
                        </w:rPr>
                        <w:t xml:space="preserve"> de</w:t>
                      </w:r>
                      <w:r w:rsidRPr="00F81927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rendimiento</w:t>
                      </w:r>
                      <w:r w:rsidRPr="00F81927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de</w:t>
                      </w:r>
                      <w:r w:rsidRPr="00F81927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am</w:t>
                      </w:r>
                      <w:r w:rsidRPr="00F81927">
                        <w:rPr>
                          <w:lang w:val="es-CR"/>
                        </w:rPr>
                        <w:t>b</w:t>
                      </w:r>
                      <w:r>
                        <w:rPr>
                          <w:lang w:val="es-CR"/>
                        </w:rPr>
                        <w:t>as</w:t>
                      </w:r>
                      <w:r w:rsidRPr="00F81927">
                        <w:rPr>
                          <w:lang w:val="es-CR"/>
                        </w:rPr>
                        <w:t xml:space="preserve"> clases </w:t>
                      </w:r>
                      <w:r>
                        <w:rPr>
                          <w:lang w:val="es-CR"/>
                        </w:rPr>
                        <w:t>de</w:t>
                      </w:r>
                      <w:r w:rsidRPr="00F81927">
                        <w:rPr>
                          <w:lang w:val="es-CR"/>
                        </w:rPr>
                        <w:t xml:space="preserve"> compu</w:t>
                      </w:r>
                      <w:r>
                        <w:rPr>
                          <w:lang w:val="es-CR"/>
                        </w:rPr>
                        <w:t>estos</w:t>
                      </w:r>
                      <w:r w:rsidRPr="00F81927">
                        <w:rPr>
                          <w:lang w:val="es-CR"/>
                        </w:rPr>
                        <w:t>.</w:t>
                      </w:r>
                    </w:p>
                    <w:p w:rsidR="00F3735F" w:rsidRPr="00361CEA" w:rsidRDefault="00F3735F" w:rsidP="00F3735F">
                      <w:pPr>
                        <w:jc w:val="both"/>
                        <w:rPr>
                          <w:lang w:val="es-CR"/>
                        </w:rPr>
                      </w:pPr>
                      <w:r w:rsidRPr="00F81927">
                        <w:rPr>
                          <w:lang w:val="es-CR"/>
                        </w:rPr>
                        <w:t xml:space="preserve"> </w:t>
                      </w:r>
                      <w:r w:rsidRPr="00F3735F">
                        <w:rPr>
                          <w:lang w:val="es-419"/>
                        </w:rPr>
                        <w:t>Sulco</w:t>
                      </w:r>
                      <w:r w:rsidRPr="00F81927">
                        <w:rPr>
                          <w:lang w:val="es-CR"/>
                        </w:rPr>
                        <w:t xml:space="preserve"> ofrece una mejorada </w:t>
                      </w:r>
                      <w:r>
                        <w:rPr>
                          <w:lang w:val="es-CR"/>
                        </w:rPr>
                        <w:t>compatibilidad</w:t>
                      </w:r>
                      <w:r w:rsidRPr="00F81927">
                        <w:rPr>
                          <w:lang w:val="es-CR"/>
                        </w:rPr>
                        <w:t xml:space="preserve"> electrométric</w:t>
                      </w:r>
                      <w:r>
                        <w:rPr>
                          <w:lang w:val="es-CR"/>
                        </w:rPr>
                        <w:t>a con los sellos</w:t>
                      </w:r>
                      <w:r w:rsidRPr="00F81927">
                        <w:rPr>
                          <w:lang w:val="es-CR"/>
                        </w:rPr>
                        <w:t xml:space="preserve">.  </w:t>
                      </w:r>
                      <w:r w:rsidRPr="00984B5C">
                        <w:rPr>
                          <w:lang w:val="es-419"/>
                        </w:rPr>
                        <w:t>Sulco</w:t>
                      </w:r>
                      <w:r w:rsidRPr="00361CEA">
                        <w:rPr>
                          <w:lang w:val="es-CR"/>
                        </w:rPr>
                        <w:t xml:space="preserve"> no sufre del encogimiento comúnmente encontrado cuando se usan lubricant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361CEA">
                        <w:rPr>
                          <w:lang w:val="es-CR"/>
                        </w:rPr>
                        <w:t>s conven</w:t>
                      </w:r>
                      <w:r>
                        <w:rPr>
                          <w:lang w:val="es-CR"/>
                        </w:rPr>
                        <w:t>c</w:t>
                      </w:r>
                      <w:r w:rsidRPr="00361CEA">
                        <w:rPr>
                          <w:lang w:val="es-CR"/>
                        </w:rPr>
                        <w:t>ional</w:t>
                      </w:r>
                      <w:r>
                        <w:rPr>
                          <w:lang w:val="es-CR"/>
                        </w:rPr>
                        <w:t>es</w:t>
                      </w:r>
                      <w:r w:rsidRPr="00361CEA">
                        <w:rPr>
                          <w:lang w:val="es-CR"/>
                        </w:rPr>
                        <w:t>, n</w:t>
                      </w:r>
                      <w:r>
                        <w:rPr>
                          <w:lang w:val="es-CR"/>
                        </w:rPr>
                        <w:t>i</w:t>
                      </w:r>
                      <w:r w:rsidRPr="00361CEA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se engruesa</w:t>
                      </w:r>
                      <w:r w:rsidRPr="00361CEA">
                        <w:rPr>
                          <w:lang w:val="es-CR"/>
                        </w:rPr>
                        <w:t xml:space="preserve"> excesiv</w:t>
                      </w:r>
                      <w:r>
                        <w:rPr>
                          <w:lang w:val="es-CR"/>
                        </w:rPr>
                        <w:t>amente</w:t>
                      </w:r>
                      <w:r w:rsidRPr="00361CEA">
                        <w:rPr>
                          <w:lang w:val="es-CR"/>
                        </w:rPr>
                        <w:t xml:space="preserve"> a</w:t>
                      </w:r>
                      <w:r>
                        <w:rPr>
                          <w:lang w:val="es-CR"/>
                        </w:rPr>
                        <w:t>l</w:t>
                      </w:r>
                      <w:r w:rsidRPr="00361CEA">
                        <w:rPr>
                          <w:lang w:val="es-CR"/>
                        </w:rPr>
                        <w:t xml:space="preserve"> compar</w:t>
                      </w:r>
                      <w:r>
                        <w:rPr>
                          <w:lang w:val="es-CR"/>
                        </w:rPr>
                        <w:t>ar</w:t>
                      </w:r>
                      <w:r w:rsidRPr="00361CEA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con</w:t>
                      </w:r>
                      <w:r w:rsidRPr="00361CEA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los</w:t>
                      </w:r>
                      <w:r w:rsidRPr="00361CEA">
                        <w:rPr>
                          <w:lang w:val="es-CR"/>
                        </w:rPr>
                        <w:t xml:space="preserve"> lubricant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361CEA">
                        <w:rPr>
                          <w:lang w:val="es-CR"/>
                        </w:rPr>
                        <w:t xml:space="preserve">s </w:t>
                      </w:r>
                      <w:r>
                        <w:rPr>
                          <w:lang w:val="es-CR"/>
                        </w:rPr>
                        <w:t xml:space="preserve">de base </w:t>
                      </w:r>
                      <w:r w:rsidRPr="00F3735F">
                        <w:rPr>
                          <w:lang w:val="es-419"/>
                        </w:rPr>
                        <w:t>diester</w:t>
                      </w:r>
                      <w:r w:rsidRPr="00361CEA">
                        <w:rPr>
                          <w:lang w:val="es-CR"/>
                        </w:rPr>
                        <w:t>.</w:t>
                      </w:r>
                    </w:p>
                    <w:p w:rsidR="005566FC" w:rsidRPr="000772D9" w:rsidRDefault="005566FC">
                      <w:pPr>
                        <w:rPr>
                          <w:lang w:val="es-C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66FC" w:rsidRPr="00F607F6" w:rsidRDefault="00EA462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984B5C" w:rsidRDefault="00984B5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rFonts w:ascii="Arial Rounded MT Bold" w:hAnsi="Arial Rounded MT Bold"/>
          <w:b/>
          <w:bCs/>
          <w:color w:val="0000FF"/>
          <w:sz w:val="40"/>
          <w:szCs w:val="40"/>
          <w:lang w:val="es-419"/>
        </w:rPr>
        <w:t xml:space="preserve">      VENTAJAS</w:t>
      </w:r>
      <w:r w:rsidRPr="00841BBE">
        <w:rPr>
          <w:rFonts w:ascii="Arial Rounded MT Bold" w:hAnsi="Arial Rounded MT Bold"/>
          <w:b/>
          <w:bCs/>
          <w:color w:val="0000FF"/>
          <w:sz w:val="40"/>
          <w:szCs w:val="40"/>
          <w:lang w:val="es-ES"/>
        </w:rPr>
        <w:t xml:space="preserve"> DEL </w:t>
      </w:r>
      <w:r w:rsidRPr="00161363">
        <w:rPr>
          <w:rFonts w:ascii="Arial Rounded MT Bold" w:hAnsi="Arial Rounded MT Bold"/>
          <w:b/>
          <w:bCs/>
          <w:color w:val="0000FF"/>
          <w:sz w:val="40"/>
          <w:szCs w:val="40"/>
          <w:lang w:val="es-419"/>
        </w:rPr>
        <w:t>PRODUCTO</w:t>
      </w:r>
    </w:p>
    <w:p w:rsidR="00841BBE" w:rsidRPr="00C77952" w:rsidRDefault="00841BBE" w:rsidP="00841BBE">
      <w:pPr>
        <w:tabs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C77952">
        <w:rPr>
          <w:color w:val="000000"/>
          <w:lang w:val="es-CR"/>
        </w:rPr>
        <w:t>Intervalos de cambio extendidos</w:t>
      </w:r>
    </w:p>
    <w:p w:rsidR="00841BBE" w:rsidRPr="00C77952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C77952">
        <w:rPr>
          <w:color w:val="000000"/>
          <w:lang w:val="es-CR"/>
        </w:rPr>
        <w:t>Intervalos extendidos de servicio al separador de aceite</w:t>
      </w:r>
    </w:p>
    <w:p w:rsidR="00841BBE" w:rsidRPr="00C77952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C77952">
        <w:rPr>
          <w:color w:val="000000"/>
          <w:lang w:val="es-CR"/>
        </w:rPr>
        <w:t>Menos cambios de filtros de aire</w:t>
      </w:r>
    </w:p>
    <w:p w:rsidR="00841BBE" w:rsidRPr="00C77952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C77952">
        <w:rPr>
          <w:color w:val="000000"/>
          <w:lang w:val="es-CR"/>
        </w:rPr>
        <w:t>Mejor eficiencia del compresor</w:t>
      </w:r>
    </w:p>
    <w:p w:rsidR="00841BBE" w:rsidRPr="00C77952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C77952">
        <w:rPr>
          <w:color w:val="000000"/>
          <w:lang w:val="es-CR"/>
        </w:rPr>
        <w:t>Menos tiempo perdido</w:t>
      </w:r>
    </w:p>
    <w:p w:rsidR="00841BBE" w:rsidRPr="00385166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>Cargas de alimentación reducidas</w:t>
      </w:r>
    </w:p>
    <w:p w:rsidR="00841BBE" w:rsidRPr="00385166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>Menos arrastre de aceite</w:t>
      </w:r>
    </w:p>
    <w:p w:rsidR="00841BBE" w:rsidRPr="00385166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>Presión de vapor reducida</w:t>
      </w:r>
    </w:p>
    <w:p w:rsidR="00841BBE" w:rsidRPr="00385166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>Se reducen los problemas operacionales del equipo</w:t>
      </w:r>
    </w:p>
    <w:p w:rsidR="00841BBE" w:rsidRPr="00385166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>Menor consume de aceite</w:t>
      </w:r>
    </w:p>
    <w:p w:rsidR="00841BBE" w:rsidRPr="00385166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>Se reducen los costos de mantenimiento</w:t>
      </w:r>
    </w:p>
    <w:p w:rsidR="00841BBE" w:rsidRPr="00385166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>Seguridad mejorada</w:t>
      </w:r>
    </w:p>
    <w:p w:rsidR="00841BBE" w:rsidRPr="00385166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>Elimina los cambios de aceite estacional</w:t>
      </w:r>
    </w:p>
    <w:p w:rsidR="00841BBE" w:rsidRPr="00385166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>Excelente estabilidad a altas temperaturas</w:t>
      </w:r>
    </w:p>
    <w:p w:rsidR="00841BBE" w:rsidRPr="00385166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>Mejor estabilidad a la oxidación</w:t>
      </w:r>
    </w:p>
    <w:p w:rsidR="00841BBE" w:rsidRPr="00385166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>Conservación de energía</w:t>
      </w:r>
    </w:p>
    <w:p w:rsidR="00841BBE" w:rsidRPr="00385166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>Menos de</w:t>
      </w:r>
      <w:r>
        <w:rPr>
          <w:color w:val="000000"/>
          <w:lang w:val="es-CR"/>
        </w:rPr>
        <w:t>s</w:t>
      </w:r>
      <w:r w:rsidRPr="00385166">
        <w:rPr>
          <w:color w:val="000000"/>
          <w:lang w:val="es-CR"/>
        </w:rPr>
        <w:t>plazamiento de aceite</w:t>
      </w:r>
    </w:p>
    <w:p w:rsidR="00841BBE" w:rsidRPr="00385166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>Operación más fría</w:t>
      </w:r>
    </w:p>
    <w:p w:rsidR="00841BBE" w:rsidRPr="00385166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>Excelente compatibilidad electrométrica</w:t>
      </w:r>
    </w:p>
    <w:p w:rsidR="00841BBE" w:rsidRPr="00385166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 xml:space="preserve">Con los sellos </w:t>
      </w:r>
    </w:p>
    <w:p w:rsidR="00841BBE" w:rsidRPr="00624D5B" w:rsidRDefault="00841BBE" w:rsidP="00841BBE">
      <w:pPr>
        <w:tabs>
          <w:tab w:val="left" w:pos="270"/>
          <w:tab w:val="left" w:pos="4590"/>
          <w:tab w:val="left" w:pos="6300"/>
        </w:tabs>
        <w:ind w:left="-720"/>
        <w:jc w:val="center"/>
        <w:rPr>
          <w:color w:val="000000"/>
          <w:lang w:val="es-CR"/>
        </w:rPr>
      </w:pPr>
      <w:r w:rsidRPr="00385166">
        <w:rPr>
          <w:color w:val="000000"/>
          <w:lang w:val="es-CR"/>
        </w:rPr>
        <w:t>Estable</w:t>
      </w:r>
      <w:r w:rsidRPr="00624D5B">
        <w:rPr>
          <w:color w:val="000000"/>
          <w:lang w:val="es-CR"/>
        </w:rPr>
        <w:t xml:space="preserve"> </w:t>
      </w:r>
      <w:r w:rsidRPr="00385166">
        <w:rPr>
          <w:color w:val="000000"/>
          <w:lang w:val="es-CR"/>
        </w:rPr>
        <w:t>hidro</w:t>
      </w:r>
      <w:r>
        <w:rPr>
          <w:color w:val="000000"/>
          <w:lang w:val="es-CR"/>
        </w:rPr>
        <w:t>l</w:t>
      </w:r>
      <w:r w:rsidRPr="00385166">
        <w:rPr>
          <w:color w:val="000000"/>
          <w:lang w:val="es-CR"/>
        </w:rPr>
        <w:t>í</w:t>
      </w:r>
      <w:r>
        <w:rPr>
          <w:color w:val="000000"/>
          <w:lang w:val="es-CR"/>
        </w:rPr>
        <w:t>t</w:t>
      </w:r>
      <w:r w:rsidRPr="00385166">
        <w:rPr>
          <w:color w:val="000000"/>
          <w:lang w:val="es-CR"/>
        </w:rPr>
        <w:t>icamente</w:t>
      </w:r>
    </w:p>
    <w:p w:rsidR="00984B5C" w:rsidRDefault="00841BBE" w:rsidP="00841BBE">
      <w:pPr>
        <w:tabs>
          <w:tab w:val="left" w:pos="4590"/>
          <w:tab w:val="left" w:pos="6300"/>
        </w:tabs>
        <w:ind w:left="-720"/>
        <w:jc w:val="center"/>
        <w:rPr>
          <w:color w:val="FFFFFF"/>
          <w:lang w:val="es-419"/>
        </w:rPr>
      </w:pPr>
      <w:r w:rsidRPr="00624D5B">
        <w:rPr>
          <w:color w:val="000000"/>
          <w:lang w:val="es-CR"/>
        </w:rPr>
        <w:t>Biodegradable</w:t>
      </w:r>
    </w:p>
    <w:p w:rsidR="00841BBE" w:rsidRDefault="00841BBE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          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ADICIONAL</w:t>
      </w:r>
    </w:p>
    <w:p w:rsidR="00841BBE" w:rsidRDefault="00841BBE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w:drawing>
          <wp:inline distT="0" distB="0" distL="0" distR="0" wp14:anchorId="09B65E37" wp14:editId="34491522">
            <wp:extent cx="6705600" cy="969010"/>
            <wp:effectExtent l="0" t="0" r="0" b="2540"/>
            <wp:docPr id="10" name="Picture 10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BBE" w:rsidRDefault="00841BBE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41BBE" w:rsidRDefault="00841BBE" w:rsidP="00841BBE">
      <w:pPr>
        <w:rPr>
          <w:sz w:val="32"/>
        </w:rPr>
      </w:pP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 xml:space="preserve">HOJA </w:t>
      </w: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>TÉCNICA</w:t>
      </w: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 xml:space="preserve"> DEL PRODUCTO</w:t>
      </w:r>
    </w:p>
    <w:p w:rsidR="00841BBE" w:rsidRDefault="00841BBE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3F0F5E" wp14:editId="7F3D5F50">
                <wp:simplePos x="0" y="0"/>
                <wp:positionH relativeFrom="column">
                  <wp:posOffset>3840734</wp:posOffset>
                </wp:positionH>
                <wp:positionV relativeFrom="paragraph">
                  <wp:posOffset>205486</wp:posOffset>
                </wp:positionV>
                <wp:extent cx="3041904" cy="1103376"/>
                <wp:effectExtent l="0" t="0" r="25400" b="209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904" cy="1103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BBE" w:rsidRPr="00624D5B" w:rsidRDefault="00841BBE" w:rsidP="00841BBE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40"/>
                                <w:lang w:val="es-CR"/>
                              </w:rPr>
                            </w:pPr>
                            <w:r w:rsidRPr="00F3735F">
                              <w:rPr>
                                <w:b/>
                                <w:bCs/>
                                <w:color w:val="FF0000"/>
                                <w:sz w:val="40"/>
                                <w:lang w:val="es-419"/>
                              </w:rPr>
                              <w:t>SULCO</w:t>
                            </w:r>
                            <w:r w:rsidRPr="00624D5B">
                              <w:rPr>
                                <w:b/>
                                <w:bCs/>
                                <w:color w:val="FF0000"/>
                                <w:sz w:val="40"/>
                                <w:lang w:val="es-CR"/>
                              </w:rPr>
                              <w:t xml:space="preserve"> 5W20</w:t>
                            </w:r>
                          </w:p>
                          <w:p w:rsidR="00841BBE" w:rsidRPr="00841BBE" w:rsidRDefault="00841BBE" w:rsidP="00841BB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806F0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LUBRICANTE SINTÉTICO PARA COMPRESORES DE 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302.4pt;margin-top:16.2pt;width:239.5pt;height:86.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" fillcolor="white [3201]" strokeweight=".5pt">
                <v:textbox>
                  <w:txbxContent>
                    <w:p w:rsidR="00841BBE" w:rsidRPr="00624D5B" w:rsidRDefault="00841BBE" w:rsidP="00841BBE">
                      <w:pPr>
                        <w:pStyle w:val="Heading6"/>
                        <w:rPr>
                          <w:b/>
                          <w:bCs/>
                          <w:color w:val="FF0000"/>
                          <w:sz w:val="40"/>
                          <w:lang w:val="es-CR"/>
                        </w:rPr>
                      </w:pPr>
                      <w:r w:rsidRPr="00F3735F">
                        <w:rPr>
                          <w:b/>
                          <w:bCs/>
                          <w:color w:val="FF0000"/>
                          <w:sz w:val="40"/>
                          <w:lang w:val="es-419"/>
                        </w:rPr>
                        <w:t>SULCO</w:t>
                      </w:r>
                      <w:r w:rsidRPr="00624D5B">
                        <w:rPr>
                          <w:b/>
                          <w:bCs/>
                          <w:color w:val="FF0000"/>
                          <w:sz w:val="40"/>
                          <w:lang w:val="es-CR"/>
                        </w:rPr>
                        <w:t xml:space="preserve"> 5W20</w:t>
                      </w:r>
                    </w:p>
                    <w:p w:rsidR="00841BBE" w:rsidRPr="00841BBE" w:rsidRDefault="00841BBE" w:rsidP="00841BBE">
                      <w:pPr>
                        <w:jc w:val="center"/>
                        <w:rPr>
                          <w:lang w:val="es-ES"/>
                        </w:rPr>
                      </w:pPr>
                      <w:r w:rsidRPr="006806F0">
                        <w:rPr>
                          <w:b/>
                          <w:color w:val="000080"/>
                          <w:sz w:val="32"/>
                          <w:lang w:val="es-CR"/>
                        </w:rPr>
                        <w:t>LUBRICANTE SINTÉTICO PARA COMPRESORES DE AIRE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lang w:val="es-419"/>
        </w:rPr>
        <w:t xml:space="preserve">       </w:t>
      </w:r>
      <w:r>
        <w:rPr>
          <w:noProof/>
          <w:color w:val="FFFFFF"/>
        </w:rPr>
        <w:drawing>
          <wp:inline distT="0" distB="0" distL="0" distR="0" wp14:anchorId="707E7BEB" wp14:editId="3F64C9F3">
            <wp:extent cx="3328670" cy="1572895"/>
            <wp:effectExtent l="0" t="0" r="5080" b="8255"/>
            <wp:docPr id="1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FFFF"/>
          <w:lang w:val="es-419"/>
        </w:rPr>
        <w:t xml:space="preserve">  </w:t>
      </w:r>
    </w:p>
    <w:p w:rsidR="00C41F48" w:rsidRDefault="00C41F48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C41F48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705F07B" wp14:editId="59E769FC">
                <wp:simplePos x="0" y="0"/>
                <wp:positionH relativeFrom="column">
                  <wp:posOffset>-140335</wp:posOffset>
                </wp:positionH>
                <wp:positionV relativeFrom="paragraph">
                  <wp:posOffset>86995</wp:posOffset>
                </wp:positionV>
                <wp:extent cx="6617970" cy="359410"/>
                <wp:effectExtent l="0" t="0" r="0" b="254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11.05pt;margin-top:6.85pt;width:521.1pt;height:2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ab/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4D0ADF" w:rsidRDefault="004D0ADF" w:rsidP="00841BBE">
      <w:pPr>
        <w:tabs>
          <w:tab w:val="left" w:pos="4590"/>
          <w:tab w:val="left" w:pos="6300"/>
        </w:tabs>
        <w:ind w:left="-720"/>
        <w:rPr>
          <w:b/>
          <w:bCs/>
          <w:sz w:val="22"/>
        </w:rPr>
      </w:pPr>
    </w:p>
    <w:p w:rsidR="004D0ADF" w:rsidRDefault="004D0ADF" w:rsidP="00841BBE">
      <w:pPr>
        <w:tabs>
          <w:tab w:val="left" w:pos="4590"/>
          <w:tab w:val="left" w:pos="6300"/>
        </w:tabs>
        <w:ind w:left="-720"/>
        <w:rPr>
          <w:b/>
          <w:bCs/>
          <w:sz w:val="22"/>
        </w:rPr>
      </w:pPr>
    </w:p>
    <w:p w:rsidR="004D0ADF" w:rsidRDefault="004D0ADF" w:rsidP="00841BBE">
      <w:pPr>
        <w:tabs>
          <w:tab w:val="left" w:pos="4590"/>
          <w:tab w:val="left" w:pos="6300"/>
        </w:tabs>
        <w:ind w:left="-720"/>
        <w:rPr>
          <w:b/>
          <w:bCs/>
          <w:sz w:val="22"/>
        </w:rPr>
      </w:pPr>
    </w:p>
    <w:p w:rsidR="004D0ADF" w:rsidRDefault="004D0ADF" w:rsidP="00841BBE">
      <w:pPr>
        <w:tabs>
          <w:tab w:val="left" w:pos="4590"/>
          <w:tab w:val="left" w:pos="6300"/>
        </w:tabs>
        <w:ind w:left="-720"/>
        <w:rPr>
          <w:b/>
          <w:bCs/>
          <w:sz w:val="22"/>
        </w:rPr>
      </w:pPr>
    </w:p>
    <w:p w:rsidR="005566FC" w:rsidRPr="00841BBE" w:rsidRDefault="004D0ADF" w:rsidP="004D0ADF">
      <w:pPr>
        <w:tabs>
          <w:tab w:val="left" w:pos="4590"/>
          <w:tab w:val="left" w:pos="6300"/>
        </w:tabs>
        <w:spacing w:line="360" w:lineRule="auto"/>
        <w:ind w:left="-720"/>
        <w:rPr>
          <w:color w:val="FFFFFF"/>
        </w:rPr>
      </w:pPr>
      <w:r>
        <w:rPr>
          <w:b/>
          <w:bCs/>
          <w:sz w:val="22"/>
        </w:rPr>
        <w:t xml:space="preserve">                                                                                         </w:t>
      </w:r>
      <w:r w:rsidR="00841BBE">
        <w:rPr>
          <w:b/>
          <w:bCs/>
          <w:sz w:val="22"/>
          <w:u w:val="single"/>
        </w:rPr>
        <w:t>5 W 20</w:t>
      </w:r>
      <w:r w:rsidR="00841BBE">
        <w:rPr>
          <w:sz w:val="22"/>
        </w:rPr>
        <w:tab/>
        <w:t xml:space="preserve">  </w:t>
      </w:r>
      <w:r w:rsidR="00841BBE">
        <w:rPr>
          <w:sz w:val="22"/>
        </w:rPr>
        <w:tab/>
      </w:r>
      <w:r w:rsidR="00841BBE">
        <w:rPr>
          <w:sz w:val="22"/>
        </w:rPr>
        <w:tab/>
      </w:r>
      <w:r w:rsidR="00841BBE">
        <w:rPr>
          <w:sz w:val="22"/>
        </w:rPr>
        <w:tab/>
        <w:t xml:space="preserve">  </w:t>
      </w:r>
      <w:r w:rsidR="00841BBE">
        <w:rPr>
          <w:sz w:val="22"/>
        </w:rPr>
        <w:tab/>
      </w:r>
      <w:r w:rsidR="00841BBE">
        <w:rPr>
          <w:b/>
          <w:bCs/>
          <w:sz w:val="22"/>
          <w:u w:val="single"/>
        </w:rPr>
        <w:t>ASTM METHOD</w:t>
      </w:r>
    </w:p>
    <w:p w:rsidR="00841BBE" w:rsidRPr="00BD1B07" w:rsidRDefault="00841BBE" w:rsidP="004D0ADF">
      <w:pPr>
        <w:pStyle w:val="Heading9"/>
        <w:tabs>
          <w:tab w:val="left" w:pos="810"/>
          <w:tab w:val="left" w:pos="1260"/>
          <w:tab w:val="left" w:pos="3960"/>
          <w:tab w:val="left" w:pos="4050"/>
          <w:tab w:val="left" w:pos="4860"/>
          <w:tab w:val="left" w:pos="6120"/>
          <w:tab w:val="left" w:pos="8100"/>
          <w:tab w:val="left" w:pos="8280"/>
          <w:tab w:val="left" w:pos="10080"/>
          <w:tab w:val="left" w:pos="12240"/>
          <w:tab w:val="left" w:pos="13320"/>
          <w:tab w:val="left" w:pos="13500"/>
          <w:tab w:val="left" w:pos="13680"/>
        </w:tabs>
        <w:spacing w:line="360" w:lineRule="auto"/>
        <w:rPr>
          <w:sz w:val="22"/>
          <w:lang w:val="es-CR"/>
        </w:rPr>
      </w:pPr>
      <w:r w:rsidRPr="00841BBE">
        <w:rPr>
          <w:i w:val="0"/>
          <w:sz w:val="22"/>
          <w:lang w:val="es-419"/>
        </w:rPr>
        <w:t>Viscosidad</w:t>
      </w:r>
      <w:r w:rsidRPr="00841BBE">
        <w:rPr>
          <w:i w:val="0"/>
          <w:sz w:val="22"/>
        </w:rPr>
        <w:t xml:space="preserve"> </w:t>
      </w:r>
      <w:r w:rsidRPr="00841BBE">
        <w:rPr>
          <w:i w:val="0"/>
          <w:sz w:val="22"/>
          <w:lang w:val="es-419"/>
        </w:rPr>
        <w:t>cSt</w:t>
      </w:r>
      <w:r w:rsidRPr="00841BBE">
        <w:rPr>
          <w:i w:val="0"/>
          <w:sz w:val="22"/>
        </w:rPr>
        <w:t xml:space="preserve"> @ 40°C</w:t>
      </w:r>
      <w:r w:rsidRPr="00841BBE">
        <w:rPr>
          <w:i w:val="0"/>
          <w:sz w:val="22"/>
        </w:rPr>
        <w:tab/>
      </w:r>
      <w:r w:rsidRPr="00841BBE">
        <w:rPr>
          <w:i w:val="0"/>
          <w:sz w:val="22"/>
        </w:rPr>
        <w:tab/>
        <w:t xml:space="preserve">     47.07</w:t>
      </w:r>
      <w:r w:rsidRPr="00841BBE">
        <w:rPr>
          <w:i w:val="0"/>
          <w:sz w:val="22"/>
        </w:rPr>
        <w:tab/>
        <w:t xml:space="preserve">                  </w:t>
      </w:r>
      <w:r w:rsidRPr="00841BBE">
        <w:rPr>
          <w:i w:val="0"/>
          <w:sz w:val="22"/>
        </w:rPr>
        <w:tab/>
      </w:r>
      <w:r w:rsidRPr="00841BBE">
        <w:rPr>
          <w:i w:val="0"/>
          <w:sz w:val="22"/>
        </w:rPr>
        <w:tab/>
        <w:t xml:space="preserve">       </w:t>
      </w:r>
      <w:r w:rsidR="004D0ADF">
        <w:rPr>
          <w:i w:val="0"/>
          <w:sz w:val="22"/>
        </w:rPr>
        <w:t xml:space="preserve">        </w:t>
      </w:r>
      <w:r w:rsidRPr="00841BBE">
        <w:rPr>
          <w:i w:val="0"/>
          <w:sz w:val="22"/>
        </w:rPr>
        <w:t xml:space="preserve">ASTM </w:t>
      </w:r>
      <w:r w:rsidR="004D0ADF">
        <w:rPr>
          <w:i w:val="0"/>
          <w:sz w:val="22"/>
        </w:rPr>
        <w:t>–</w:t>
      </w:r>
      <w:r w:rsidRPr="00841BBE">
        <w:rPr>
          <w:i w:val="0"/>
          <w:sz w:val="22"/>
        </w:rPr>
        <w:t xml:space="preserve"> 445</w:t>
      </w:r>
      <w:r w:rsidR="004D0ADF">
        <w:rPr>
          <w:i w:val="0"/>
          <w:sz w:val="22"/>
        </w:rPr>
        <w:t xml:space="preserve">                     </w:t>
      </w:r>
      <w:r w:rsidRPr="00841BBE">
        <w:rPr>
          <w:i w:val="0"/>
          <w:sz w:val="22"/>
        </w:rPr>
        <w:tab/>
        <w:t xml:space="preserve">      </w:t>
      </w:r>
      <w:r w:rsidR="004D0ADF">
        <w:rPr>
          <w:i w:val="0"/>
          <w:sz w:val="22"/>
        </w:rPr>
        <w:t xml:space="preserve">      </w:t>
      </w:r>
      <w:r w:rsidRPr="00841BBE">
        <w:rPr>
          <w:i w:val="0"/>
          <w:sz w:val="22"/>
          <w:lang w:val="es-CR"/>
        </w:rPr>
        <w:t>@ 100°C</w:t>
      </w:r>
      <w:r w:rsidRPr="00841BBE">
        <w:rPr>
          <w:i w:val="0"/>
          <w:sz w:val="22"/>
          <w:lang w:val="es-CR"/>
        </w:rPr>
        <w:tab/>
      </w:r>
      <w:r w:rsidRPr="00841BBE">
        <w:rPr>
          <w:i w:val="0"/>
          <w:sz w:val="22"/>
          <w:lang w:val="es-CR"/>
        </w:rPr>
        <w:tab/>
        <w:t xml:space="preserve">      </w:t>
      </w:r>
      <w:r>
        <w:rPr>
          <w:i w:val="0"/>
          <w:sz w:val="22"/>
          <w:lang w:val="es-CR"/>
        </w:rPr>
        <w:t xml:space="preserve"> </w:t>
      </w:r>
      <w:r w:rsidRPr="00841BBE">
        <w:rPr>
          <w:i w:val="0"/>
          <w:sz w:val="22"/>
          <w:lang w:val="es-CR"/>
        </w:rPr>
        <w:t xml:space="preserve">8.93                                                                </w:t>
      </w:r>
      <w:r w:rsidR="004D0ADF">
        <w:rPr>
          <w:i w:val="0"/>
          <w:sz w:val="22"/>
          <w:lang w:val="es-CR"/>
        </w:rPr>
        <w:t xml:space="preserve">                 </w:t>
      </w:r>
      <w:r w:rsidRPr="00841BBE">
        <w:rPr>
          <w:i w:val="0"/>
          <w:sz w:val="22"/>
          <w:lang w:val="es-CR"/>
        </w:rPr>
        <w:t xml:space="preserve"> </w:t>
      </w:r>
      <w:r w:rsidR="004D0ADF">
        <w:rPr>
          <w:i w:val="0"/>
          <w:sz w:val="22"/>
          <w:lang w:val="es-CR"/>
        </w:rPr>
        <w:t xml:space="preserve"> </w:t>
      </w:r>
      <w:r w:rsidRPr="00841BBE">
        <w:rPr>
          <w:i w:val="0"/>
          <w:sz w:val="22"/>
          <w:lang w:val="es-CR"/>
        </w:rPr>
        <w:t>ASTM - 445</w:t>
      </w:r>
      <w:r w:rsidRPr="00BD1B07">
        <w:rPr>
          <w:sz w:val="22"/>
          <w:lang w:val="es-CR"/>
        </w:rPr>
        <w:t xml:space="preserve">             </w:t>
      </w:r>
      <w:r w:rsidRPr="00BD1B07">
        <w:rPr>
          <w:sz w:val="22"/>
          <w:lang w:val="es-CR"/>
        </w:rPr>
        <w:tab/>
      </w:r>
      <w:r w:rsidRPr="00BD1B07">
        <w:rPr>
          <w:sz w:val="22"/>
          <w:lang w:val="es-CR"/>
        </w:rPr>
        <w:tab/>
      </w:r>
      <w:r w:rsidRPr="00BD1B07">
        <w:rPr>
          <w:sz w:val="22"/>
          <w:lang w:val="es-CR"/>
        </w:rPr>
        <w:tab/>
      </w:r>
      <w:r w:rsidRPr="00BD1B07">
        <w:rPr>
          <w:sz w:val="22"/>
          <w:lang w:val="es-CR"/>
        </w:rPr>
        <w:tab/>
      </w:r>
    </w:p>
    <w:p w:rsidR="00841BBE" w:rsidRPr="00094552" w:rsidRDefault="00841BBE" w:rsidP="004D0ADF">
      <w:pPr>
        <w:tabs>
          <w:tab w:val="left" w:pos="3870"/>
          <w:tab w:val="left" w:pos="4050"/>
          <w:tab w:val="left" w:pos="6120"/>
          <w:tab w:val="left" w:pos="8190"/>
          <w:tab w:val="left" w:pos="8280"/>
        </w:tabs>
        <w:spacing w:line="360" w:lineRule="auto"/>
        <w:rPr>
          <w:sz w:val="22"/>
          <w:lang w:val="es-CR"/>
        </w:rPr>
      </w:pPr>
      <w:r w:rsidRPr="00094552">
        <w:rPr>
          <w:sz w:val="22"/>
          <w:lang w:val="es-CR"/>
        </w:rPr>
        <w:t>Índice de Viscosi</w:t>
      </w:r>
      <w:r>
        <w:rPr>
          <w:sz w:val="22"/>
          <w:lang w:val="es-CR"/>
        </w:rPr>
        <w:t>dad</w:t>
      </w:r>
      <w:r w:rsidRPr="00094552">
        <w:rPr>
          <w:sz w:val="22"/>
          <w:lang w:val="es-CR"/>
        </w:rPr>
        <w:tab/>
      </w:r>
      <w:r w:rsidRPr="00094552">
        <w:rPr>
          <w:sz w:val="22"/>
          <w:lang w:val="es-CR"/>
        </w:rPr>
        <w:tab/>
        <w:t xml:space="preserve">     173</w:t>
      </w:r>
      <w:r w:rsidRPr="00094552">
        <w:rPr>
          <w:sz w:val="22"/>
          <w:lang w:val="es-CR"/>
        </w:rPr>
        <w:tab/>
        <w:t xml:space="preserve">                  </w:t>
      </w:r>
      <w:r w:rsidRPr="00094552">
        <w:rPr>
          <w:sz w:val="22"/>
          <w:lang w:val="es-CR"/>
        </w:rPr>
        <w:tab/>
      </w:r>
      <w:r w:rsidRPr="00094552">
        <w:rPr>
          <w:sz w:val="22"/>
          <w:lang w:val="es-CR"/>
        </w:rPr>
        <w:tab/>
        <w:t xml:space="preserve">     </w:t>
      </w:r>
      <w:r w:rsidR="004D0ADF">
        <w:rPr>
          <w:sz w:val="22"/>
          <w:lang w:val="es-CR"/>
        </w:rPr>
        <w:t xml:space="preserve">  </w:t>
      </w:r>
      <w:r w:rsidRPr="00094552">
        <w:rPr>
          <w:sz w:val="22"/>
          <w:lang w:val="es-CR"/>
        </w:rPr>
        <w:t xml:space="preserve"> </w:t>
      </w:r>
      <w:r w:rsidR="004D0ADF">
        <w:rPr>
          <w:sz w:val="22"/>
          <w:lang w:val="es-CR"/>
        </w:rPr>
        <w:t xml:space="preserve">  </w:t>
      </w:r>
      <w:r w:rsidRPr="00094552">
        <w:rPr>
          <w:sz w:val="22"/>
          <w:lang w:val="es-CR"/>
        </w:rPr>
        <w:t>ASTM D- 2270</w:t>
      </w:r>
    </w:p>
    <w:p w:rsidR="00841BBE" w:rsidRPr="00094552" w:rsidRDefault="00841BBE" w:rsidP="004D0ADF">
      <w:pPr>
        <w:tabs>
          <w:tab w:val="left" w:pos="3870"/>
          <w:tab w:val="left" w:pos="4050"/>
          <w:tab w:val="left" w:pos="6120"/>
          <w:tab w:val="left" w:pos="8190"/>
          <w:tab w:val="left" w:pos="8280"/>
        </w:tabs>
        <w:spacing w:line="360" w:lineRule="auto"/>
        <w:rPr>
          <w:sz w:val="22"/>
          <w:lang w:val="es-CR"/>
        </w:rPr>
      </w:pPr>
      <w:r w:rsidRPr="00094552">
        <w:rPr>
          <w:sz w:val="22"/>
          <w:lang w:val="es-CR"/>
        </w:rPr>
        <w:t>Densidad</w:t>
      </w:r>
      <w:r w:rsidR="004D0ADF">
        <w:rPr>
          <w:sz w:val="22"/>
          <w:lang w:val="es-CR"/>
        </w:rPr>
        <w:t xml:space="preserve">, </w:t>
      </w:r>
      <w:r w:rsidR="004D0ADF" w:rsidRPr="00094552">
        <w:rPr>
          <w:sz w:val="22"/>
          <w:lang w:val="es-CR"/>
        </w:rPr>
        <w:t>g</w:t>
      </w:r>
      <w:r w:rsidR="004D0ADF">
        <w:rPr>
          <w:sz w:val="22"/>
          <w:lang w:val="es-CR"/>
        </w:rPr>
        <w:t>/</w:t>
      </w:r>
      <w:r w:rsidR="004D0ADF" w:rsidRPr="00094552">
        <w:rPr>
          <w:sz w:val="22"/>
          <w:lang w:val="es-CR"/>
        </w:rPr>
        <w:t>cm</w:t>
      </w:r>
      <w:r w:rsidRPr="00094552">
        <w:rPr>
          <w:sz w:val="22"/>
          <w:lang w:val="es-CR"/>
        </w:rPr>
        <w:t xml:space="preserve">                     </w:t>
      </w:r>
      <w:r w:rsidR="004D0ADF">
        <w:rPr>
          <w:sz w:val="22"/>
          <w:lang w:val="es-CR"/>
        </w:rPr>
        <w:t xml:space="preserve">                                </w:t>
      </w:r>
      <w:r w:rsidRPr="00094552">
        <w:rPr>
          <w:sz w:val="22"/>
          <w:lang w:val="es-CR"/>
        </w:rPr>
        <w:t>0.989</w:t>
      </w:r>
      <w:r w:rsidRPr="00094552">
        <w:rPr>
          <w:sz w:val="22"/>
          <w:lang w:val="es-CR"/>
        </w:rPr>
        <w:tab/>
        <w:t xml:space="preserve"> </w:t>
      </w:r>
      <w:r w:rsidRPr="00094552">
        <w:rPr>
          <w:sz w:val="22"/>
          <w:lang w:val="es-CR"/>
        </w:rPr>
        <w:tab/>
      </w:r>
      <w:r w:rsidRPr="00094552">
        <w:rPr>
          <w:sz w:val="22"/>
          <w:lang w:val="es-CR"/>
        </w:rPr>
        <w:tab/>
        <w:t xml:space="preserve">     </w:t>
      </w:r>
      <w:r w:rsidR="004D0ADF">
        <w:rPr>
          <w:sz w:val="22"/>
          <w:lang w:val="es-CR"/>
        </w:rPr>
        <w:t xml:space="preserve">   </w:t>
      </w:r>
      <w:r w:rsidRPr="00094552">
        <w:rPr>
          <w:sz w:val="22"/>
          <w:lang w:val="es-CR"/>
        </w:rPr>
        <w:t xml:space="preserve"> </w:t>
      </w:r>
      <w:r w:rsidR="004D0ADF">
        <w:rPr>
          <w:sz w:val="22"/>
          <w:lang w:val="es-CR"/>
        </w:rPr>
        <w:t xml:space="preserve"> </w:t>
      </w:r>
      <w:r w:rsidRPr="00094552">
        <w:rPr>
          <w:sz w:val="22"/>
          <w:lang w:val="es-CR"/>
        </w:rPr>
        <w:t>ASTM D- 1298</w:t>
      </w:r>
    </w:p>
    <w:p w:rsidR="00841BBE" w:rsidRDefault="00841BBE" w:rsidP="004D0ADF">
      <w:pPr>
        <w:tabs>
          <w:tab w:val="left" w:pos="3870"/>
          <w:tab w:val="left" w:pos="4050"/>
          <w:tab w:val="left" w:pos="6120"/>
          <w:tab w:val="left" w:pos="8190"/>
          <w:tab w:val="left" w:pos="8280"/>
        </w:tabs>
        <w:spacing w:line="360" w:lineRule="auto"/>
        <w:rPr>
          <w:sz w:val="22"/>
          <w:lang w:val="es-CR"/>
        </w:rPr>
      </w:pPr>
      <w:r w:rsidRPr="00094552">
        <w:rPr>
          <w:sz w:val="22"/>
          <w:szCs w:val="22"/>
          <w:lang w:val="es-ES_tradnl"/>
        </w:rPr>
        <w:t>Punto de Ignición</w:t>
      </w:r>
      <w:r>
        <w:rPr>
          <w:lang w:val="es-ES_tradnl"/>
        </w:rPr>
        <w:t xml:space="preserve"> </w:t>
      </w:r>
      <w:r w:rsidRPr="00094552">
        <w:rPr>
          <w:sz w:val="22"/>
          <w:lang w:val="es-CR"/>
        </w:rPr>
        <w:t>°C (°F)</w:t>
      </w:r>
      <w:r w:rsidRPr="00094552">
        <w:rPr>
          <w:sz w:val="22"/>
          <w:lang w:val="es-CR"/>
        </w:rPr>
        <w:tab/>
      </w:r>
      <w:r w:rsidRPr="00094552">
        <w:rPr>
          <w:sz w:val="22"/>
          <w:lang w:val="es-CR"/>
        </w:rPr>
        <w:tab/>
        <w:t xml:space="preserve">    &gt;260˚C</w:t>
      </w:r>
      <w:r w:rsidRPr="00094552">
        <w:rPr>
          <w:sz w:val="22"/>
          <w:lang w:val="es-CR"/>
        </w:rPr>
        <w:tab/>
        <w:t xml:space="preserve">                  </w:t>
      </w:r>
      <w:r w:rsidRPr="00094552">
        <w:rPr>
          <w:sz w:val="22"/>
          <w:lang w:val="es-CR"/>
        </w:rPr>
        <w:tab/>
      </w:r>
      <w:r w:rsidRPr="00094552">
        <w:rPr>
          <w:sz w:val="22"/>
          <w:lang w:val="es-CR"/>
        </w:rPr>
        <w:tab/>
        <w:t xml:space="preserve">      </w:t>
      </w:r>
      <w:r w:rsidR="004D0ADF">
        <w:rPr>
          <w:sz w:val="22"/>
          <w:lang w:val="es-CR"/>
        </w:rPr>
        <w:t xml:space="preserve">    </w:t>
      </w:r>
      <w:r w:rsidRPr="00094552">
        <w:rPr>
          <w:sz w:val="22"/>
          <w:lang w:val="es-CR"/>
        </w:rPr>
        <w:t>ASTM D- 92</w:t>
      </w:r>
    </w:p>
    <w:p w:rsidR="00841BBE" w:rsidRPr="00094552" w:rsidRDefault="00841BBE" w:rsidP="004D0ADF">
      <w:pPr>
        <w:tabs>
          <w:tab w:val="left" w:pos="3870"/>
          <w:tab w:val="left" w:pos="4050"/>
          <w:tab w:val="left" w:pos="6120"/>
          <w:tab w:val="left" w:pos="8190"/>
          <w:tab w:val="left" w:pos="8280"/>
        </w:tabs>
        <w:spacing w:line="360" w:lineRule="auto"/>
        <w:rPr>
          <w:sz w:val="22"/>
          <w:lang w:val="es-CR"/>
        </w:rPr>
      </w:pPr>
      <w:r w:rsidRPr="00094552">
        <w:rPr>
          <w:sz w:val="22"/>
          <w:lang w:val="es-CR"/>
        </w:rPr>
        <w:t>Tendencia a espumar</w:t>
      </w:r>
      <w:r>
        <w:rPr>
          <w:sz w:val="22"/>
          <w:lang w:val="es-CR"/>
        </w:rPr>
        <w:tab/>
      </w:r>
      <w:r>
        <w:rPr>
          <w:sz w:val="22"/>
          <w:lang w:val="es-CR"/>
        </w:rPr>
        <w:tab/>
        <w:t xml:space="preserve">     Nada</w:t>
      </w:r>
      <w:r w:rsidRPr="00094552">
        <w:rPr>
          <w:sz w:val="22"/>
          <w:lang w:val="es-CR"/>
        </w:rPr>
        <w:tab/>
        <w:t xml:space="preserve">                   </w:t>
      </w:r>
      <w:r w:rsidRPr="00094552">
        <w:rPr>
          <w:sz w:val="22"/>
          <w:lang w:val="es-CR"/>
        </w:rPr>
        <w:tab/>
      </w:r>
      <w:r w:rsidRPr="00094552">
        <w:rPr>
          <w:sz w:val="22"/>
          <w:lang w:val="es-CR"/>
        </w:rPr>
        <w:tab/>
        <w:t xml:space="preserve">      </w:t>
      </w:r>
      <w:r w:rsidR="004D0ADF">
        <w:rPr>
          <w:sz w:val="22"/>
          <w:lang w:val="es-CR"/>
        </w:rPr>
        <w:t xml:space="preserve">    </w:t>
      </w:r>
      <w:r w:rsidRPr="00094552">
        <w:rPr>
          <w:sz w:val="22"/>
          <w:lang w:val="es-CR"/>
        </w:rPr>
        <w:t>ASTM D- 892</w:t>
      </w:r>
    </w:p>
    <w:p w:rsidR="00841BBE" w:rsidRPr="00094552" w:rsidRDefault="00841BBE" w:rsidP="004D0ADF">
      <w:pPr>
        <w:tabs>
          <w:tab w:val="left" w:pos="3870"/>
          <w:tab w:val="left" w:pos="4050"/>
          <w:tab w:val="left" w:pos="6120"/>
          <w:tab w:val="left" w:pos="8190"/>
          <w:tab w:val="left" w:pos="8280"/>
        </w:tabs>
        <w:spacing w:line="360" w:lineRule="auto"/>
        <w:rPr>
          <w:sz w:val="22"/>
          <w:lang w:val="es-CR"/>
        </w:rPr>
      </w:pPr>
      <w:r w:rsidRPr="00094552">
        <w:rPr>
          <w:sz w:val="22"/>
          <w:lang w:val="es-CR"/>
        </w:rPr>
        <w:t xml:space="preserve">Contenido de Bario                              </w:t>
      </w:r>
      <w:r w:rsidRPr="00094552">
        <w:rPr>
          <w:sz w:val="22"/>
          <w:lang w:val="es-CR"/>
        </w:rPr>
        <w:tab/>
      </w:r>
      <w:r w:rsidRPr="00094552">
        <w:rPr>
          <w:sz w:val="22"/>
          <w:lang w:val="es-CR"/>
        </w:rPr>
        <w:tab/>
        <w:t xml:space="preserve">     </w:t>
      </w:r>
      <w:r>
        <w:rPr>
          <w:sz w:val="22"/>
          <w:lang w:val="es-CR"/>
        </w:rPr>
        <w:t>Nada</w:t>
      </w:r>
      <w:r w:rsidRPr="00094552">
        <w:rPr>
          <w:sz w:val="22"/>
          <w:lang w:val="es-CR"/>
        </w:rPr>
        <w:t xml:space="preserve">                                                                        </w:t>
      </w:r>
      <w:r w:rsidR="004D0ADF">
        <w:rPr>
          <w:sz w:val="22"/>
          <w:lang w:val="es-CR"/>
        </w:rPr>
        <w:t xml:space="preserve"> </w:t>
      </w:r>
      <w:r w:rsidRPr="00094552">
        <w:rPr>
          <w:sz w:val="22"/>
          <w:lang w:val="es-CR"/>
        </w:rPr>
        <w:t xml:space="preserve"> ASTM - 4951     </w:t>
      </w:r>
    </w:p>
    <w:p w:rsidR="00841BBE" w:rsidRPr="00094552" w:rsidRDefault="00841BBE" w:rsidP="004D0ADF">
      <w:pPr>
        <w:tabs>
          <w:tab w:val="left" w:pos="3870"/>
          <w:tab w:val="left" w:pos="4050"/>
          <w:tab w:val="left" w:pos="6120"/>
          <w:tab w:val="left" w:pos="8190"/>
          <w:tab w:val="left" w:pos="8280"/>
        </w:tabs>
        <w:spacing w:line="360" w:lineRule="auto"/>
        <w:rPr>
          <w:sz w:val="22"/>
          <w:lang w:val="es-CR"/>
        </w:rPr>
      </w:pPr>
      <w:r w:rsidRPr="00094552">
        <w:rPr>
          <w:sz w:val="22"/>
          <w:lang w:val="es-CR"/>
        </w:rPr>
        <w:t xml:space="preserve">Contenido de Nitrógeno                                        </w:t>
      </w:r>
      <w:r>
        <w:rPr>
          <w:sz w:val="22"/>
          <w:lang w:val="es-CR"/>
        </w:rPr>
        <w:t>Nada</w:t>
      </w:r>
      <w:r w:rsidRPr="00094552">
        <w:rPr>
          <w:sz w:val="22"/>
          <w:lang w:val="es-CR"/>
        </w:rPr>
        <w:t xml:space="preserve">                                                   </w:t>
      </w:r>
      <w:r w:rsidRPr="00094552">
        <w:rPr>
          <w:sz w:val="22"/>
          <w:lang w:val="es-CR"/>
        </w:rPr>
        <w:tab/>
        <w:t xml:space="preserve">        </w:t>
      </w:r>
      <w:r w:rsidR="004D0ADF">
        <w:rPr>
          <w:sz w:val="22"/>
          <w:lang w:val="es-CR"/>
        </w:rPr>
        <w:t xml:space="preserve">    </w:t>
      </w:r>
      <w:r w:rsidRPr="00094552">
        <w:rPr>
          <w:sz w:val="22"/>
          <w:lang w:val="es-CR"/>
        </w:rPr>
        <w:t>ASTM - 4951</w:t>
      </w:r>
    </w:p>
    <w:p w:rsidR="00841BBE" w:rsidRPr="00094552" w:rsidRDefault="00841BBE" w:rsidP="004D0ADF">
      <w:pPr>
        <w:tabs>
          <w:tab w:val="left" w:pos="3870"/>
          <w:tab w:val="left" w:pos="4050"/>
          <w:tab w:val="left" w:pos="6120"/>
          <w:tab w:val="left" w:pos="8190"/>
          <w:tab w:val="left" w:pos="8280"/>
        </w:tabs>
        <w:spacing w:line="360" w:lineRule="auto"/>
        <w:rPr>
          <w:sz w:val="22"/>
          <w:lang w:val="es-CR"/>
        </w:rPr>
      </w:pPr>
      <w:r w:rsidRPr="00094552">
        <w:rPr>
          <w:sz w:val="22"/>
          <w:lang w:val="es-CR"/>
        </w:rPr>
        <w:t xml:space="preserve">Temperatura de operación máxima                        200˚C    </w:t>
      </w:r>
    </w:p>
    <w:p w:rsidR="00841BBE" w:rsidRPr="00094552" w:rsidRDefault="00841BBE" w:rsidP="004D0ADF">
      <w:pPr>
        <w:tabs>
          <w:tab w:val="left" w:pos="3870"/>
          <w:tab w:val="left" w:pos="4050"/>
          <w:tab w:val="left" w:pos="6120"/>
          <w:tab w:val="left" w:pos="8190"/>
          <w:tab w:val="left" w:pos="8280"/>
        </w:tabs>
        <w:spacing w:line="360" w:lineRule="auto"/>
        <w:rPr>
          <w:sz w:val="22"/>
          <w:lang w:val="es-CR"/>
        </w:rPr>
      </w:pPr>
      <w:r w:rsidRPr="00094552">
        <w:rPr>
          <w:sz w:val="22"/>
          <w:lang w:val="es-CR"/>
        </w:rPr>
        <w:t xml:space="preserve">Punto de fluidez                                   </w:t>
      </w:r>
      <w:r w:rsidRPr="00094552">
        <w:rPr>
          <w:sz w:val="22"/>
          <w:lang w:val="es-CR"/>
        </w:rPr>
        <w:tab/>
      </w:r>
      <w:r w:rsidRPr="00094552">
        <w:rPr>
          <w:sz w:val="22"/>
          <w:lang w:val="es-CR"/>
        </w:rPr>
        <w:tab/>
        <w:t xml:space="preserve">   &lt;-50˚C                                                                   </w:t>
      </w:r>
      <w:r w:rsidR="004D0ADF">
        <w:rPr>
          <w:sz w:val="22"/>
          <w:lang w:val="es-CR"/>
        </w:rPr>
        <w:t xml:space="preserve">     </w:t>
      </w:r>
      <w:r w:rsidRPr="00094552">
        <w:rPr>
          <w:sz w:val="22"/>
          <w:lang w:val="es-CR"/>
        </w:rPr>
        <w:t xml:space="preserve"> ASTM D- 97</w:t>
      </w:r>
    </w:p>
    <w:p w:rsidR="00841BBE" w:rsidRDefault="004D0ADF" w:rsidP="004D0ADF">
      <w:pPr>
        <w:tabs>
          <w:tab w:val="left" w:pos="4590"/>
          <w:tab w:val="left" w:pos="6300"/>
        </w:tabs>
        <w:spacing w:line="360" w:lineRule="auto"/>
        <w:ind w:left="-720"/>
        <w:rPr>
          <w:color w:val="FFFFFF"/>
          <w:lang w:val="es-419"/>
        </w:rPr>
      </w:pPr>
      <w:r>
        <w:rPr>
          <w:sz w:val="22"/>
          <w:lang w:val="es-CR"/>
        </w:rPr>
        <w:t xml:space="preserve">            </w:t>
      </w:r>
      <w:r w:rsidR="00841BBE" w:rsidRPr="00094552">
        <w:rPr>
          <w:sz w:val="22"/>
          <w:lang w:val="es-CR"/>
        </w:rPr>
        <w:t>Punto de inflamabilidad                         No se re</w:t>
      </w:r>
      <w:r w:rsidR="00841BBE">
        <w:rPr>
          <w:sz w:val="22"/>
          <w:lang w:val="es-CR"/>
        </w:rPr>
        <w:t>gistra rutinariamente</w:t>
      </w:r>
      <w:r w:rsidR="00841BBE" w:rsidRPr="00094552">
        <w:rPr>
          <w:sz w:val="22"/>
          <w:lang w:val="es-CR"/>
        </w:rPr>
        <w:t xml:space="preserve">                                   </w:t>
      </w:r>
      <w:r>
        <w:rPr>
          <w:sz w:val="22"/>
          <w:lang w:val="es-CR"/>
        </w:rPr>
        <w:t xml:space="preserve">                 </w:t>
      </w:r>
      <w:r w:rsidR="00841BBE" w:rsidRPr="00094552">
        <w:rPr>
          <w:sz w:val="22"/>
          <w:lang w:val="es-CR"/>
        </w:rPr>
        <w:t>ASTM D- 2115</w:t>
      </w:r>
    </w:p>
    <w:p w:rsidR="00841BBE" w:rsidRDefault="004D0ADF" w:rsidP="004D0ADF">
      <w:pPr>
        <w:tabs>
          <w:tab w:val="left" w:pos="4590"/>
          <w:tab w:val="left" w:pos="6300"/>
        </w:tabs>
        <w:spacing w:line="360" w:lineRule="auto"/>
        <w:ind w:left="-720"/>
        <w:rPr>
          <w:color w:val="FFFFFF"/>
          <w:lang w:val="es-419"/>
        </w:rPr>
      </w:pPr>
      <w:r>
        <w:rPr>
          <w:color w:val="FFFFFF"/>
          <w:lang w:val="es-419"/>
        </w:rPr>
        <w:t xml:space="preserve">           </w:t>
      </w:r>
    </w:p>
    <w:p w:rsidR="00841BBE" w:rsidRDefault="004D0ADF" w:rsidP="004D0ADF">
      <w:pPr>
        <w:tabs>
          <w:tab w:val="left" w:pos="4590"/>
          <w:tab w:val="left" w:pos="6300"/>
        </w:tabs>
        <w:spacing w:line="360" w:lineRule="auto"/>
        <w:ind w:left="-720"/>
        <w:rPr>
          <w:b/>
          <w:bCs/>
        </w:rPr>
      </w:pPr>
      <w:r>
        <w:rPr>
          <w:color w:val="FFFFFF"/>
          <w:lang w:val="es-419"/>
        </w:rPr>
        <w:t xml:space="preserve">             </w:t>
      </w:r>
      <w:r>
        <w:rPr>
          <w:b/>
          <w:bCs/>
          <w:sz w:val="22"/>
        </w:rPr>
        <w:t>PIN #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 xml:space="preserve">     </w:t>
      </w:r>
      <w:r>
        <w:rPr>
          <w:b/>
          <w:bCs/>
          <w:sz w:val="22"/>
        </w:rPr>
        <w:t>1</w:t>
      </w:r>
      <w:r>
        <w:rPr>
          <w:b/>
          <w:bCs/>
        </w:rPr>
        <w:t>4605</w:t>
      </w:r>
    </w:p>
    <w:p w:rsidR="004D0ADF" w:rsidRDefault="004D0ADF">
      <w:pPr>
        <w:tabs>
          <w:tab w:val="left" w:pos="4590"/>
          <w:tab w:val="left" w:pos="6300"/>
        </w:tabs>
        <w:ind w:left="-720"/>
        <w:rPr>
          <w:b/>
          <w:bCs/>
        </w:rPr>
      </w:pPr>
    </w:p>
    <w:p w:rsidR="004D0ADF" w:rsidRDefault="004D0ADF">
      <w:pPr>
        <w:tabs>
          <w:tab w:val="left" w:pos="4590"/>
          <w:tab w:val="left" w:pos="6300"/>
        </w:tabs>
        <w:ind w:left="-720"/>
        <w:rPr>
          <w:b/>
          <w:bCs/>
        </w:rPr>
      </w:pPr>
    </w:p>
    <w:p w:rsidR="004D0ADF" w:rsidRDefault="004D0ADF">
      <w:pPr>
        <w:tabs>
          <w:tab w:val="left" w:pos="4590"/>
          <w:tab w:val="left" w:pos="6300"/>
        </w:tabs>
        <w:ind w:left="-720"/>
        <w:rPr>
          <w:b/>
          <w:bCs/>
        </w:rPr>
      </w:pPr>
    </w:p>
    <w:p w:rsidR="004D0ADF" w:rsidRDefault="004D0ADF">
      <w:pPr>
        <w:tabs>
          <w:tab w:val="left" w:pos="4590"/>
          <w:tab w:val="left" w:pos="6300"/>
        </w:tabs>
        <w:ind w:left="-720"/>
        <w:rPr>
          <w:b/>
          <w:bCs/>
        </w:rPr>
      </w:pPr>
    </w:p>
    <w:p w:rsidR="004D0ADF" w:rsidRDefault="004D0ADF">
      <w:pPr>
        <w:tabs>
          <w:tab w:val="left" w:pos="4590"/>
          <w:tab w:val="left" w:pos="6300"/>
        </w:tabs>
        <w:ind w:left="-720"/>
        <w:rPr>
          <w:b/>
          <w:bCs/>
        </w:rPr>
      </w:pPr>
    </w:p>
    <w:p w:rsidR="004D0ADF" w:rsidRDefault="004D0ADF">
      <w:pPr>
        <w:tabs>
          <w:tab w:val="left" w:pos="4590"/>
          <w:tab w:val="left" w:pos="6300"/>
        </w:tabs>
        <w:ind w:left="-720"/>
        <w:rPr>
          <w:b/>
          <w:bCs/>
        </w:rPr>
      </w:pPr>
    </w:p>
    <w:p w:rsidR="004D0ADF" w:rsidRDefault="004D0ADF">
      <w:pPr>
        <w:tabs>
          <w:tab w:val="left" w:pos="4590"/>
          <w:tab w:val="left" w:pos="6300"/>
        </w:tabs>
        <w:ind w:left="-720"/>
        <w:rPr>
          <w:b/>
          <w:bCs/>
        </w:rPr>
      </w:pPr>
    </w:p>
    <w:p w:rsidR="004D0ADF" w:rsidRDefault="004D0ADF">
      <w:pPr>
        <w:tabs>
          <w:tab w:val="left" w:pos="4590"/>
          <w:tab w:val="left" w:pos="6300"/>
        </w:tabs>
        <w:ind w:left="-720"/>
        <w:rPr>
          <w:b/>
          <w:bCs/>
        </w:rPr>
      </w:pPr>
    </w:p>
    <w:p w:rsidR="004D0ADF" w:rsidRDefault="004D0ADF">
      <w:pPr>
        <w:tabs>
          <w:tab w:val="left" w:pos="4590"/>
          <w:tab w:val="left" w:pos="6300"/>
        </w:tabs>
        <w:ind w:left="-720"/>
        <w:rPr>
          <w:b/>
          <w:bCs/>
        </w:rPr>
      </w:pPr>
      <w:bookmarkStart w:id="0" w:name="_GoBack"/>
      <w:bookmarkEnd w:id="0"/>
    </w:p>
    <w:p w:rsidR="004D0ADF" w:rsidRPr="00F607F6" w:rsidRDefault="004D0ADF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841BBE" w:rsidRDefault="00F66D33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841BBE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EA4625" w:rsidRPr="00841BBE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  <w:lang w:val="es-ES"/>
        </w:rPr>
      </w:pPr>
      <w:r w:rsidRPr="00841BBE">
        <w:rPr>
          <w:color w:val="FFFFFF"/>
          <w:sz w:val="10"/>
          <w:szCs w:val="10"/>
          <w:lang w:val="es-ES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 w:rsidRPr="00841BBE">
        <w:rPr>
          <w:color w:val="FFFFFF"/>
          <w:sz w:val="10"/>
          <w:szCs w:val="10"/>
          <w:lang w:val="es-ES"/>
        </w:rPr>
        <w:t xml:space="preserve">                  </w:t>
      </w:r>
      <w:r w:rsidR="00F66D33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2932B4"/>
    <w:rsid w:val="004D0ADF"/>
    <w:rsid w:val="005566FC"/>
    <w:rsid w:val="00610D9B"/>
    <w:rsid w:val="00841BBE"/>
    <w:rsid w:val="00984B5C"/>
    <w:rsid w:val="00C41F48"/>
    <w:rsid w:val="00EA4625"/>
    <w:rsid w:val="00F3735F"/>
    <w:rsid w:val="00F607F6"/>
    <w:rsid w:val="00F6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B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F66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D3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73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735F"/>
  </w:style>
  <w:style w:type="character" w:customStyle="1" w:styleId="Heading9Char">
    <w:name w:val="Heading 9 Char"/>
    <w:basedOn w:val="DefaultParagraphFont"/>
    <w:link w:val="Heading9"/>
    <w:uiPriority w:val="9"/>
    <w:semiHidden/>
    <w:rsid w:val="00841BB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B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F66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D3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73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735F"/>
  </w:style>
  <w:style w:type="character" w:customStyle="1" w:styleId="Heading9Char">
    <w:name w:val="Heading 9 Char"/>
    <w:basedOn w:val="DefaultParagraphFont"/>
    <w:link w:val="Heading9"/>
    <w:uiPriority w:val="9"/>
    <w:semiHidden/>
    <w:rsid w:val="00841BB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191</Words>
  <Characters>2313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2500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1999-05-12T14:31:00Z</cp:lastPrinted>
  <dcterms:created xsi:type="dcterms:W3CDTF">2017-02-28T14:38:00Z</dcterms:created>
  <dcterms:modified xsi:type="dcterms:W3CDTF">2017-02-28T15:33:00Z</dcterms:modified>
</cp:coreProperties>
</file>